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3894" w14:textId="2E96F599" w:rsidR="001B1D19" w:rsidRDefault="00393253" w:rsidP="00831D77">
      <w:pPr>
        <w:jc w:val="right"/>
      </w:pPr>
      <w:r w:rsidRPr="00393253">
        <w:rPr>
          <w:b/>
          <w:noProof/>
          <w:sz w:val="28"/>
        </w:rPr>
        <w:drawing>
          <wp:anchor distT="0" distB="0" distL="114300" distR="114300" simplePos="0" relativeHeight="251658240" behindDoc="1" locked="0" layoutInCell="1" allowOverlap="1" wp14:anchorId="192AFCE2" wp14:editId="4C69FA68">
            <wp:simplePos x="0" y="0"/>
            <wp:positionH relativeFrom="page">
              <wp:posOffset>-114300</wp:posOffset>
            </wp:positionH>
            <wp:positionV relativeFrom="page">
              <wp:posOffset>63500</wp:posOffset>
            </wp:positionV>
            <wp:extent cx="3638550" cy="14452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ogo-GSA_730_290_80.jpg"/>
                    <pic:cNvPicPr/>
                  </pic:nvPicPr>
                  <pic:blipFill>
                    <a:blip r:embed="rId11">
                      <a:extLst>
                        <a:ext uri="{28A0092B-C50C-407E-A947-70E740481C1C}">
                          <a14:useLocalDpi xmlns:a14="http://schemas.microsoft.com/office/drawing/2010/main" val="0"/>
                        </a:ext>
                      </a:extLst>
                    </a:blip>
                    <a:stretch>
                      <a:fillRect/>
                    </a:stretch>
                  </pic:blipFill>
                  <pic:spPr>
                    <a:xfrm>
                      <a:off x="0" y="0"/>
                      <a:ext cx="3638550" cy="1445260"/>
                    </a:xfrm>
                    <a:prstGeom prst="rect">
                      <a:avLst/>
                    </a:prstGeom>
                  </pic:spPr>
                </pic:pic>
              </a:graphicData>
            </a:graphic>
            <wp14:sizeRelH relativeFrom="page">
              <wp14:pctWidth>0</wp14:pctWidth>
            </wp14:sizeRelH>
            <wp14:sizeRelV relativeFrom="page">
              <wp14:pctHeight>0</wp14:pctHeight>
            </wp14:sizeRelV>
          </wp:anchor>
        </w:drawing>
      </w:r>
      <w:r w:rsidR="00831D77">
        <w:t>Paper 5.</w:t>
      </w:r>
      <w:r w:rsidR="003E05A6">
        <w:t>2c</w:t>
      </w:r>
      <w:r w:rsidR="00831D77">
        <w:t xml:space="preserve"> HSC 2</w:t>
      </w:r>
      <w:r w:rsidR="005F6BA4">
        <w:t>7</w:t>
      </w:r>
      <w:r w:rsidR="00831D77">
        <w:t>.0</w:t>
      </w:r>
      <w:r w:rsidR="001B5028">
        <w:t>4</w:t>
      </w:r>
      <w:r w:rsidR="00831D77">
        <w:t>.2026</w:t>
      </w:r>
    </w:p>
    <w:p w14:paraId="06EA2D0A" w14:textId="294E999D" w:rsidR="00975DA2" w:rsidRPr="001D2816" w:rsidRDefault="001B1D19" w:rsidP="060A5F01">
      <w:pPr>
        <w:jc w:val="center"/>
      </w:pPr>
      <w:r w:rsidRPr="060A5F01">
        <w:rPr>
          <w:rFonts w:ascii="Arial" w:hAnsi="Arial" w:cs="Arial"/>
          <w:b/>
          <w:bCs/>
          <w:sz w:val="44"/>
          <w:szCs w:val="44"/>
        </w:rPr>
        <w:t xml:space="preserve">                              </w:t>
      </w:r>
      <w:r w:rsidR="00393253" w:rsidRPr="060A5F01">
        <w:rPr>
          <w:b/>
          <w:bCs/>
          <w:sz w:val="44"/>
          <w:szCs w:val="44"/>
        </w:rPr>
        <w:t>Equality Impact Assessment Form (EqIA)</w:t>
      </w:r>
    </w:p>
    <w:p w14:paraId="0A7175A3" w14:textId="0E395ADD" w:rsidR="00393253" w:rsidRPr="001D2816" w:rsidRDefault="0039218C" w:rsidP="0039218C">
      <w:pPr>
        <w:rPr>
          <w:rFonts w:cstheme="minorHAnsi"/>
          <w:b/>
          <w:sz w:val="28"/>
        </w:rPr>
      </w:pPr>
      <w:r>
        <w:rPr>
          <w:rFonts w:ascii="Arial" w:hAnsi="Arial" w:cs="Arial"/>
          <w:b/>
          <w:sz w:val="28"/>
        </w:rPr>
        <w:br/>
      </w:r>
      <w:r w:rsidR="00393253" w:rsidRPr="001D2816">
        <w:rPr>
          <w:rFonts w:cstheme="minorHAnsi"/>
          <w:b/>
          <w:sz w:val="28"/>
        </w:rPr>
        <w:t xml:space="preserve">As a public sector organisation, GSA has a legal duty </w:t>
      </w:r>
      <w:r w:rsidR="001B1D19" w:rsidRPr="001D2816">
        <w:rPr>
          <w:rFonts w:cstheme="minorHAnsi"/>
          <w:b/>
          <w:sz w:val="28"/>
        </w:rPr>
        <w:t xml:space="preserve">under the Equality Act 2010 </w:t>
      </w:r>
      <w:r w:rsidR="00393253" w:rsidRPr="001D2816">
        <w:rPr>
          <w:rFonts w:cstheme="minorHAnsi"/>
          <w:b/>
          <w:sz w:val="28"/>
        </w:rPr>
        <w:t xml:space="preserve">to </w:t>
      </w:r>
      <w:r w:rsidR="001B1D19" w:rsidRPr="001D2816">
        <w:rPr>
          <w:rFonts w:cstheme="minorHAnsi"/>
          <w:b/>
          <w:sz w:val="28"/>
        </w:rPr>
        <w:t xml:space="preserve">assess the impact </w:t>
      </w:r>
      <w:r w:rsidR="00CF4AB7">
        <w:rPr>
          <w:rFonts w:cstheme="minorHAnsi"/>
          <w:b/>
          <w:sz w:val="28"/>
        </w:rPr>
        <w:t>all</w:t>
      </w:r>
      <w:r w:rsidRPr="001D2816">
        <w:rPr>
          <w:rFonts w:cstheme="minorHAnsi"/>
          <w:b/>
          <w:sz w:val="28"/>
        </w:rPr>
        <w:t xml:space="preserve"> of its</w:t>
      </w:r>
      <w:r w:rsidR="001B1D19" w:rsidRPr="001D2816">
        <w:rPr>
          <w:rFonts w:cstheme="minorHAnsi"/>
          <w:b/>
          <w:sz w:val="28"/>
        </w:rPr>
        <w:t xml:space="preserve"> new or revised polic</w:t>
      </w:r>
      <w:r w:rsidRPr="001D2816">
        <w:rPr>
          <w:rFonts w:cstheme="minorHAnsi"/>
          <w:b/>
          <w:sz w:val="28"/>
        </w:rPr>
        <w:t>ies</w:t>
      </w:r>
      <w:r w:rsidR="001B1D19" w:rsidRPr="001D2816">
        <w:rPr>
          <w:rFonts w:cstheme="minorHAnsi"/>
          <w:b/>
          <w:sz w:val="28"/>
        </w:rPr>
        <w:t>, practice</w:t>
      </w:r>
      <w:r w:rsidRPr="001D2816">
        <w:rPr>
          <w:rFonts w:cstheme="minorHAnsi"/>
          <w:b/>
          <w:sz w:val="28"/>
        </w:rPr>
        <w:t>s</w:t>
      </w:r>
      <w:r w:rsidR="001B1D19" w:rsidRPr="001D2816">
        <w:rPr>
          <w:rFonts w:cstheme="minorHAnsi"/>
          <w:b/>
          <w:sz w:val="28"/>
        </w:rPr>
        <w:t>, procedure</w:t>
      </w:r>
      <w:r w:rsidRPr="001D2816">
        <w:rPr>
          <w:rFonts w:cstheme="minorHAnsi"/>
          <w:b/>
          <w:sz w:val="28"/>
        </w:rPr>
        <w:t>s</w:t>
      </w:r>
      <w:r w:rsidR="001B1D19" w:rsidRPr="001D2816">
        <w:rPr>
          <w:rFonts w:cstheme="minorHAnsi"/>
          <w:b/>
          <w:sz w:val="28"/>
        </w:rPr>
        <w:t xml:space="preserve"> or project</w:t>
      </w:r>
      <w:r w:rsidRPr="001D2816">
        <w:rPr>
          <w:rFonts w:cstheme="minorHAnsi"/>
          <w:b/>
          <w:sz w:val="28"/>
        </w:rPr>
        <w:t>s</w:t>
      </w:r>
      <w:r w:rsidR="001B1D19" w:rsidRPr="001D2816">
        <w:rPr>
          <w:rFonts w:cstheme="minorHAnsi"/>
          <w:b/>
          <w:sz w:val="28"/>
        </w:rPr>
        <w:t xml:space="preserve"> </w:t>
      </w:r>
      <w:r w:rsidR="00CF4AB7">
        <w:rPr>
          <w:rFonts w:cstheme="minorHAnsi"/>
          <w:b/>
          <w:sz w:val="28"/>
        </w:rPr>
        <w:t xml:space="preserve">may have </w:t>
      </w:r>
      <w:r w:rsidR="001B1D19" w:rsidRPr="001D2816">
        <w:rPr>
          <w:rFonts w:cstheme="minorHAnsi"/>
          <w:b/>
          <w:sz w:val="28"/>
        </w:rPr>
        <w:t xml:space="preserve">on protected </w:t>
      </w:r>
      <w:r w:rsidRPr="001D2816">
        <w:rPr>
          <w:rFonts w:cstheme="minorHAnsi"/>
          <w:b/>
          <w:sz w:val="28"/>
        </w:rPr>
        <w:t>groups</w:t>
      </w:r>
      <w:r w:rsidR="001B1D19" w:rsidRPr="001D2816">
        <w:rPr>
          <w:rFonts w:cstheme="minorHAnsi"/>
          <w:b/>
          <w:sz w:val="28"/>
        </w:rPr>
        <w:t xml:space="preserve"> </w:t>
      </w:r>
      <w:r w:rsidRPr="001D2816">
        <w:rPr>
          <w:rFonts w:cstheme="minorHAnsi"/>
          <w:b/>
          <w:sz w:val="28"/>
        </w:rPr>
        <w:t>(</w:t>
      </w:r>
      <w:r w:rsidR="001B1D19" w:rsidRPr="001D2816">
        <w:rPr>
          <w:rFonts w:cstheme="minorHAnsi"/>
          <w:b/>
          <w:sz w:val="28"/>
        </w:rPr>
        <w:t>as defined by the Act</w:t>
      </w:r>
      <w:r w:rsidRPr="001D2816">
        <w:rPr>
          <w:rFonts w:cstheme="minorHAnsi"/>
          <w:b/>
          <w:sz w:val="28"/>
        </w:rPr>
        <w:t>)</w:t>
      </w:r>
      <w:r w:rsidR="001B1D19" w:rsidRPr="001D2816">
        <w:rPr>
          <w:rFonts w:cstheme="minorHAnsi"/>
          <w:b/>
          <w:sz w:val="28"/>
        </w:rPr>
        <w:t>.</w:t>
      </w:r>
    </w:p>
    <w:p w14:paraId="1240107B" w14:textId="77777777" w:rsidR="00E95C40" w:rsidRPr="001D2816" w:rsidRDefault="0039218C" w:rsidP="0039218C">
      <w:pPr>
        <w:rPr>
          <w:rFonts w:cstheme="minorHAnsi"/>
          <w:sz w:val="28"/>
        </w:rPr>
      </w:pPr>
      <w:r w:rsidRPr="001D2816">
        <w:rPr>
          <w:rFonts w:cstheme="minorHAnsi"/>
          <w:sz w:val="28"/>
        </w:rPr>
        <w:t xml:space="preserve">The purpose </w:t>
      </w:r>
      <w:r w:rsidR="00E95C40" w:rsidRPr="001D2816">
        <w:rPr>
          <w:rFonts w:cstheme="minorHAnsi"/>
          <w:sz w:val="28"/>
        </w:rPr>
        <w:t>o</w:t>
      </w:r>
      <w:r w:rsidRPr="001D2816">
        <w:rPr>
          <w:rFonts w:cstheme="minorHAnsi"/>
          <w:sz w:val="28"/>
        </w:rPr>
        <w:t xml:space="preserve">f this assessment is to </w:t>
      </w:r>
      <w:r w:rsidR="00E95C40" w:rsidRPr="001D2816">
        <w:rPr>
          <w:rFonts w:cstheme="minorHAnsi"/>
          <w:sz w:val="28"/>
        </w:rPr>
        <w:t xml:space="preserve">use relevant evidence and critical thinking to </w:t>
      </w:r>
      <w:r w:rsidRPr="001D2816">
        <w:rPr>
          <w:rFonts w:cstheme="minorHAnsi"/>
          <w:sz w:val="28"/>
        </w:rPr>
        <w:t>identify any</w:t>
      </w:r>
      <w:r w:rsidR="00E95C40" w:rsidRPr="001D2816">
        <w:rPr>
          <w:rFonts w:cstheme="minorHAnsi"/>
          <w:sz w:val="28"/>
        </w:rPr>
        <w:t xml:space="preserve"> impact (positive, negative or neutral)</w:t>
      </w:r>
      <w:r w:rsidRPr="001D2816">
        <w:rPr>
          <w:rFonts w:cstheme="minorHAnsi"/>
          <w:sz w:val="28"/>
        </w:rPr>
        <w:t xml:space="preserve"> the policy, practice, procedure or project that is being assessed</w:t>
      </w:r>
      <w:r w:rsidR="00E95C40" w:rsidRPr="001D2816">
        <w:rPr>
          <w:rFonts w:cstheme="minorHAnsi"/>
          <w:sz w:val="28"/>
        </w:rPr>
        <w:t xml:space="preserve"> may have on the people it affects or is intended for. </w:t>
      </w:r>
    </w:p>
    <w:p w14:paraId="7ACD26B0" w14:textId="3B1E4F6C" w:rsidR="0039218C" w:rsidRDefault="00E95C40" w:rsidP="0039218C">
      <w:pPr>
        <w:rPr>
          <w:rFonts w:cstheme="minorHAnsi"/>
          <w:sz w:val="28"/>
        </w:rPr>
      </w:pPr>
      <w:r w:rsidRPr="001D2816">
        <w:rPr>
          <w:rFonts w:cstheme="minorHAnsi"/>
          <w:sz w:val="28"/>
        </w:rPr>
        <w:t xml:space="preserve">The EqIA is a tool </w:t>
      </w:r>
      <w:r w:rsidR="00B85326" w:rsidRPr="001D2816">
        <w:rPr>
          <w:rFonts w:cstheme="minorHAnsi"/>
          <w:sz w:val="28"/>
        </w:rPr>
        <w:t>which helps mainstream equality into everything GSA does. It requires us to consider how we can mi</w:t>
      </w:r>
      <w:r w:rsidR="001D2816">
        <w:rPr>
          <w:rFonts w:cstheme="minorHAnsi"/>
          <w:sz w:val="28"/>
        </w:rPr>
        <w:t>tigate</w:t>
      </w:r>
      <w:r w:rsidR="00B85326" w:rsidRPr="001D2816">
        <w:rPr>
          <w:rFonts w:cstheme="minorHAnsi"/>
          <w:sz w:val="28"/>
        </w:rPr>
        <w:t xml:space="preserve"> or eliminate negative impact and, in turn, advance positive outcome</w:t>
      </w:r>
      <w:r w:rsidR="001D2816" w:rsidRPr="001D2816">
        <w:rPr>
          <w:rFonts w:cstheme="minorHAnsi"/>
          <w:sz w:val="28"/>
        </w:rPr>
        <w:t>s. Therefore, it must be undertaken during the development / review of the policy, practice, procedure or project it refers to and not after it has been finalised.</w:t>
      </w:r>
      <w:r w:rsidR="001D2816">
        <w:rPr>
          <w:rFonts w:cstheme="minorHAnsi"/>
          <w:sz w:val="28"/>
        </w:rPr>
        <w:t xml:space="preserve"> Ideally, EqIAs should be a team effort</w:t>
      </w:r>
      <w:r w:rsidR="00CF4AB7">
        <w:rPr>
          <w:rFonts w:cstheme="minorHAnsi"/>
          <w:sz w:val="28"/>
        </w:rPr>
        <w:t xml:space="preserve"> of relevant parties to ensure a variety of perspectives have been consulted. All </w:t>
      </w:r>
      <w:r w:rsidR="002A5421">
        <w:rPr>
          <w:rFonts w:cstheme="minorHAnsi"/>
          <w:sz w:val="28"/>
        </w:rPr>
        <w:t xml:space="preserve">finalised </w:t>
      </w:r>
      <w:r w:rsidR="00CF4AB7">
        <w:rPr>
          <w:rFonts w:cstheme="minorHAnsi"/>
          <w:sz w:val="28"/>
        </w:rPr>
        <w:t>EqIAs must be signed off by a</w:t>
      </w:r>
      <w:r w:rsidR="00907FCC">
        <w:rPr>
          <w:rFonts w:cstheme="minorHAnsi"/>
          <w:sz w:val="28"/>
        </w:rPr>
        <w:t xml:space="preserve">n executive lead </w:t>
      </w:r>
      <w:r w:rsidR="00CF4AB7">
        <w:rPr>
          <w:rFonts w:cstheme="minorHAnsi"/>
          <w:sz w:val="28"/>
        </w:rPr>
        <w:t xml:space="preserve">and either </w:t>
      </w:r>
      <w:r w:rsidR="00137FBA">
        <w:rPr>
          <w:rFonts w:cstheme="minorHAnsi"/>
          <w:sz w:val="28"/>
        </w:rPr>
        <w:t xml:space="preserve">the Head of Student Support and Development or </w:t>
      </w:r>
      <w:r w:rsidR="00CF4AB7">
        <w:rPr>
          <w:rFonts w:cstheme="minorHAnsi"/>
          <w:sz w:val="28"/>
        </w:rPr>
        <w:t>GSA’s Equality Officer</w:t>
      </w:r>
      <w:r w:rsidR="002A5421" w:rsidRPr="00AB6150">
        <w:rPr>
          <w:rFonts w:cstheme="minorHAnsi"/>
          <w:sz w:val="28"/>
        </w:rPr>
        <w:t>, however, support from the Equality Officer is available at any stage of completion.</w:t>
      </w:r>
    </w:p>
    <w:p w14:paraId="03517AAA" w14:textId="577BB98E" w:rsidR="00381E06" w:rsidRDefault="001D2816" w:rsidP="0039218C">
      <w:pPr>
        <w:rPr>
          <w:rFonts w:cstheme="minorHAnsi"/>
          <w:b/>
          <w:sz w:val="28"/>
        </w:rPr>
      </w:pPr>
      <w:r w:rsidRPr="00381E06">
        <w:rPr>
          <w:rFonts w:cstheme="minorHAnsi"/>
          <w:b/>
          <w:sz w:val="28"/>
        </w:rPr>
        <w:t>Further guidance on how to complete an EqIA can be found on GSA’s website and the Equality and Diversity section on the staff intranet. If you have any additional que</w:t>
      </w:r>
      <w:r w:rsidR="00381E06" w:rsidRPr="00381E06">
        <w:rPr>
          <w:rFonts w:cstheme="minorHAnsi"/>
          <w:b/>
          <w:sz w:val="28"/>
        </w:rPr>
        <w:t>stions, please contact</w:t>
      </w:r>
      <w:r w:rsidR="00381E06">
        <w:rPr>
          <w:rFonts w:cstheme="minorHAnsi"/>
          <w:sz w:val="28"/>
        </w:rPr>
        <w:t xml:space="preserve"> </w:t>
      </w:r>
      <w:hyperlink r:id="rId12" w:history="1">
        <w:r w:rsidR="00381E06" w:rsidRPr="00381E06">
          <w:rPr>
            <w:rStyle w:val="Hyperlink"/>
            <w:rFonts w:cstheme="minorHAnsi"/>
            <w:b/>
            <w:sz w:val="28"/>
          </w:rPr>
          <w:t>equality@gsa.ac.uk</w:t>
        </w:r>
      </w:hyperlink>
      <w:r w:rsidR="00381E06" w:rsidRPr="00381E06">
        <w:rPr>
          <w:rFonts w:cstheme="minorHAnsi"/>
          <w:b/>
          <w:sz w:val="28"/>
        </w:rPr>
        <w:t>.</w:t>
      </w:r>
      <w:r w:rsidR="002A5421">
        <w:rPr>
          <w:rFonts w:cstheme="minorHAnsi"/>
          <w:b/>
          <w:sz w:val="28"/>
        </w:rPr>
        <w:br/>
      </w:r>
    </w:p>
    <w:tbl>
      <w:tblPr>
        <w:tblStyle w:val="TableGrid"/>
        <w:tblW w:w="0" w:type="auto"/>
        <w:tblLook w:val="04A0" w:firstRow="1" w:lastRow="0" w:firstColumn="1" w:lastColumn="0" w:noHBand="0" w:noVBand="1"/>
      </w:tblPr>
      <w:tblGrid>
        <w:gridCol w:w="4673"/>
        <w:gridCol w:w="10715"/>
      </w:tblGrid>
      <w:tr w:rsidR="00137FBA" w14:paraId="572FDBD1" w14:textId="77777777" w:rsidTr="000110A8">
        <w:tc>
          <w:tcPr>
            <w:tcW w:w="4673" w:type="dxa"/>
            <w:shd w:val="clear" w:color="auto" w:fill="F2F2F2" w:themeFill="background1" w:themeFillShade="F2"/>
          </w:tcPr>
          <w:p w14:paraId="1858A4A0" w14:textId="47CCFB72" w:rsidR="00137FBA" w:rsidRDefault="000110A8" w:rsidP="0039218C">
            <w:pPr>
              <w:rPr>
                <w:rFonts w:cstheme="minorHAnsi"/>
                <w:b/>
                <w:sz w:val="28"/>
              </w:rPr>
            </w:pPr>
            <w:r>
              <w:rPr>
                <w:rFonts w:cstheme="minorHAnsi"/>
                <w:b/>
                <w:sz w:val="28"/>
              </w:rPr>
              <w:t>Name of Equality Impact Assessment</w:t>
            </w:r>
            <w:r w:rsidR="00907FCC">
              <w:rPr>
                <w:rFonts w:cstheme="minorHAnsi"/>
                <w:b/>
                <w:sz w:val="28"/>
              </w:rPr>
              <w:br/>
            </w:r>
            <w:r w:rsidR="00907FCC" w:rsidRPr="00536523">
              <w:rPr>
                <w:rFonts w:cstheme="minorHAnsi"/>
                <w:sz w:val="28"/>
              </w:rPr>
              <w:t xml:space="preserve">(E.g. </w:t>
            </w:r>
            <w:r w:rsidR="00907FCC" w:rsidRPr="00536523">
              <w:rPr>
                <w:sz w:val="28"/>
                <w:szCs w:val="28"/>
              </w:rPr>
              <w:t>Area of decision making/title of policy, procedure, programme or relevant practice)</w:t>
            </w:r>
          </w:p>
        </w:tc>
        <w:tc>
          <w:tcPr>
            <w:tcW w:w="10715" w:type="dxa"/>
          </w:tcPr>
          <w:p w14:paraId="1BB05815" w14:textId="5EFB07D3" w:rsidR="00137FBA" w:rsidRDefault="00F6030E" w:rsidP="0039218C">
            <w:pPr>
              <w:rPr>
                <w:rFonts w:cstheme="minorHAnsi"/>
                <w:b/>
                <w:sz w:val="28"/>
              </w:rPr>
            </w:pPr>
            <w:r>
              <w:rPr>
                <w:rFonts w:cstheme="minorHAnsi"/>
                <w:b/>
                <w:sz w:val="28"/>
              </w:rPr>
              <w:t>Asbestos Management Policy and Guidance</w:t>
            </w:r>
            <w:r w:rsidR="009D2F48">
              <w:rPr>
                <w:rFonts w:cstheme="minorHAnsi"/>
                <w:b/>
                <w:sz w:val="28"/>
              </w:rPr>
              <w:t>.</w:t>
            </w:r>
            <w:r w:rsidR="00D65459">
              <w:rPr>
                <w:rFonts w:cstheme="minorHAnsi"/>
                <w:b/>
                <w:sz w:val="28"/>
              </w:rPr>
              <w:t xml:space="preserve"> (Health and Safety)</w:t>
            </w:r>
          </w:p>
        </w:tc>
      </w:tr>
      <w:tr w:rsidR="00907FCC" w14:paraId="6BABF7E8" w14:textId="77777777" w:rsidTr="000110A8">
        <w:tc>
          <w:tcPr>
            <w:tcW w:w="4673" w:type="dxa"/>
            <w:shd w:val="clear" w:color="auto" w:fill="F2F2F2" w:themeFill="background1" w:themeFillShade="F2"/>
          </w:tcPr>
          <w:p w14:paraId="15F65D89" w14:textId="4D10E704" w:rsidR="00907FCC" w:rsidRDefault="00907FCC" w:rsidP="0039218C">
            <w:pPr>
              <w:rPr>
                <w:rFonts w:cstheme="minorHAnsi"/>
                <w:b/>
                <w:sz w:val="28"/>
              </w:rPr>
            </w:pPr>
            <w:r>
              <w:rPr>
                <w:rFonts w:cstheme="minorHAnsi"/>
                <w:b/>
                <w:sz w:val="28"/>
              </w:rPr>
              <w:t>New or reviewed</w:t>
            </w:r>
          </w:p>
        </w:tc>
        <w:tc>
          <w:tcPr>
            <w:tcW w:w="10715" w:type="dxa"/>
          </w:tcPr>
          <w:p w14:paraId="276F1601" w14:textId="313CCFF8" w:rsidR="00907FCC" w:rsidRDefault="00F6030E" w:rsidP="0039218C">
            <w:pPr>
              <w:rPr>
                <w:rFonts w:cstheme="minorHAnsi"/>
                <w:b/>
                <w:sz w:val="28"/>
              </w:rPr>
            </w:pPr>
            <w:r>
              <w:rPr>
                <w:rFonts w:cstheme="minorHAnsi"/>
                <w:b/>
                <w:sz w:val="28"/>
              </w:rPr>
              <w:t>Reviewed.  Previous document was on the older EIA format</w:t>
            </w:r>
            <w:r w:rsidR="0044388A">
              <w:rPr>
                <w:rFonts w:cstheme="minorHAnsi"/>
                <w:b/>
                <w:sz w:val="28"/>
              </w:rPr>
              <w:t>.  No negative impacts were recorded</w:t>
            </w:r>
          </w:p>
        </w:tc>
      </w:tr>
      <w:tr w:rsidR="00137FBA" w14:paraId="5A5B361F" w14:textId="77777777" w:rsidTr="000110A8">
        <w:tc>
          <w:tcPr>
            <w:tcW w:w="4673" w:type="dxa"/>
            <w:shd w:val="clear" w:color="auto" w:fill="F2F2F2" w:themeFill="background1" w:themeFillShade="F2"/>
          </w:tcPr>
          <w:p w14:paraId="6210D7FC" w14:textId="090FD3A0" w:rsidR="00137FBA" w:rsidRDefault="000110A8" w:rsidP="0039218C">
            <w:pPr>
              <w:rPr>
                <w:rFonts w:cstheme="minorHAnsi"/>
                <w:b/>
                <w:sz w:val="28"/>
              </w:rPr>
            </w:pPr>
            <w:r>
              <w:rPr>
                <w:rFonts w:cstheme="minorHAnsi"/>
                <w:b/>
                <w:sz w:val="28"/>
              </w:rPr>
              <w:t>Owner</w:t>
            </w:r>
            <w:r w:rsidR="00515937">
              <w:rPr>
                <w:rFonts w:cstheme="minorHAnsi"/>
                <w:b/>
                <w:sz w:val="28"/>
              </w:rPr>
              <w:t>/Review Lead</w:t>
            </w:r>
            <w:r w:rsidR="000A6ECA">
              <w:rPr>
                <w:rFonts w:cstheme="minorHAnsi"/>
                <w:b/>
                <w:sz w:val="28"/>
              </w:rPr>
              <w:t xml:space="preserve"> and role</w:t>
            </w:r>
          </w:p>
        </w:tc>
        <w:tc>
          <w:tcPr>
            <w:tcW w:w="10715" w:type="dxa"/>
          </w:tcPr>
          <w:p w14:paraId="3B3AD070" w14:textId="7DB1A7AB" w:rsidR="00907FCC" w:rsidRDefault="00E32F64" w:rsidP="0039218C">
            <w:pPr>
              <w:rPr>
                <w:rFonts w:cstheme="minorHAnsi"/>
                <w:b/>
                <w:sz w:val="28"/>
              </w:rPr>
            </w:pPr>
            <w:r>
              <w:rPr>
                <w:rFonts w:cstheme="minorHAnsi"/>
                <w:b/>
                <w:sz w:val="28"/>
              </w:rPr>
              <w:t>Ian Hackford</w:t>
            </w:r>
            <w:r w:rsidR="00F22C30">
              <w:rPr>
                <w:rFonts w:cstheme="minorHAnsi"/>
                <w:b/>
                <w:sz w:val="28"/>
              </w:rPr>
              <w:t xml:space="preserve"> Head of Health and Safety</w:t>
            </w:r>
            <w:r w:rsidR="001A2D89">
              <w:rPr>
                <w:rFonts w:cstheme="minorHAnsi"/>
                <w:b/>
                <w:sz w:val="28"/>
              </w:rPr>
              <w:t xml:space="preserve"> and Security Intelligence</w:t>
            </w:r>
          </w:p>
        </w:tc>
      </w:tr>
      <w:tr w:rsidR="00907FCC" w14:paraId="123A75F9" w14:textId="77777777" w:rsidTr="000110A8">
        <w:tc>
          <w:tcPr>
            <w:tcW w:w="4673" w:type="dxa"/>
            <w:shd w:val="clear" w:color="auto" w:fill="F2F2F2" w:themeFill="background1" w:themeFillShade="F2"/>
          </w:tcPr>
          <w:p w14:paraId="2919A383" w14:textId="3ED00A97" w:rsidR="00907FCC" w:rsidRDefault="00907FCC" w:rsidP="0039218C">
            <w:pPr>
              <w:rPr>
                <w:rFonts w:cstheme="minorHAnsi"/>
                <w:b/>
                <w:sz w:val="28"/>
              </w:rPr>
            </w:pPr>
            <w:r>
              <w:rPr>
                <w:rFonts w:cstheme="minorHAnsi"/>
                <w:b/>
                <w:sz w:val="28"/>
              </w:rPr>
              <w:t>Department or School</w:t>
            </w:r>
          </w:p>
        </w:tc>
        <w:tc>
          <w:tcPr>
            <w:tcW w:w="10715" w:type="dxa"/>
          </w:tcPr>
          <w:p w14:paraId="57A28E50" w14:textId="2CA5692E" w:rsidR="00907FCC" w:rsidRDefault="00E32F64" w:rsidP="0039218C">
            <w:pPr>
              <w:rPr>
                <w:rFonts w:cstheme="minorHAnsi"/>
                <w:b/>
                <w:sz w:val="28"/>
              </w:rPr>
            </w:pPr>
            <w:r>
              <w:rPr>
                <w:rFonts w:cstheme="minorHAnsi"/>
                <w:b/>
                <w:sz w:val="28"/>
              </w:rPr>
              <w:t xml:space="preserve">Health and Safety </w:t>
            </w:r>
          </w:p>
        </w:tc>
      </w:tr>
      <w:tr w:rsidR="00907FCC" w14:paraId="08129107" w14:textId="77777777" w:rsidTr="00EF2711">
        <w:tc>
          <w:tcPr>
            <w:tcW w:w="4673" w:type="dxa"/>
            <w:shd w:val="clear" w:color="auto" w:fill="F2F2F2" w:themeFill="background1" w:themeFillShade="F2"/>
          </w:tcPr>
          <w:p w14:paraId="1078134A" w14:textId="77777777" w:rsidR="00907FCC" w:rsidRDefault="00907FCC" w:rsidP="0039218C">
            <w:pPr>
              <w:rPr>
                <w:rFonts w:cstheme="minorHAnsi"/>
                <w:b/>
                <w:sz w:val="28"/>
              </w:rPr>
            </w:pPr>
            <w:r>
              <w:rPr>
                <w:rFonts w:cstheme="minorHAnsi"/>
                <w:b/>
                <w:sz w:val="28"/>
              </w:rPr>
              <w:t>Date of assessment</w:t>
            </w:r>
          </w:p>
        </w:tc>
        <w:tc>
          <w:tcPr>
            <w:tcW w:w="10715" w:type="dxa"/>
            <w:shd w:val="clear" w:color="auto" w:fill="FFFFFF" w:themeFill="background1"/>
          </w:tcPr>
          <w:p w14:paraId="7EAB2E0C" w14:textId="35861D11" w:rsidR="00907FCC" w:rsidRDefault="00577A29" w:rsidP="0039218C">
            <w:pPr>
              <w:rPr>
                <w:rFonts w:cstheme="minorHAnsi"/>
                <w:b/>
                <w:sz w:val="28"/>
              </w:rPr>
            </w:pPr>
            <w:r>
              <w:rPr>
                <w:rFonts w:cstheme="minorHAnsi"/>
                <w:b/>
                <w:sz w:val="28"/>
              </w:rPr>
              <w:t>13</w:t>
            </w:r>
            <w:r w:rsidR="00E32F64">
              <w:rPr>
                <w:rFonts w:cstheme="minorHAnsi"/>
                <w:b/>
                <w:sz w:val="28"/>
              </w:rPr>
              <w:t>/</w:t>
            </w:r>
            <w:r w:rsidR="00FD06BE">
              <w:rPr>
                <w:rFonts w:cstheme="minorHAnsi"/>
                <w:b/>
                <w:sz w:val="28"/>
              </w:rPr>
              <w:t>0</w:t>
            </w:r>
            <w:r>
              <w:rPr>
                <w:rFonts w:cstheme="minorHAnsi"/>
                <w:b/>
                <w:sz w:val="28"/>
              </w:rPr>
              <w:t>4</w:t>
            </w:r>
            <w:r w:rsidR="00E32F64">
              <w:rPr>
                <w:rFonts w:cstheme="minorHAnsi"/>
                <w:b/>
                <w:sz w:val="28"/>
              </w:rPr>
              <w:t>/</w:t>
            </w:r>
            <w:r w:rsidR="00A63D0B">
              <w:rPr>
                <w:rFonts w:cstheme="minorHAnsi"/>
                <w:b/>
                <w:sz w:val="28"/>
              </w:rPr>
              <w:t>20</w:t>
            </w:r>
            <w:r w:rsidR="00E32F64">
              <w:rPr>
                <w:rFonts w:cstheme="minorHAnsi"/>
                <w:b/>
                <w:sz w:val="28"/>
              </w:rPr>
              <w:t>2</w:t>
            </w:r>
            <w:r w:rsidR="00846F98">
              <w:rPr>
                <w:rFonts w:cstheme="minorHAnsi"/>
                <w:b/>
                <w:sz w:val="28"/>
              </w:rPr>
              <w:t>6</w:t>
            </w:r>
          </w:p>
        </w:tc>
      </w:tr>
    </w:tbl>
    <w:p w14:paraId="2AD0C296" w14:textId="77777777" w:rsidR="00907FCC" w:rsidRDefault="00907FCC" w:rsidP="0039218C">
      <w:pPr>
        <w:rPr>
          <w:rFonts w:cstheme="minorHAnsi"/>
          <w:b/>
          <w:sz w:val="28"/>
        </w:rPr>
      </w:pPr>
    </w:p>
    <w:tbl>
      <w:tblPr>
        <w:tblStyle w:val="TableGrid"/>
        <w:tblW w:w="27547" w:type="dxa"/>
        <w:tblLayout w:type="fixed"/>
        <w:tblLook w:val="04A0" w:firstRow="1" w:lastRow="0" w:firstColumn="1" w:lastColumn="0" w:noHBand="0" w:noVBand="1"/>
      </w:tblPr>
      <w:tblGrid>
        <w:gridCol w:w="3114"/>
        <w:gridCol w:w="733"/>
        <w:gridCol w:w="3847"/>
        <w:gridCol w:w="381"/>
        <w:gridCol w:w="3466"/>
        <w:gridCol w:w="1354"/>
        <w:gridCol w:w="2493"/>
        <w:gridCol w:w="4053"/>
        <w:gridCol w:w="4053"/>
        <w:gridCol w:w="4053"/>
      </w:tblGrid>
      <w:tr w:rsidR="000110A8" w14:paraId="4B053919" w14:textId="77777777" w:rsidTr="006F5E95">
        <w:trPr>
          <w:gridAfter w:val="3"/>
          <w:wAfter w:w="12159" w:type="dxa"/>
        </w:trPr>
        <w:tc>
          <w:tcPr>
            <w:tcW w:w="15388" w:type="dxa"/>
            <w:gridSpan w:val="7"/>
            <w:shd w:val="clear" w:color="auto" w:fill="F2F2F2" w:themeFill="background1" w:themeFillShade="F2"/>
          </w:tcPr>
          <w:p w14:paraId="6AE414F7" w14:textId="701B98C7" w:rsidR="000110A8" w:rsidRPr="008075BC" w:rsidRDefault="000110A8" w:rsidP="000110A8">
            <w:pPr>
              <w:pStyle w:val="ListParagraph"/>
              <w:numPr>
                <w:ilvl w:val="0"/>
                <w:numId w:val="1"/>
              </w:numPr>
              <w:rPr>
                <w:rFonts w:cstheme="minorHAnsi"/>
                <w:b/>
                <w:sz w:val="28"/>
                <w:szCs w:val="28"/>
              </w:rPr>
            </w:pPr>
            <w:r w:rsidRPr="008075BC">
              <w:rPr>
                <w:rFonts w:cstheme="minorHAnsi"/>
                <w:b/>
                <w:sz w:val="28"/>
                <w:szCs w:val="28"/>
              </w:rPr>
              <w:lastRenderedPageBreak/>
              <w:t xml:space="preserve">Purpose of policy / practice / procedure / project being assessed </w:t>
            </w:r>
            <w:r w:rsidRPr="008075BC">
              <w:rPr>
                <w:rFonts w:cstheme="minorHAnsi"/>
                <w:sz w:val="28"/>
                <w:szCs w:val="28"/>
              </w:rPr>
              <w:t>– brief description</w:t>
            </w:r>
          </w:p>
        </w:tc>
      </w:tr>
      <w:tr w:rsidR="000110A8" w14:paraId="2EF3740C" w14:textId="77777777" w:rsidTr="006F5E95">
        <w:trPr>
          <w:gridAfter w:val="3"/>
          <w:wAfter w:w="12159" w:type="dxa"/>
        </w:trPr>
        <w:tc>
          <w:tcPr>
            <w:tcW w:w="15388" w:type="dxa"/>
            <w:gridSpan w:val="7"/>
          </w:tcPr>
          <w:p w14:paraId="151153AF" w14:textId="6EC28F4F" w:rsidR="00EB5295" w:rsidRDefault="00EB5295" w:rsidP="00C855E7">
            <w:pPr>
              <w:jc w:val="both"/>
            </w:pPr>
            <w:r w:rsidRPr="00EB5295">
              <w:t>The Glasgow School of Art recognises that given the age of many of its premises there are locations where there are asbestos containing materials and that these locations must be managed to ensure that there is no exposure of individuals to airborne asbestos fibres. There is also the possibility that older equipment may contain asbestos and similarly items used in projects could contain asbestos.</w:t>
            </w:r>
          </w:p>
          <w:p w14:paraId="02E2D5A5" w14:textId="77777777" w:rsidR="00EB5295" w:rsidRDefault="00EB5295" w:rsidP="00C855E7">
            <w:pPr>
              <w:jc w:val="both"/>
            </w:pPr>
          </w:p>
          <w:p w14:paraId="7B276235" w14:textId="54C41EEA" w:rsidR="006F7258" w:rsidRDefault="00280314" w:rsidP="00C855E7">
            <w:pPr>
              <w:jc w:val="both"/>
            </w:pPr>
            <w:r w:rsidRPr="00280314">
              <w:t xml:space="preserve">The GSA Asbestos Policy, </w:t>
            </w:r>
            <w:r>
              <w:t>Guidance</w:t>
            </w:r>
            <w:r w:rsidRPr="00280314">
              <w:t>, the Asbestos Register and ACM monitoring schedule form the GSA Asbestos Management Plan.   These documents will help those responsible for the management of asbestos in GSA owned occupied and managed premises ensure that the GSA complies with the Health and Safety at Work etc. Act 1974, the Control of Asbestos Regulations (CAR) 2012 and the HSE’s Approved Code of Practice (ACOP) L143</w:t>
            </w:r>
          </w:p>
          <w:p w14:paraId="431B8745" w14:textId="77777777" w:rsidR="00BD205B" w:rsidRDefault="00BD205B" w:rsidP="00C855E7">
            <w:pPr>
              <w:jc w:val="both"/>
            </w:pPr>
          </w:p>
          <w:p w14:paraId="203202E3" w14:textId="005A07B3" w:rsidR="00BD205B" w:rsidRDefault="00BD205B" w:rsidP="00C855E7">
            <w:pPr>
              <w:jc w:val="both"/>
            </w:pPr>
            <w:r>
              <w:t xml:space="preserve">The management of asbestos </w:t>
            </w:r>
            <w:r w:rsidR="00CB6F88">
              <w:t xml:space="preserve">containing materials is </w:t>
            </w:r>
            <w:r w:rsidR="008368E7">
              <w:t>controlled</w:t>
            </w:r>
            <w:r w:rsidR="00CB6F88">
              <w:t xml:space="preserve"> by the Estates Department.  </w:t>
            </w:r>
          </w:p>
          <w:p w14:paraId="0AF1623F" w14:textId="77777777" w:rsidR="0030697A" w:rsidRDefault="0030697A" w:rsidP="00C855E7">
            <w:pPr>
              <w:jc w:val="both"/>
            </w:pPr>
          </w:p>
          <w:p w14:paraId="28746F67" w14:textId="4E30526F" w:rsidR="0030697A" w:rsidRDefault="0030697A" w:rsidP="00C855E7">
            <w:pPr>
              <w:jc w:val="both"/>
            </w:pPr>
            <w:r>
              <w:t xml:space="preserve">The Policy and Guidance applies to </w:t>
            </w:r>
            <w:r w:rsidRPr="0030697A">
              <w:t>GSA owned and occupied premises as well as all students, staff, , contractors, visitors and members of the public who visit the</w:t>
            </w:r>
            <w:r w:rsidR="00724EA2">
              <w:t xml:space="preserve"> GSA.  </w:t>
            </w:r>
          </w:p>
          <w:p w14:paraId="226C472E" w14:textId="036FD400" w:rsidR="008D413F" w:rsidRPr="002C6B9F" w:rsidRDefault="008D413F" w:rsidP="0010435C">
            <w:pPr>
              <w:rPr>
                <w:rFonts w:cstheme="minorHAnsi"/>
              </w:rPr>
            </w:pPr>
          </w:p>
        </w:tc>
      </w:tr>
      <w:tr w:rsidR="000110A8" w14:paraId="3FDAEEF6" w14:textId="77777777" w:rsidTr="006F5E95">
        <w:trPr>
          <w:gridAfter w:val="3"/>
          <w:wAfter w:w="12159" w:type="dxa"/>
        </w:trPr>
        <w:tc>
          <w:tcPr>
            <w:tcW w:w="15388" w:type="dxa"/>
            <w:gridSpan w:val="7"/>
            <w:shd w:val="clear" w:color="auto" w:fill="F2F2F2" w:themeFill="background1" w:themeFillShade="F2"/>
          </w:tcPr>
          <w:p w14:paraId="4CB7BD03" w14:textId="1AEC2386" w:rsidR="000110A8" w:rsidRPr="008075BC" w:rsidRDefault="00D27AF9" w:rsidP="003B6586">
            <w:pPr>
              <w:pStyle w:val="ListParagraph"/>
              <w:numPr>
                <w:ilvl w:val="0"/>
                <w:numId w:val="1"/>
              </w:numPr>
              <w:rPr>
                <w:rFonts w:cstheme="minorHAnsi"/>
                <w:b/>
                <w:sz w:val="28"/>
                <w:szCs w:val="28"/>
              </w:rPr>
            </w:pPr>
            <w:r w:rsidRPr="008075BC">
              <w:rPr>
                <w:rFonts w:cstheme="minorHAnsi"/>
                <w:b/>
                <w:sz w:val="28"/>
                <w:szCs w:val="28"/>
              </w:rPr>
              <w:t xml:space="preserve">Evidence used when undertaking this assessment </w:t>
            </w:r>
            <w:r w:rsidR="00811DC9" w:rsidRPr="008075BC">
              <w:rPr>
                <w:rFonts w:cstheme="minorHAnsi"/>
                <w:sz w:val="28"/>
                <w:szCs w:val="28"/>
              </w:rPr>
              <w:t>–</w:t>
            </w:r>
            <w:r w:rsidRPr="008075BC">
              <w:rPr>
                <w:rFonts w:cstheme="minorHAnsi"/>
                <w:sz w:val="28"/>
                <w:szCs w:val="28"/>
              </w:rPr>
              <w:t xml:space="preserve"> </w:t>
            </w:r>
            <w:r w:rsidR="00811DC9" w:rsidRPr="008075BC">
              <w:rPr>
                <w:rFonts w:cstheme="minorHAnsi"/>
                <w:sz w:val="28"/>
                <w:szCs w:val="28"/>
              </w:rPr>
              <w:t>this can comprise of internal and external reports, survey data, etc</w:t>
            </w:r>
          </w:p>
        </w:tc>
      </w:tr>
      <w:tr w:rsidR="000110A8" w14:paraId="334DE2E9" w14:textId="77777777" w:rsidTr="006F5E95">
        <w:trPr>
          <w:gridAfter w:val="3"/>
          <w:wAfter w:w="12159" w:type="dxa"/>
        </w:trPr>
        <w:tc>
          <w:tcPr>
            <w:tcW w:w="15388" w:type="dxa"/>
            <w:gridSpan w:val="7"/>
          </w:tcPr>
          <w:p w14:paraId="6CEC0EDC" w14:textId="57A63285" w:rsidR="00DF1240" w:rsidRDefault="006A0359" w:rsidP="00DF1240">
            <w:pPr>
              <w:spacing w:before="80"/>
              <w:rPr>
                <w:rFonts w:ascii="Calibri" w:eastAsia="Calibri" w:hAnsi="Calibri" w:cs="Calibri"/>
              </w:rPr>
            </w:pPr>
            <w:r>
              <w:rPr>
                <w:rFonts w:cstheme="minorHAnsi"/>
              </w:rPr>
              <w:t xml:space="preserve">The </w:t>
            </w:r>
            <w:r w:rsidR="00577603">
              <w:rPr>
                <w:rFonts w:cstheme="minorHAnsi"/>
              </w:rPr>
              <w:t>policy and guidance were written</w:t>
            </w:r>
            <w:r w:rsidR="00B806F4">
              <w:rPr>
                <w:rFonts w:cstheme="minorHAnsi"/>
              </w:rPr>
              <w:t xml:space="preserve"> after a review of </w:t>
            </w:r>
            <w:r w:rsidR="00EF513A">
              <w:rPr>
                <w:rFonts w:cstheme="minorHAnsi"/>
              </w:rPr>
              <w:t>relevant Legislation and sector guidance</w:t>
            </w:r>
            <w:r w:rsidR="00FA282F">
              <w:rPr>
                <w:rFonts w:ascii="Calibri" w:eastAsia="Calibri" w:hAnsi="Calibri" w:cs="Calibri"/>
              </w:rPr>
              <w:t xml:space="preserve">  </w:t>
            </w:r>
          </w:p>
          <w:p w14:paraId="19C0D7AF" w14:textId="77777777" w:rsidR="005B577F" w:rsidRDefault="005B577F" w:rsidP="0081483D">
            <w:pPr>
              <w:rPr>
                <w:rFonts w:ascii="Calibri" w:eastAsia="Calibri" w:hAnsi="Calibri" w:cs="Calibri"/>
                <w:color w:val="000000"/>
              </w:rPr>
            </w:pPr>
          </w:p>
          <w:p w14:paraId="5910BFAA" w14:textId="37938E49" w:rsidR="00821C58" w:rsidRPr="00821C58" w:rsidRDefault="00821C58" w:rsidP="00821C58">
            <w:pPr>
              <w:jc w:val="both"/>
              <w:rPr>
                <w:rFonts w:ascii="Calibri" w:eastAsia="DengXian" w:hAnsi="Calibri" w:cs="Calibri"/>
                <w:noProof/>
                <w:kern w:val="2"/>
                <w:lang w:eastAsia="en-GB"/>
                <w14:ligatures w14:val="standardContextual"/>
              </w:rPr>
            </w:pPr>
            <w:r w:rsidRPr="00821C58">
              <w:rPr>
                <w:rFonts w:ascii="Calibri" w:eastAsia="DengXian" w:hAnsi="Calibri" w:cs="Calibri"/>
                <w:noProof/>
                <w:kern w:val="2"/>
                <w:lang w:eastAsia="en-GB"/>
                <w14:ligatures w14:val="standardContextual"/>
              </w:rPr>
              <w:t>Health and Safety Executive,</w:t>
            </w:r>
            <w:r>
              <w:rPr>
                <w:rFonts w:ascii="Calibri" w:eastAsia="DengXian" w:hAnsi="Calibri" w:cs="Calibri"/>
                <w:noProof/>
                <w:kern w:val="2"/>
                <w:lang w:eastAsia="en-GB"/>
                <w14:ligatures w14:val="standardContextual"/>
              </w:rPr>
              <w:t xml:space="preserve"> </w:t>
            </w:r>
            <w:hyperlink r:id="rId13" w:tgtFrame="_blank" w:history="1">
              <w:r w:rsidRPr="00821C58">
                <w:rPr>
                  <w:rStyle w:val="Hyperlink"/>
                  <w:rFonts w:ascii="Calibri" w:eastAsia="DengXian" w:hAnsi="Calibri" w:cs="Calibri"/>
                  <w:noProof/>
                  <w:kern w:val="2"/>
                  <w:lang w:eastAsia="en-GB"/>
                  <w14:ligatures w14:val="standardContextual"/>
                </w:rPr>
                <w:t>Asbestos guidance</w:t>
              </w:r>
            </w:hyperlink>
            <w:r w:rsidRPr="00821C58">
              <w:rPr>
                <w:rFonts w:ascii="Calibri" w:eastAsia="DengXian" w:hAnsi="Calibri" w:cs="Calibri"/>
                <w:noProof/>
                <w:kern w:val="2"/>
                <w:lang w:eastAsia="en-GB"/>
                <w14:ligatures w14:val="standardContextual"/>
              </w:rPr>
              <w:t>.</w:t>
            </w:r>
            <w:r>
              <w:rPr>
                <w:rFonts w:ascii="Calibri" w:eastAsia="DengXian" w:hAnsi="Calibri" w:cs="Calibri"/>
                <w:noProof/>
                <w:kern w:val="2"/>
                <w:lang w:eastAsia="en-GB"/>
                <w14:ligatures w14:val="standardContextual"/>
              </w:rPr>
              <w:t xml:space="preserve"> </w:t>
            </w:r>
          </w:p>
          <w:p w14:paraId="7295C56E" w14:textId="766EFAE7" w:rsidR="00821C58" w:rsidRPr="00821C58" w:rsidRDefault="00821C58" w:rsidP="00821C58">
            <w:pPr>
              <w:jc w:val="both"/>
              <w:rPr>
                <w:rFonts w:ascii="Calibri" w:eastAsia="DengXian" w:hAnsi="Calibri" w:cs="Calibri"/>
                <w:noProof/>
                <w:kern w:val="2"/>
                <w:lang w:eastAsia="en-GB"/>
                <w14:ligatures w14:val="standardContextual"/>
              </w:rPr>
            </w:pPr>
            <w:r w:rsidRPr="00821C58">
              <w:rPr>
                <w:rFonts w:ascii="Calibri" w:eastAsia="DengXian" w:hAnsi="Calibri" w:cs="Calibri"/>
                <w:noProof/>
                <w:kern w:val="2"/>
                <w:lang w:eastAsia="en-GB"/>
                <w14:ligatures w14:val="standardContextual"/>
              </w:rPr>
              <w:t>Managing and working with asbestos.</w:t>
            </w:r>
            <w:r>
              <w:rPr>
                <w:rFonts w:ascii="Calibri" w:eastAsia="DengXian" w:hAnsi="Calibri" w:cs="Calibri"/>
                <w:noProof/>
                <w:kern w:val="2"/>
                <w:lang w:eastAsia="en-GB"/>
                <w14:ligatures w14:val="standardContextual"/>
              </w:rPr>
              <w:t xml:space="preserve">  </w:t>
            </w:r>
            <w:r w:rsidRPr="00821C58">
              <w:rPr>
                <w:rFonts w:ascii="Calibri" w:eastAsia="DengXian" w:hAnsi="Calibri" w:cs="Calibri"/>
                <w:noProof/>
                <w:kern w:val="2"/>
                <w:lang w:eastAsia="en-GB"/>
                <w14:ligatures w14:val="standardContextual"/>
              </w:rPr>
              <w:t>Control of Asbestos Regulations 2012.</w:t>
            </w:r>
            <w:r>
              <w:rPr>
                <w:rFonts w:ascii="Calibri" w:eastAsia="DengXian" w:hAnsi="Calibri" w:cs="Calibri"/>
                <w:noProof/>
                <w:kern w:val="2"/>
                <w:lang w:eastAsia="en-GB"/>
                <w14:ligatures w14:val="standardContextual"/>
              </w:rPr>
              <w:t xml:space="preserve">  </w:t>
            </w:r>
            <w:hyperlink r:id="rId14" w:tgtFrame="_blank" w:history="1">
              <w:r w:rsidRPr="00821C58">
                <w:rPr>
                  <w:rStyle w:val="Hyperlink"/>
                  <w:rFonts w:ascii="Calibri" w:eastAsia="DengXian" w:hAnsi="Calibri" w:cs="Calibri"/>
                  <w:noProof/>
                  <w:kern w:val="2"/>
                  <w:lang w:eastAsia="en-GB"/>
                  <w14:ligatures w14:val="standardContextual"/>
                </w:rPr>
                <w:t>Approved Code of Practice and guidance L143</w:t>
              </w:r>
            </w:hyperlink>
            <w:r w:rsidRPr="00821C58">
              <w:rPr>
                <w:rFonts w:ascii="Calibri" w:eastAsia="DengXian" w:hAnsi="Calibri" w:cs="Calibri"/>
                <w:noProof/>
                <w:kern w:val="2"/>
                <w:lang w:eastAsia="en-GB"/>
                <w14:ligatures w14:val="standardContextual"/>
              </w:rPr>
              <w:t>.</w:t>
            </w:r>
          </w:p>
          <w:p w14:paraId="76C403A5" w14:textId="68589E95" w:rsidR="00821C58" w:rsidRPr="00821C58" w:rsidRDefault="00821C58" w:rsidP="00821C58">
            <w:pPr>
              <w:jc w:val="both"/>
              <w:rPr>
                <w:rFonts w:ascii="Calibri" w:eastAsia="DengXian" w:hAnsi="Calibri" w:cs="Calibri"/>
                <w:noProof/>
                <w:kern w:val="2"/>
                <w:lang w:eastAsia="en-GB"/>
                <w14:ligatures w14:val="standardContextual"/>
              </w:rPr>
            </w:pPr>
            <w:r w:rsidRPr="00821C58">
              <w:rPr>
                <w:rFonts w:ascii="Calibri" w:eastAsia="DengXian" w:hAnsi="Calibri" w:cs="Calibri"/>
                <w:noProof/>
                <w:kern w:val="2"/>
                <w:lang w:eastAsia="en-GB"/>
                <w14:ligatures w14:val="standardContextual"/>
              </w:rPr>
              <w:t>University of Glasgow, Safety and Environmental Protection Service,</w:t>
            </w:r>
            <w:r>
              <w:rPr>
                <w:rFonts w:ascii="Calibri" w:eastAsia="DengXian" w:hAnsi="Calibri" w:cs="Calibri"/>
                <w:noProof/>
                <w:kern w:val="2"/>
                <w:lang w:eastAsia="en-GB"/>
                <w14:ligatures w14:val="standardContextual"/>
              </w:rPr>
              <w:t xml:space="preserve"> </w:t>
            </w:r>
            <w:hyperlink r:id="rId15" w:tgtFrame="_blank" w:history="1">
              <w:r w:rsidRPr="00821C58">
                <w:rPr>
                  <w:rStyle w:val="Hyperlink"/>
                  <w:rFonts w:ascii="Calibri" w:eastAsia="DengXian" w:hAnsi="Calibri" w:cs="Calibri"/>
                  <w:noProof/>
                  <w:kern w:val="2"/>
                  <w:lang w:eastAsia="en-GB"/>
                  <w14:ligatures w14:val="standardContextual"/>
                </w:rPr>
                <w:t>Asbestos</w:t>
              </w:r>
            </w:hyperlink>
            <w:r w:rsidRPr="00821C58">
              <w:rPr>
                <w:rFonts w:ascii="Calibri" w:eastAsia="DengXian" w:hAnsi="Calibri" w:cs="Calibri"/>
                <w:noProof/>
                <w:kern w:val="2"/>
                <w:lang w:eastAsia="en-GB"/>
                <w14:ligatures w14:val="standardContextual"/>
              </w:rPr>
              <w:t>.</w:t>
            </w:r>
            <w:r>
              <w:rPr>
                <w:rFonts w:ascii="Calibri" w:eastAsia="DengXian" w:hAnsi="Calibri" w:cs="Calibri"/>
                <w:noProof/>
                <w:kern w:val="2"/>
                <w:lang w:eastAsia="en-GB"/>
                <w14:ligatures w14:val="standardContextual"/>
              </w:rPr>
              <w:t xml:space="preserve"> </w:t>
            </w:r>
          </w:p>
          <w:p w14:paraId="58CCC65A" w14:textId="2AC8A474" w:rsidR="00821C58" w:rsidRPr="00821C58" w:rsidRDefault="00821C58" w:rsidP="00821C58">
            <w:pPr>
              <w:jc w:val="both"/>
              <w:rPr>
                <w:rFonts w:ascii="Calibri" w:eastAsia="DengXian" w:hAnsi="Calibri" w:cs="Calibri"/>
                <w:noProof/>
                <w:kern w:val="2"/>
                <w:lang w:eastAsia="en-GB"/>
                <w14:ligatures w14:val="standardContextual"/>
              </w:rPr>
            </w:pPr>
            <w:r w:rsidRPr="00821C58">
              <w:rPr>
                <w:rFonts w:ascii="Calibri" w:eastAsia="DengXian" w:hAnsi="Calibri" w:cs="Calibri"/>
                <w:noProof/>
                <w:kern w:val="2"/>
                <w:lang w:eastAsia="en-GB"/>
                <w14:ligatures w14:val="standardContextual"/>
              </w:rPr>
              <w:t>University of Edinburgh,</w:t>
            </w:r>
            <w:r>
              <w:rPr>
                <w:rFonts w:ascii="Calibri" w:eastAsia="DengXian" w:hAnsi="Calibri" w:cs="Calibri"/>
                <w:noProof/>
                <w:kern w:val="2"/>
                <w:lang w:eastAsia="en-GB"/>
                <w14:ligatures w14:val="standardContextual"/>
              </w:rPr>
              <w:t xml:space="preserve"> </w:t>
            </w:r>
            <w:r w:rsidRPr="00821C58">
              <w:rPr>
                <w:rFonts w:ascii="Calibri" w:eastAsia="DengXian" w:hAnsi="Calibri" w:cs="Calibri"/>
                <w:noProof/>
                <w:kern w:val="2"/>
                <w:lang w:eastAsia="en-GB"/>
                <w14:ligatures w14:val="standardContextual"/>
              </w:rPr>
              <w:t>Health</w:t>
            </w:r>
            <w:r>
              <w:rPr>
                <w:rFonts w:ascii="Calibri" w:eastAsia="DengXian" w:hAnsi="Calibri" w:cs="Calibri"/>
                <w:noProof/>
                <w:kern w:val="2"/>
                <w:lang w:eastAsia="en-GB"/>
                <w14:ligatures w14:val="standardContextual"/>
              </w:rPr>
              <w:t xml:space="preserve"> </w:t>
            </w:r>
            <w:r w:rsidRPr="00821C58">
              <w:rPr>
                <w:rFonts w:ascii="Calibri" w:eastAsia="DengXian" w:hAnsi="Calibri" w:cs="Calibri"/>
                <w:noProof/>
                <w:kern w:val="2"/>
                <w:lang w:eastAsia="en-GB"/>
                <w14:ligatures w14:val="standardContextual"/>
              </w:rPr>
              <w:t>and Safety Department.</w:t>
            </w:r>
            <w:r>
              <w:rPr>
                <w:rFonts w:ascii="Calibri" w:eastAsia="DengXian" w:hAnsi="Calibri" w:cs="Calibri"/>
                <w:noProof/>
                <w:kern w:val="2"/>
                <w:lang w:eastAsia="en-GB"/>
                <w14:ligatures w14:val="standardContextual"/>
              </w:rPr>
              <w:t xml:space="preserve">  </w:t>
            </w:r>
            <w:hyperlink r:id="rId16" w:tgtFrame="_blank" w:history="1">
              <w:r w:rsidRPr="00821C58">
                <w:rPr>
                  <w:rStyle w:val="Hyperlink"/>
                  <w:rFonts w:ascii="Calibri" w:eastAsia="DengXian" w:hAnsi="Calibri" w:cs="Calibri"/>
                  <w:noProof/>
                  <w:kern w:val="2"/>
                  <w:lang w:eastAsia="en-GB"/>
                  <w14:ligatures w14:val="standardContextual"/>
                </w:rPr>
                <w:t>Asbestos management plan</w:t>
              </w:r>
            </w:hyperlink>
            <w:r w:rsidRPr="00821C58">
              <w:rPr>
                <w:rFonts w:ascii="Calibri" w:eastAsia="DengXian" w:hAnsi="Calibri" w:cs="Calibri"/>
                <w:noProof/>
                <w:kern w:val="2"/>
                <w:lang w:eastAsia="en-GB"/>
                <w14:ligatures w14:val="standardContextual"/>
              </w:rPr>
              <w:t>.</w:t>
            </w:r>
          </w:p>
          <w:p w14:paraId="42E25CD0" w14:textId="6982BC3B" w:rsidR="00821C58" w:rsidRPr="00821C58" w:rsidRDefault="00821C58" w:rsidP="00821C58">
            <w:pPr>
              <w:jc w:val="both"/>
              <w:rPr>
                <w:rFonts w:ascii="Calibri" w:eastAsia="DengXian" w:hAnsi="Calibri" w:cs="Calibri"/>
                <w:noProof/>
                <w:kern w:val="2"/>
                <w:lang w:eastAsia="en-GB"/>
                <w14:ligatures w14:val="standardContextual"/>
              </w:rPr>
            </w:pPr>
            <w:r w:rsidRPr="00821C58">
              <w:rPr>
                <w:rFonts w:ascii="Calibri" w:eastAsia="DengXian" w:hAnsi="Calibri" w:cs="Calibri"/>
                <w:noProof/>
                <w:kern w:val="2"/>
                <w:lang w:eastAsia="en-GB"/>
                <w14:ligatures w14:val="standardContextual"/>
              </w:rPr>
              <w:t>University of Bristol,</w:t>
            </w:r>
            <w:r>
              <w:rPr>
                <w:rFonts w:ascii="Calibri" w:eastAsia="DengXian" w:hAnsi="Calibri" w:cs="Calibri"/>
                <w:noProof/>
                <w:kern w:val="2"/>
                <w:lang w:eastAsia="en-GB"/>
                <w14:ligatures w14:val="standardContextual"/>
              </w:rPr>
              <w:t xml:space="preserve"> </w:t>
            </w:r>
            <w:r w:rsidRPr="00821C58">
              <w:rPr>
                <w:rFonts w:ascii="Calibri" w:eastAsia="DengXian" w:hAnsi="Calibri" w:cs="Calibri"/>
                <w:noProof/>
                <w:kern w:val="2"/>
                <w:lang w:eastAsia="en-GB"/>
                <w14:ligatures w14:val="standardContextual"/>
              </w:rPr>
              <w:t>Health</w:t>
            </w:r>
            <w:r>
              <w:rPr>
                <w:rFonts w:ascii="Calibri" w:eastAsia="DengXian" w:hAnsi="Calibri" w:cs="Calibri"/>
                <w:noProof/>
                <w:kern w:val="2"/>
                <w:lang w:eastAsia="en-GB"/>
                <w14:ligatures w14:val="standardContextual"/>
              </w:rPr>
              <w:t xml:space="preserve"> </w:t>
            </w:r>
            <w:r w:rsidRPr="00821C58">
              <w:rPr>
                <w:rFonts w:ascii="Calibri" w:eastAsia="DengXian" w:hAnsi="Calibri" w:cs="Calibri"/>
                <w:noProof/>
                <w:kern w:val="2"/>
                <w:lang w:eastAsia="en-GB"/>
                <w14:ligatures w14:val="standardContextual"/>
              </w:rPr>
              <w:t>and Safety Office.</w:t>
            </w:r>
            <w:r>
              <w:rPr>
                <w:rFonts w:ascii="Calibri" w:eastAsia="DengXian" w:hAnsi="Calibri" w:cs="Calibri"/>
                <w:noProof/>
                <w:kern w:val="2"/>
                <w:lang w:eastAsia="en-GB"/>
                <w14:ligatures w14:val="standardContextual"/>
              </w:rPr>
              <w:t xml:space="preserve">  </w:t>
            </w:r>
            <w:hyperlink r:id="rId17" w:tgtFrame="_blank" w:history="1">
              <w:r w:rsidRPr="00821C58">
                <w:rPr>
                  <w:rStyle w:val="Hyperlink"/>
                  <w:rFonts w:ascii="Calibri" w:eastAsia="DengXian" w:hAnsi="Calibri" w:cs="Calibri"/>
                  <w:noProof/>
                  <w:kern w:val="2"/>
                  <w:lang w:eastAsia="en-GB"/>
                  <w14:ligatures w14:val="standardContextual"/>
                </w:rPr>
                <w:t>The Asbestos Management Policy</w:t>
              </w:r>
            </w:hyperlink>
            <w:r w:rsidRPr="00821C58">
              <w:rPr>
                <w:rFonts w:ascii="Calibri" w:eastAsia="DengXian" w:hAnsi="Calibri" w:cs="Calibri"/>
                <w:noProof/>
                <w:kern w:val="2"/>
                <w:lang w:eastAsia="en-GB"/>
                <w14:ligatures w14:val="standardContextual"/>
              </w:rPr>
              <w:t>.</w:t>
            </w:r>
          </w:p>
          <w:p w14:paraId="010F638B" w14:textId="70A99684" w:rsidR="00821C58" w:rsidRPr="00821C58" w:rsidRDefault="00821C58" w:rsidP="00821C58">
            <w:pPr>
              <w:jc w:val="both"/>
              <w:rPr>
                <w:rFonts w:ascii="Calibri" w:eastAsia="DengXian" w:hAnsi="Calibri" w:cs="Calibri"/>
                <w:noProof/>
                <w:kern w:val="2"/>
                <w:lang w:eastAsia="en-GB"/>
                <w14:ligatures w14:val="standardContextual"/>
              </w:rPr>
            </w:pPr>
            <w:r w:rsidRPr="00821C58">
              <w:rPr>
                <w:rFonts w:ascii="Calibri" w:eastAsia="DengXian" w:hAnsi="Calibri" w:cs="Calibri"/>
                <w:noProof/>
                <w:kern w:val="2"/>
                <w:lang w:eastAsia="en-GB"/>
                <w14:ligatures w14:val="standardContextual"/>
              </w:rPr>
              <w:t>University of Bath, Safety,</w:t>
            </w:r>
            <w:r>
              <w:rPr>
                <w:rFonts w:ascii="Calibri" w:eastAsia="DengXian" w:hAnsi="Calibri" w:cs="Calibri"/>
                <w:noProof/>
                <w:kern w:val="2"/>
                <w:lang w:eastAsia="en-GB"/>
                <w14:ligatures w14:val="standardContextual"/>
              </w:rPr>
              <w:t xml:space="preserve"> </w:t>
            </w:r>
            <w:r w:rsidRPr="00821C58">
              <w:rPr>
                <w:rFonts w:ascii="Calibri" w:eastAsia="DengXian" w:hAnsi="Calibri" w:cs="Calibri"/>
                <w:noProof/>
                <w:kern w:val="2"/>
                <w:lang w:eastAsia="en-GB"/>
                <w14:ligatures w14:val="standardContextual"/>
              </w:rPr>
              <w:t>Health</w:t>
            </w:r>
            <w:r>
              <w:rPr>
                <w:rFonts w:ascii="Calibri" w:eastAsia="DengXian" w:hAnsi="Calibri" w:cs="Calibri"/>
                <w:noProof/>
                <w:kern w:val="2"/>
                <w:lang w:eastAsia="en-GB"/>
                <w14:ligatures w14:val="standardContextual"/>
              </w:rPr>
              <w:t xml:space="preserve"> </w:t>
            </w:r>
            <w:r w:rsidRPr="00821C58">
              <w:rPr>
                <w:rFonts w:ascii="Calibri" w:eastAsia="DengXian" w:hAnsi="Calibri" w:cs="Calibri"/>
                <w:noProof/>
                <w:kern w:val="2"/>
                <w:lang w:eastAsia="en-GB"/>
                <w14:ligatures w14:val="standardContextual"/>
              </w:rPr>
              <w:t>and Employee Wellbeing,</w:t>
            </w:r>
            <w:r>
              <w:rPr>
                <w:rFonts w:ascii="Calibri" w:eastAsia="DengXian" w:hAnsi="Calibri" w:cs="Calibri"/>
                <w:noProof/>
                <w:kern w:val="2"/>
                <w:lang w:eastAsia="en-GB"/>
                <w14:ligatures w14:val="standardContextual"/>
              </w:rPr>
              <w:t xml:space="preserve"> </w:t>
            </w:r>
            <w:hyperlink r:id="rId18" w:tgtFrame="_blank" w:history="1">
              <w:r w:rsidRPr="00821C58">
                <w:rPr>
                  <w:rStyle w:val="Hyperlink"/>
                  <w:rFonts w:ascii="Calibri" w:eastAsia="DengXian" w:hAnsi="Calibri" w:cs="Calibri"/>
                  <w:noProof/>
                  <w:kern w:val="2"/>
                  <w:lang w:eastAsia="en-GB"/>
                  <w14:ligatures w14:val="standardContextual"/>
                </w:rPr>
                <w:t>Asbestos Management Plan</w:t>
              </w:r>
            </w:hyperlink>
            <w:r w:rsidRPr="00821C58">
              <w:rPr>
                <w:rFonts w:ascii="Calibri" w:eastAsia="DengXian" w:hAnsi="Calibri" w:cs="Calibri"/>
                <w:noProof/>
                <w:kern w:val="2"/>
                <w:lang w:eastAsia="en-GB"/>
                <w14:ligatures w14:val="standardContextual"/>
              </w:rPr>
              <w:t>.</w:t>
            </w:r>
          </w:p>
          <w:p w14:paraId="6400DBC3" w14:textId="77777777" w:rsidR="00821C58" w:rsidRDefault="00821C58" w:rsidP="0081483D">
            <w:pPr>
              <w:rPr>
                <w:rFonts w:cstheme="minorHAnsi"/>
              </w:rPr>
            </w:pPr>
          </w:p>
          <w:p w14:paraId="31334B00" w14:textId="35003513" w:rsidR="006449EE" w:rsidRDefault="006449EE" w:rsidP="0081483D">
            <w:pPr>
              <w:rPr>
                <w:rFonts w:cstheme="minorHAnsi"/>
              </w:rPr>
            </w:pPr>
            <w:r w:rsidRPr="00D94736">
              <w:rPr>
                <w:rFonts w:cstheme="minorHAnsi"/>
              </w:rPr>
              <w:t xml:space="preserve">All Health and Safety Policy is written </w:t>
            </w:r>
            <w:r w:rsidR="001447D7" w:rsidRPr="00D94736">
              <w:rPr>
                <w:rFonts w:cstheme="minorHAnsi"/>
              </w:rPr>
              <w:t xml:space="preserve">with the provisions and requirements of the </w:t>
            </w:r>
            <w:r w:rsidR="00504781" w:rsidRPr="00D94736">
              <w:rPr>
                <w:rFonts w:cstheme="minorHAnsi"/>
              </w:rPr>
              <w:t>Equalities</w:t>
            </w:r>
            <w:r w:rsidR="001447D7" w:rsidRPr="00D94736">
              <w:rPr>
                <w:rFonts w:cstheme="minorHAnsi"/>
              </w:rPr>
              <w:t xml:space="preserve"> Act </w:t>
            </w:r>
            <w:r w:rsidR="00504781" w:rsidRPr="00D94736">
              <w:rPr>
                <w:rFonts w:cstheme="minorHAnsi"/>
              </w:rPr>
              <w:t xml:space="preserve">2010 in mind and with the aim of </w:t>
            </w:r>
            <w:r w:rsidR="009B21FA" w:rsidRPr="00D94736">
              <w:rPr>
                <w:rFonts w:cstheme="minorHAnsi"/>
              </w:rPr>
              <w:t>making the GSA a fair and accessible institution for all.</w:t>
            </w:r>
          </w:p>
          <w:p w14:paraId="02053C7B" w14:textId="77777777" w:rsidR="00EF00A5" w:rsidRDefault="00EF00A5" w:rsidP="0081483D">
            <w:pPr>
              <w:rPr>
                <w:rFonts w:cstheme="minorHAnsi"/>
              </w:rPr>
            </w:pPr>
          </w:p>
          <w:p w14:paraId="4D0E2929" w14:textId="3AB8143B" w:rsidR="00490221" w:rsidRDefault="00490221" w:rsidP="006F7258">
            <w:pPr>
              <w:rPr>
                <w:rFonts w:cstheme="minorHAnsi"/>
                <w:b/>
                <w:sz w:val="28"/>
              </w:rPr>
            </w:pPr>
          </w:p>
        </w:tc>
      </w:tr>
      <w:tr w:rsidR="000110A8" w14:paraId="775B9AAF" w14:textId="77777777" w:rsidTr="006F5E95">
        <w:trPr>
          <w:gridAfter w:val="3"/>
          <w:wAfter w:w="12159" w:type="dxa"/>
        </w:trPr>
        <w:tc>
          <w:tcPr>
            <w:tcW w:w="15388" w:type="dxa"/>
            <w:gridSpan w:val="7"/>
            <w:shd w:val="clear" w:color="auto" w:fill="F2F2F2" w:themeFill="background1" w:themeFillShade="F2"/>
          </w:tcPr>
          <w:p w14:paraId="4E06D664" w14:textId="421E2E89" w:rsidR="000110A8" w:rsidRPr="008075BC" w:rsidRDefault="00811DC9" w:rsidP="00811DC9">
            <w:pPr>
              <w:rPr>
                <w:rFonts w:cstheme="minorHAnsi"/>
                <w:sz w:val="28"/>
                <w:szCs w:val="28"/>
              </w:rPr>
            </w:pPr>
            <w:r w:rsidRPr="008075BC">
              <w:rPr>
                <w:rFonts w:cstheme="minorHAnsi"/>
                <w:b/>
                <w:sz w:val="28"/>
                <w:szCs w:val="28"/>
              </w:rPr>
              <w:t xml:space="preserve">3. Type of impact by protected characteristic </w:t>
            </w:r>
            <w:r w:rsidRPr="008075BC">
              <w:rPr>
                <w:rFonts w:cstheme="minorHAnsi"/>
                <w:sz w:val="28"/>
                <w:szCs w:val="28"/>
              </w:rPr>
              <w:t>– please provide details of the potential impact (</w:t>
            </w:r>
            <w:r w:rsidR="00942F27" w:rsidRPr="008075BC">
              <w:rPr>
                <w:rFonts w:cstheme="minorHAnsi"/>
                <w:sz w:val="28"/>
                <w:szCs w:val="28"/>
              </w:rPr>
              <w:t>could be more than just one type); make reference to relevant evidence (from the list you provided above) where applicable</w:t>
            </w:r>
          </w:p>
        </w:tc>
      </w:tr>
      <w:tr w:rsidR="00942F27" w14:paraId="06229E34" w14:textId="77777777" w:rsidTr="00AB6150">
        <w:trPr>
          <w:gridAfter w:val="3"/>
          <w:wAfter w:w="12159" w:type="dxa"/>
        </w:trPr>
        <w:tc>
          <w:tcPr>
            <w:tcW w:w="3114" w:type="dxa"/>
            <w:vMerge w:val="restart"/>
            <w:shd w:val="clear" w:color="auto" w:fill="F2F2F2" w:themeFill="background1" w:themeFillShade="F2"/>
          </w:tcPr>
          <w:p w14:paraId="777F114E" w14:textId="24E30112" w:rsidR="00942F27" w:rsidRDefault="00942F27" w:rsidP="000110A8">
            <w:pPr>
              <w:rPr>
                <w:rFonts w:cstheme="minorHAnsi"/>
                <w:b/>
                <w:sz w:val="28"/>
              </w:rPr>
            </w:pPr>
            <w:r>
              <w:rPr>
                <w:rFonts w:cstheme="minorHAnsi"/>
                <w:b/>
                <w:sz w:val="28"/>
              </w:rPr>
              <w:br/>
              <w:t>Age</w:t>
            </w:r>
            <w:r>
              <w:rPr>
                <w:rFonts w:cstheme="minorHAnsi"/>
                <w:b/>
                <w:sz w:val="28"/>
              </w:rPr>
              <w:br/>
            </w:r>
            <w:r w:rsidR="00DA56DE">
              <w:rPr>
                <w:rFonts w:cstheme="minorHAnsi"/>
                <w:b/>
                <w:sz w:val="28"/>
              </w:rPr>
              <w:br/>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0C7C735" w14:textId="6858FFD8"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B322F6B" w14:textId="4839D003"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04A1C0B" w14:textId="082BC757" w:rsidR="00942F27" w:rsidRDefault="00942F27" w:rsidP="000110A8">
            <w:pPr>
              <w:rPr>
                <w:rFonts w:cstheme="minorHAnsi"/>
                <w:b/>
                <w:sz w:val="28"/>
              </w:rPr>
            </w:pPr>
            <w:r>
              <w:rPr>
                <w:rFonts w:cstheme="minorHAnsi"/>
                <w:b/>
                <w:sz w:val="28"/>
              </w:rPr>
              <w:t>Neutral impact</w:t>
            </w:r>
          </w:p>
        </w:tc>
      </w:tr>
      <w:tr w:rsidR="00942F27" w14:paraId="05D4138F" w14:textId="77777777" w:rsidTr="00AB6150">
        <w:trPr>
          <w:gridAfter w:val="3"/>
          <w:wAfter w:w="12159" w:type="dxa"/>
          <w:trHeight w:val="20"/>
        </w:trPr>
        <w:tc>
          <w:tcPr>
            <w:tcW w:w="3114" w:type="dxa"/>
            <w:vMerge/>
          </w:tcPr>
          <w:p w14:paraId="529CD20F" w14:textId="77777777" w:rsidR="00942F27" w:rsidRDefault="00942F27" w:rsidP="000110A8">
            <w:pPr>
              <w:rPr>
                <w:rFonts w:cstheme="minorHAnsi"/>
                <w:b/>
                <w:sz w:val="28"/>
              </w:rPr>
            </w:pPr>
          </w:p>
        </w:tc>
        <w:tc>
          <w:tcPr>
            <w:tcW w:w="4961" w:type="dxa"/>
            <w:gridSpan w:val="3"/>
          </w:tcPr>
          <w:p w14:paraId="6533629D" w14:textId="6D9781B9" w:rsidR="0030112F" w:rsidRPr="00054965" w:rsidRDefault="0030112F" w:rsidP="0010550B">
            <w:pPr>
              <w:rPr>
                <w:rFonts w:cstheme="minorHAnsi"/>
                <w:sz w:val="24"/>
                <w:szCs w:val="24"/>
              </w:rPr>
            </w:pPr>
          </w:p>
        </w:tc>
        <w:tc>
          <w:tcPr>
            <w:tcW w:w="4820" w:type="dxa"/>
            <w:gridSpan w:val="2"/>
          </w:tcPr>
          <w:p w14:paraId="7F5B00B7" w14:textId="56AE7DD5" w:rsidR="00E22303" w:rsidRDefault="00E22303" w:rsidP="000110A8">
            <w:pPr>
              <w:rPr>
                <w:rFonts w:cstheme="minorHAnsi"/>
                <w:b/>
                <w:sz w:val="28"/>
              </w:rPr>
            </w:pPr>
          </w:p>
        </w:tc>
        <w:tc>
          <w:tcPr>
            <w:tcW w:w="2493" w:type="dxa"/>
          </w:tcPr>
          <w:p w14:paraId="1D0C8EEE" w14:textId="0FA56208" w:rsidR="00942F27" w:rsidRDefault="00821C58" w:rsidP="000110A8">
            <w:pPr>
              <w:rPr>
                <w:rFonts w:cstheme="minorHAnsi"/>
                <w:b/>
                <w:sz w:val="28"/>
              </w:rPr>
            </w:pPr>
            <w:r>
              <w:rPr>
                <w:rFonts w:cstheme="minorHAnsi"/>
                <w:b/>
                <w:sz w:val="28"/>
              </w:rPr>
              <w:t>Neutral</w:t>
            </w:r>
          </w:p>
        </w:tc>
      </w:tr>
      <w:tr w:rsidR="00942F27" w14:paraId="6B4A28BE" w14:textId="77777777" w:rsidTr="00AB6150">
        <w:trPr>
          <w:gridAfter w:val="3"/>
          <w:wAfter w:w="12159" w:type="dxa"/>
          <w:trHeight w:val="20"/>
        </w:trPr>
        <w:tc>
          <w:tcPr>
            <w:tcW w:w="3114" w:type="dxa"/>
            <w:vMerge w:val="restart"/>
            <w:shd w:val="clear" w:color="auto" w:fill="F2F2F2" w:themeFill="background1" w:themeFillShade="F2"/>
          </w:tcPr>
          <w:p w14:paraId="557214C8" w14:textId="5366BB39" w:rsidR="00942F27" w:rsidRDefault="00942F27" w:rsidP="000110A8">
            <w:pPr>
              <w:rPr>
                <w:rFonts w:cstheme="minorHAnsi"/>
                <w:b/>
                <w:sz w:val="28"/>
              </w:rPr>
            </w:pPr>
            <w:r>
              <w:rPr>
                <w:rFonts w:cstheme="minorHAnsi"/>
                <w:b/>
                <w:sz w:val="28"/>
              </w:rPr>
              <w:lastRenderedPageBreak/>
              <w:br/>
              <w:t>Disability</w:t>
            </w:r>
            <w:r>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14942230" w14:textId="32D4CF6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1F043A3" w14:textId="7E963DA7"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7840DC23" w14:textId="07C03DC0" w:rsidR="00942F27" w:rsidRDefault="00942F27" w:rsidP="000110A8">
            <w:pPr>
              <w:rPr>
                <w:rFonts w:cstheme="minorHAnsi"/>
                <w:b/>
                <w:sz w:val="28"/>
              </w:rPr>
            </w:pPr>
            <w:r>
              <w:rPr>
                <w:rFonts w:cstheme="minorHAnsi"/>
                <w:b/>
                <w:sz w:val="28"/>
              </w:rPr>
              <w:t>Neutral impact</w:t>
            </w:r>
          </w:p>
        </w:tc>
      </w:tr>
      <w:tr w:rsidR="00942F27" w14:paraId="73207F5F" w14:textId="77777777" w:rsidTr="00AB6150">
        <w:trPr>
          <w:gridAfter w:val="3"/>
          <w:wAfter w:w="12159" w:type="dxa"/>
          <w:trHeight w:val="20"/>
        </w:trPr>
        <w:tc>
          <w:tcPr>
            <w:tcW w:w="3114" w:type="dxa"/>
            <w:vMerge/>
            <w:shd w:val="clear" w:color="auto" w:fill="F2F2F2" w:themeFill="background1" w:themeFillShade="F2"/>
          </w:tcPr>
          <w:p w14:paraId="39852EED" w14:textId="77777777" w:rsidR="00942F27" w:rsidRDefault="00942F27" w:rsidP="000110A8">
            <w:pPr>
              <w:rPr>
                <w:rFonts w:cstheme="minorHAnsi"/>
                <w:b/>
                <w:sz w:val="28"/>
              </w:rPr>
            </w:pPr>
          </w:p>
        </w:tc>
        <w:tc>
          <w:tcPr>
            <w:tcW w:w="4961" w:type="dxa"/>
            <w:gridSpan w:val="3"/>
          </w:tcPr>
          <w:p w14:paraId="45660028" w14:textId="27D34317" w:rsidR="005B390D" w:rsidRDefault="005B390D" w:rsidP="008175B8">
            <w:pPr>
              <w:rPr>
                <w:rFonts w:cstheme="minorHAnsi"/>
                <w:b/>
                <w:sz w:val="28"/>
              </w:rPr>
            </w:pPr>
          </w:p>
        </w:tc>
        <w:tc>
          <w:tcPr>
            <w:tcW w:w="4820" w:type="dxa"/>
            <w:gridSpan w:val="2"/>
          </w:tcPr>
          <w:p w14:paraId="7520D200" w14:textId="7F1E45AB" w:rsidR="00942F27" w:rsidRPr="00F33CAF" w:rsidRDefault="004425CE" w:rsidP="000110A8">
            <w:pPr>
              <w:rPr>
                <w:rFonts w:cstheme="minorHAnsi"/>
                <w:bCs/>
                <w:sz w:val="24"/>
                <w:szCs w:val="24"/>
              </w:rPr>
            </w:pPr>
            <w:r>
              <w:rPr>
                <w:rFonts w:cstheme="minorHAnsi"/>
                <w:bCs/>
                <w:sz w:val="24"/>
                <w:szCs w:val="24"/>
              </w:rPr>
              <w:t>.</w:t>
            </w:r>
          </w:p>
        </w:tc>
        <w:tc>
          <w:tcPr>
            <w:tcW w:w="2493" w:type="dxa"/>
          </w:tcPr>
          <w:p w14:paraId="1709EEF2" w14:textId="2330E99F" w:rsidR="00942F27" w:rsidRDefault="008175B8" w:rsidP="000110A8">
            <w:pPr>
              <w:rPr>
                <w:rFonts w:cstheme="minorHAnsi"/>
                <w:b/>
                <w:sz w:val="28"/>
              </w:rPr>
            </w:pPr>
            <w:r>
              <w:rPr>
                <w:rFonts w:cstheme="minorHAnsi"/>
                <w:b/>
                <w:sz w:val="28"/>
              </w:rPr>
              <w:t>Neutral</w:t>
            </w:r>
          </w:p>
        </w:tc>
      </w:tr>
      <w:tr w:rsidR="00942F27" w14:paraId="1EAC8A4D" w14:textId="77777777" w:rsidTr="00AB6150">
        <w:trPr>
          <w:gridAfter w:val="3"/>
          <w:wAfter w:w="12159" w:type="dxa"/>
          <w:trHeight w:val="20"/>
        </w:trPr>
        <w:tc>
          <w:tcPr>
            <w:tcW w:w="3114" w:type="dxa"/>
            <w:vMerge w:val="restart"/>
            <w:shd w:val="clear" w:color="auto" w:fill="F2F2F2" w:themeFill="background1" w:themeFillShade="F2"/>
          </w:tcPr>
          <w:p w14:paraId="5C83507D" w14:textId="1A94571F" w:rsidR="00942F27" w:rsidRDefault="00942F27" w:rsidP="000110A8">
            <w:pPr>
              <w:rPr>
                <w:rFonts w:cstheme="minorHAnsi"/>
                <w:b/>
                <w:sz w:val="28"/>
              </w:rPr>
            </w:pPr>
            <w:r>
              <w:rPr>
                <w:rFonts w:cstheme="minorHAnsi"/>
                <w:b/>
                <w:sz w:val="28"/>
              </w:rPr>
              <w:br/>
              <w:t xml:space="preserve">Gender reassignment </w:t>
            </w:r>
            <w:r>
              <w:rPr>
                <w:rFonts w:cstheme="minorHAnsi"/>
                <w:sz w:val="28"/>
              </w:rPr>
              <w:t>(covers Trans</w:t>
            </w:r>
            <w:r w:rsidR="00DA56DE">
              <w:rPr>
                <w:rFonts w:cstheme="minorHAnsi"/>
                <w:sz w:val="28"/>
              </w:rPr>
              <w:t xml:space="preserve"> identities)</w:t>
            </w:r>
            <w:r w:rsidR="00DA56DE">
              <w:rPr>
                <w:rFonts w:cstheme="minorHAnsi"/>
                <w:sz w:val="28"/>
              </w:rPr>
              <w:br/>
            </w:r>
            <w:r w:rsidR="00DA56DE">
              <w:rPr>
                <w:rFonts w:cstheme="minorHAnsi"/>
                <w:b/>
                <w:sz w:val="28"/>
              </w:rPr>
              <w:br/>
            </w:r>
          </w:p>
        </w:tc>
        <w:tc>
          <w:tcPr>
            <w:tcW w:w="4961" w:type="dxa"/>
            <w:gridSpan w:val="3"/>
            <w:shd w:val="clear" w:color="auto" w:fill="F2F2F2" w:themeFill="background1" w:themeFillShade="F2"/>
          </w:tcPr>
          <w:p w14:paraId="34B3B223" w14:textId="29261E2E"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CC5C3AD" w14:textId="64C832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0C347F6" w14:textId="750DA226" w:rsidR="00942F27" w:rsidRDefault="00942F27" w:rsidP="000110A8">
            <w:pPr>
              <w:rPr>
                <w:rFonts w:cstheme="minorHAnsi"/>
                <w:b/>
                <w:sz w:val="28"/>
              </w:rPr>
            </w:pPr>
            <w:r>
              <w:rPr>
                <w:rFonts w:cstheme="minorHAnsi"/>
                <w:b/>
                <w:sz w:val="28"/>
              </w:rPr>
              <w:t>Neutral impact</w:t>
            </w:r>
          </w:p>
        </w:tc>
      </w:tr>
      <w:tr w:rsidR="00942F27" w14:paraId="7BA795AD" w14:textId="77777777" w:rsidTr="00AB6150">
        <w:trPr>
          <w:gridAfter w:val="3"/>
          <w:wAfter w:w="12159" w:type="dxa"/>
          <w:trHeight w:val="20"/>
        </w:trPr>
        <w:tc>
          <w:tcPr>
            <w:tcW w:w="3114" w:type="dxa"/>
            <w:vMerge/>
            <w:shd w:val="clear" w:color="auto" w:fill="F2F2F2" w:themeFill="background1" w:themeFillShade="F2"/>
          </w:tcPr>
          <w:p w14:paraId="3177AB2D" w14:textId="77777777" w:rsidR="00942F27" w:rsidRDefault="00942F27" w:rsidP="000110A8">
            <w:pPr>
              <w:rPr>
                <w:rFonts w:cstheme="minorHAnsi"/>
                <w:b/>
                <w:sz w:val="28"/>
              </w:rPr>
            </w:pPr>
          </w:p>
        </w:tc>
        <w:tc>
          <w:tcPr>
            <w:tcW w:w="4961" w:type="dxa"/>
            <w:gridSpan w:val="3"/>
          </w:tcPr>
          <w:p w14:paraId="56EE9B3D" w14:textId="77777777" w:rsidR="00942F27" w:rsidRDefault="00942F27" w:rsidP="000110A8">
            <w:pPr>
              <w:rPr>
                <w:rFonts w:cstheme="minorHAnsi"/>
                <w:b/>
                <w:sz w:val="28"/>
              </w:rPr>
            </w:pPr>
          </w:p>
        </w:tc>
        <w:tc>
          <w:tcPr>
            <w:tcW w:w="4820" w:type="dxa"/>
            <w:gridSpan w:val="2"/>
          </w:tcPr>
          <w:p w14:paraId="1AC64E5A" w14:textId="77777777" w:rsidR="00942F27" w:rsidRDefault="00942F27" w:rsidP="000110A8">
            <w:pPr>
              <w:rPr>
                <w:rFonts w:cstheme="minorHAnsi"/>
                <w:b/>
                <w:sz w:val="28"/>
              </w:rPr>
            </w:pPr>
          </w:p>
        </w:tc>
        <w:tc>
          <w:tcPr>
            <w:tcW w:w="2493" w:type="dxa"/>
          </w:tcPr>
          <w:p w14:paraId="5C426EF5" w14:textId="24F1B80B" w:rsidR="00942F27" w:rsidRDefault="001C5737" w:rsidP="000110A8">
            <w:pPr>
              <w:rPr>
                <w:rFonts w:cstheme="minorHAnsi"/>
                <w:b/>
                <w:sz w:val="28"/>
              </w:rPr>
            </w:pPr>
            <w:r>
              <w:rPr>
                <w:rFonts w:cstheme="minorHAnsi"/>
                <w:b/>
                <w:sz w:val="28"/>
              </w:rPr>
              <w:t>Neutral</w:t>
            </w:r>
          </w:p>
        </w:tc>
      </w:tr>
      <w:tr w:rsidR="00942F27" w14:paraId="3888CAD2" w14:textId="77777777" w:rsidTr="00AB6150">
        <w:trPr>
          <w:gridAfter w:val="3"/>
          <w:wAfter w:w="12159" w:type="dxa"/>
          <w:trHeight w:val="20"/>
        </w:trPr>
        <w:tc>
          <w:tcPr>
            <w:tcW w:w="3114" w:type="dxa"/>
            <w:vMerge w:val="restart"/>
            <w:shd w:val="clear" w:color="auto" w:fill="F2F2F2" w:themeFill="background1" w:themeFillShade="F2"/>
          </w:tcPr>
          <w:p w14:paraId="3EABF172" w14:textId="3605E0F8" w:rsidR="00942F27" w:rsidRDefault="00942F27" w:rsidP="000110A8">
            <w:pPr>
              <w:rPr>
                <w:rFonts w:cstheme="minorHAnsi"/>
                <w:b/>
                <w:sz w:val="28"/>
              </w:rPr>
            </w:pPr>
            <w:r>
              <w:rPr>
                <w:rFonts w:cstheme="minorHAnsi"/>
                <w:b/>
                <w:sz w:val="28"/>
              </w:rPr>
              <w:br/>
            </w:r>
            <w:r w:rsidR="00DA56DE">
              <w:rPr>
                <w:rFonts w:cstheme="minorHAnsi"/>
                <w:b/>
                <w:sz w:val="28"/>
              </w:rPr>
              <w:t>Marriage and Civil Partnership</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55A6D0A" w14:textId="36608A2D"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9161589" w14:textId="6F516A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67260488" w14:textId="27127CE0" w:rsidR="00942F27" w:rsidRDefault="00942F27" w:rsidP="000110A8">
            <w:pPr>
              <w:rPr>
                <w:rFonts w:cstheme="minorHAnsi"/>
                <w:b/>
                <w:sz w:val="28"/>
              </w:rPr>
            </w:pPr>
            <w:r>
              <w:rPr>
                <w:rFonts w:cstheme="minorHAnsi"/>
                <w:b/>
                <w:sz w:val="28"/>
              </w:rPr>
              <w:t>Neutral impact</w:t>
            </w:r>
          </w:p>
        </w:tc>
      </w:tr>
      <w:tr w:rsidR="00942F27" w14:paraId="22C0E01B" w14:textId="77777777" w:rsidTr="00AB6150">
        <w:trPr>
          <w:gridAfter w:val="3"/>
          <w:wAfter w:w="12159" w:type="dxa"/>
          <w:trHeight w:val="20"/>
        </w:trPr>
        <w:tc>
          <w:tcPr>
            <w:tcW w:w="3114" w:type="dxa"/>
            <w:vMerge/>
            <w:shd w:val="clear" w:color="auto" w:fill="F2F2F2" w:themeFill="background1" w:themeFillShade="F2"/>
          </w:tcPr>
          <w:p w14:paraId="5347A2AF" w14:textId="77777777" w:rsidR="00942F27" w:rsidRDefault="00942F27" w:rsidP="000110A8">
            <w:pPr>
              <w:rPr>
                <w:rFonts w:cstheme="minorHAnsi"/>
                <w:b/>
                <w:sz w:val="28"/>
              </w:rPr>
            </w:pPr>
          </w:p>
        </w:tc>
        <w:tc>
          <w:tcPr>
            <w:tcW w:w="4961" w:type="dxa"/>
            <w:gridSpan w:val="3"/>
          </w:tcPr>
          <w:p w14:paraId="7E3903AA" w14:textId="77777777" w:rsidR="00942F27" w:rsidRDefault="00942F27" w:rsidP="000110A8">
            <w:pPr>
              <w:rPr>
                <w:rFonts w:cstheme="minorHAnsi"/>
                <w:b/>
                <w:sz w:val="28"/>
              </w:rPr>
            </w:pPr>
          </w:p>
        </w:tc>
        <w:tc>
          <w:tcPr>
            <w:tcW w:w="4820" w:type="dxa"/>
            <w:gridSpan w:val="2"/>
          </w:tcPr>
          <w:p w14:paraId="6C4E86C4" w14:textId="77777777" w:rsidR="00942F27" w:rsidRDefault="00942F27" w:rsidP="000110A8">
            <w:pPr>
              <w:rPr>
                <w:rFonts w:cstheme="minorHAnsi"/>
                <w:b/>
                <w:sz w:val="28"/>
              </w:rPr>
            </w:pPr>
          </w:p>
        </w:tc>
        <w:tc>
          <w:tcPr>
            <w:tcW w:w="2493" w:type="dxa"/>
          </w:tcPr>
          <w:p w14:paraId="72D9A5F7" w14:textId="459536F2" w:rsidR="00942F27" w:rsidRDefault="001C5737" w:rsidP="000110A8">
            <w:pPr>
              <w:rPr>
                <w:rFonts w:cstheme="minorHAnsi"/>
                <w:b/>
                <w:sz w:val="28"/>
              </w:rPr>
            </w:pPr>
            <w:r>
              <w:rPr>
                <w:rFonts w:cstheme="minorHAnsi"/>
                <w:b/>
                <w:sz w:val="28"/>
              </w:rPr>
              <w:t>Neutral</w:t>
            </w:r>
          </w:p>
        </w:tc>
      </w:tr>
      <w:tr w:rsidR="00942F27" w14:paraId="3D0631CB" w14:textId="77777777" w:rsidTr="00AB6150">
        <w:trPr>
          <w:gridAfter w:val="3"/>
          <w:wAfter w:w="12159" w:type="dxa"/>
          <w:trHeight w:val="20"/>
        </w:trPr>
        <w:tc>
          <w:tcPr>
            <w:tcW w:w="3114" w:type="dxa"/>
            <w:vMerge w:val="restart"/>
            <w:shd w:val="clear" w:color="auto" w:fill="F2F2F2" w:themeFill="background1" w:themeFillShade="F2"/>
          </w:tcPr>
          <w:p w14:paraId="3D679484" w14:textId="49AB4E01" w:rsidR="00942F27" w:rsidRDefault="00942F27" w:rsidP="000110A8">
            <w:pPr>
              <w:rPr>
                <w:rFonts w:cstheme="minorHAnsi"/>
                <w:b/>
                <w:sz w:val="28"/>
              </w:rPr>
            </w:pPr>
            <w:r>
              <w:rPr>
                <w:rFonts w:cstheme="minorHAnsi"/>
                <w:b/>
                <w:sz w:val="28"/>
              </w:rPr>
              <w:br/>
            </w:r>
            <w:r w:rsidR="00DA56DE">
              <w:rPr>
                <w:rFonts w:cstheme="minorHAnsi"/>
                <w:b/>
                <w:sz w:val="28"/>
              </w:rPr>
              <w:t>Pregnancy and Maternity</w:t>
            </w:r>
            <w:r w:rsidR="00DA56DE">
              <w:rPr>
                <w:rFonts w:cstheme="minorHAnsi"/>
                <w:b/>
                <w:sz w:val="28"/>
              </w:rPr>
              <w:br/>
            </w:r>
          </w:p>
        </w:tc>
        <w:tc>
          <w:tcPr>
            <w:tcW w:w="4961" w:type="dxa"/>
            <w:gridSpan w:val="3"/>
            <w:shd w:val="clear" w:color="auto" w:fill="F2F2F2" w:themeFill="background1" w:themeFillShade="F2"/>
          </w:tcPr>
          <w:p w14:paraId="49B96DF6" w14:textId="19E752F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9BC4052" w14:textId="217AA771"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C622A86" w14:textId="0B4D549A" w:rsidR="00942F27" w:rsidRDefault="00942F27" w:rsidP="000110A8">
            <w:pPr>
              <w:rPr>
                <w:rFonts w:cstheme="minorHAnsi"/>
                <w:b/>
                <w:sz w:val="28"/>
              </w:rPr>
            </w:pPr>
            <w:r>
              <w:rPr>
                <w:rFonts w:cstheme="minorHAnsi"/>
                <w:b/>
                <w:sz w:val="28"/>
              </w:rPr>
              <w:t>Neutral impact</w:t>
            </w:r>
          </w:p>
        </w:tc>
      </w:tr>
      <w:tr w:rsidR="00942F27" w14:paraId="706ADE70" w14:textId="77777777" w:rsidTr="00AB6150">
        <w:trPr>
          <w:gridAfter w:val="3"/>
          <w:wAfter w:w="12159" w:type="dxa"/>
          <w:trHeight w:val="20"/>
        </w:trPr>
        <w:tc>
          <w:tcPr>
            <w:tcW w:w="3114" w:type="dxa"/>
            <w:vMerge/>
            <w:shd w:val="clear" w:color="auto" w:fill="F2F2F2" w:themeFill="background1" w:themeFillShade="F2"/>
          </w:tcPr>
          <w:p w14:paraId="0FFD8C54" w14:textId="77777777" w:rsidR="00942F27" w:rsidRDefault="00942F27" w:rsidP="000110A8">
            <w:pPr>
              <w:rPr>
                <w:rFonts w:cstheme="minorHAnsi"/>
                <w:b/>
                <w:sz w:val="28"/>
              </w:rPr>
            </w:pPr>
          </w:p>
        </w:tc>
        <w:tc>
          <w:tcPr>
            <w:tcW w:w="4961" w:type="dxa"/>
            <w:gridSpan w:val="3"/>
          </w:tcPr>
          <w:p w14:paraId="0CFD2DB6" w14:textId="72808652" w:rsidR="00942F27" w:rsidRPr="0090613B" w:rsidRDefault="00942F27" w:rsidP="0010550B">
            <w:pPr>
              <w:jc w:val="both"/>
              <w:rPr>
                <w:rFonts w:cstheme="minorHAnsi"/>
              </w:rPr>
            </w:pPr>
          </w:p>
        </w:tc>
        <w:tc>
          <w:tcPr>
            <w:tcW w:w="4820" w:type="dxa"/>
            <w:gridSpan w:val="2"/>
          </w:tcPr>
          <w:p w14:paraId="67CF659F" w14:textId="77777777" w:rsidR="00942F27" w:rsidRDefault="00942F27" w:rsidP="000110A8">
            <w:pPr>
              <w:rPr>
                <w:rFonts w:cstheme="minorHAnsi"/>
                <w:b/>
                <w:sz w:val="28"/>
              </w:rPr>
            </w:pPr>
          </w:p>
        </w:tc>
        <w:tc>
          <w:tcPr>
            <w:tcW w:w="2493" w:type="dxa"/>
          </w:tcPr>
          <w:p w14:paraId="31B10DCA" w14:textId="56BB4CFE" w:rsidR="00942F27" w:rsidRDefault="005079C6" w:rsidP="000110A8">
            <w:pPr>
              <w:rPr>
                <w:rFonts w:cstheme="minorHAnsi"/>
                <w:b/>
                <w:sz w:val="28"/>
              </w:rPr>
            </w:pPr>
            <w:r>
              <w:rPr>
                <w:rFonts w:cstheme="minorHAnsi"/>
                <w:b/>
                <w:sz w:val="28"/>
              </w:rPr>
              <w:t>Neutral</w:t>
            </w:r>
          </w:p>
        </w:tc>
      </w:tr>
      <w:tr w:rsidR="00942F27" w14:paraId="2BB5BBA1" w14:textId="77777777" w:rsidTr="00AB6150">
        <w:trPr>
          <w:gridAfter w:val="3"/>
          <w:wAfter w:w="12159" w:type="dxa"/>
          <w:trHeight w:val="20"/>
        </w:trPr>
        <w:tc>
          <w:tcPr>
            <w:tcW w:w="3114" w:type="dxa"/>
            <w:vMerge w:val="restart"/>
            <w:shd w:val="clear" w:color="auto" w:fill="F2F2F2" w:themeFill="background1" w:themeFillShade="F2"/>
          </w:tcPr>
          <w:p w14:paraId="7FC542D5" w14:textId="2973F822" w:rsidR="00942F27" w:rsidRDefault="00942F27" w:rsidP="000110A8">
            <w:pPr>
              <w:rPr>
                <w:rFonts w:cstheme="minorHAnsi"/>
                <w:b/>
                <w:sz w:val="28"/>
              </w:rPr>
            </w:pPr>
            <w:r>
              <w:rPr>
                <w:rFonts w:cstheme="minorHAnsi"/>
                <w:b/>
                <w:sz w:val="28"/>
              </w:rPr>
              <w:br/>
            </w:r>
            <w:r w:rsidR="00DA56DE">
              <w:rPr>
                <w:rFonts w:cstheme="minorHAnsi"/>
                <w:b/>
                <w:sz w:val="28"/>
              </w:rPr>
              <w:t>Race</w:t>
            </w:r>
            <w:r w:rsidR="00DA56DE">
              <w:rPr>
                <w:rFonts w:cstheme="minorHAnsi"/>
                <w:b/>
                <w:sz w:val="28"/>
              </w:rPr>
              <w:br/>
            </w:r>
          </w:p>
        </w:tc>
        <w:tc>
          <w:tcPr>
            <w:tcW w:w="4961" w:type="dxa"/>
            <w:gridSpan w:val="3"/>
            <w:shd w:val="clear" w:color="auto" w:fill="F2F2F2" w:themeFill="background1" w:themeFillShade="F2"/>
          </w:tcPr>
          <w:p w14:paraId="4DA1DADE" w14:textId="5A673EE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556494B" w14:textId="79766EC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EE469A5" w14:textId="30B34667" w:rsidR="00942F27" w:rsidRDefault="00942F27" w:rsidP="000110A8">
            <w:pPr>
              <w:rPr>
                <w:rFonts w:cstheme="minorHAnsi"/>
                <w:b/>
                <w:sz w:val="28"/>
              </w:rPr>
            </w:pPr>
            <w:r>
              <w:rPr>
                <w:rFonts w:cstheme="minorHAnsi"/>
                <w:b/>
                <w:sz w:val="28"/>
              </w:rPr>
              <w:t>Neutral impact</w:t>
            </w:r>
          </w:p>
        </w:tc>
      </w:tr>
      <w:tr w:rsidR="00942F27" w14:paraId="749A01BF" w14:textId="77777777" w:rsidTr="00AB6150">
        <w:trPr>
          <w:gridAfter w:val="3"/>
          <w:wAfter w:w="12159" w:type="dxa"/>
          <w:trHeight w:val="20"/>
        </w:trPr>
        <w:tc>
          <w:tcPr>
            <w:tcW w:w="3114" w:type="dxa"/>
            <w:vMerge/>
            <w:shd w:val="clear" w:color="auto" w:fill="F2F2F2" w:themeFill="background1" w:themeFillShade="F2"/>
          </w:tcPr>
          <w:p w14:paraId="197A1A83" w14:textId="77777777" w:rsidR="00942F27" w:rsidRDefault="00942F27" w:rsidP="000110A8">
            <w:pPr>
              <w:rPr>
                <w:rFonts w:cstheme="minorHAnsi"/>
                <w:b/>
                <w:sz w:val="28"/>
              </w:rPr>
            </w:pPr>
          </w:p>
        </w:tc>
        <w:tc>
          <w:tcPr>
            <w:tcW w:w="4961" w:type="dxa"/>
            <w:gridSpan w:val="3"/>
          </w:tcPr>
          <w:p w14:paraId="7C57D406" w14:textId="77777777" w:rsidR="00942F27" w:rsidRDefault="00942F27" w:rsidP="000110A8">
            <w:pPr>
              <w:rPr>
                <w:rFonts w:cstheme="minorHAnsi"/>
                <w:b/>
                <w:sz w:val="28"/>
              </w:rPr>
            </w:pPr>
          </w:p>
        </w:tc>
        <w:tc>
          <w:tcPr>
            <w:tcW w:w="4820" w:type="dxa"/>
            <w:gridSpan w:val="2"/>
          </w:tcPr>
          <w:p w14:paraId="506DF279" w14:textId="65863A98" w:rsidR="00942F27" w:rsidRDefault="00942F27" w:rsidP="000110A8">
            <w:pPr>
              <w:rPr>
                <w:rFonts w:cstheme="minorHAnsi"/>
                <w:b/>
                <w:sz w:val="28"/>
              </w:rPr>
            </w:pPr>
          </w:p>
        </w:tc>
        <w:tc>
          <w:tcPr>
            <w:tcW w:w="2493" w:type="dxa"/>
          </w:tcPr>
          <w:p w14:paraId="75EBDD69" w14:textId="1926C17A" w:rsidR="00942F27" w:rsidRDefault="00786704" w:rsidP="000110A8">
            <w:pPr>
              <w:rPr>
                <w:rFonts w:cstheme="minorHAnsi"/>
                <w:b/>
                <w:sz w:val="28"/>
              </w:rPr>
            </w:pPr>
            <w:r>
              <w:rPr>
                <w:rFonts w:cstheme="minorHAnsi"/>
                <w:b/>
                <w:sz w:val="28"/>
              </w:rPr>
              <w:t>Neutral</w:t>
            </w:r>
          </w:p>
        </w:tc>
      </w:tr>
      <w:tr w:rsidR="00942F27" w14:paraId="25EB79F3" w14:textId="77777777" w:rsidTr="00AB6150">
        <w:trPr>
          <w:gridAfter w:val="3"/>
          <w:wAfter w:w="12159" w:type="dxa"/>
          <w:trHeight w:val="20"/>
        </w:trPr>
        <w:tc>
          <w:tcPr>
            <w:tcW w:w="3114" w:type="dxa"/>
            <w:vMerge w:val="restart"/>
            <w:shd w:val="clear" w:color="auto" w:fill="F2F2F2" w:themeFill="background1" w:themeFillShade="F2"/>
          </w:tcPr>
          <w:p w14:paraId="05607B87" w14:textId="3A08F30A" w:rsidR="00942F27" w:rsidRDefault="00942F27" w:rsidP="000110A8">
            <w:pPr>
              <w:rPr>
                <w:rFonts w:cstheme="minorHAnsi"/>
                <w:b/>
                <w:sz w:val="28"/>
              </w:rPr>
            </w:pPr>
            <w:r>
              <w:rPr>
                <w:rFonts w:cstheme="minorHAnsi"/>
                <w:b/>
                <w:sz w:val="28"/>
              </w:rPr>
              <w:br/>
            </w:r>
            <w:r w:rsidR="00DA56DE">
              <w:rPr>
                <w:rFonts w:cstheme="minorHAnsi"/>
                <w:b/>
                <w:sz w:val="28"/>
              </w:rPr>
              <w:t>Religion or Belief</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16FAA08" w14:textId="45E5D879"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3DAD365" w14:textId="4F854C4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341FF49" w14:textId="68A0A892" w:rsidR="00942F27" w:rsidRDefault="00942F27" w:rsidP="000110A8">
            <w:pPr>
              <w:rPr>
                <w:rFonts w:cstheme="minorHAnsi"/>
                <w:b/>
                <w:sz w:val="28"/>
              </w:rPr>
            </w:pPr>
            <w:r>
              <w:rPr>
                <w:rFonts w:cstheme="minorHAnsi"/>
                <w:b/>
                <w:sz w:val="28"/>
              </w:rPr>
              <w:t>Neutral impact</w:t>
            </w:r>
          </w:p>
        </w:tc>
      </w:tr>
      <w:tr w:rsidR="00942F27" w14:paraId="2D43D3BE" w14:textId="77777777" w:rsidTr="00AB6150">
        <w:trPr>
          <w:gridAfter w:val="3"/>
          <w:wAfter w:w="12159" w:type="dxa"/>
          <w:trHeight w:val="20"/>
        </w:trPr>
        <w:tc>
          <w:tcPr>
            <w:tcW w:w="3114" w:type="dxa"/>
            <w:vMerge/>
            <w:shd w:val="clear" w:color="auto" w:fill="F2F2F2" w:themeFill="background1" w:themeFillShade="F2"/>
          </w:tcPr>
          <w:p w14:paraId="79F225A7" w14:textId="77777777" w:rsidR="00942F27" w:rsidRDefault="00942F27" w:rsidP="000110A8">
            <w:pPr>
              <w:rPr>
                <w:rFonts w:cstheme="minorHAnsi"/>
                <w:b/>
                <w:sz w:val="28"/>
              </w:rPr>
            </w:pPr>
          </w:p>
        </w:tc>
        <w:tc>
          <w:tcPr>
            <w:tcW w:w="4961" w:type="dxa"/>
            <w:gridSpan w:val="3"/>
          </w:tcPr>
          <w:p w14:paraId="599B7399" w14:textId="77777777" w:rsidR="00942F27" w:rsidRDefault="00942F27" w:rsidP="000110A8">
            <w:pPr>
              <w:rPr>
                <w:rFonts w:cstheme="minorHAnsi"/>
                <w:b/>
                <w:sz w:val="28"/>
              </w:rPr>
            </w:pPr>
          </w:p>
        </w:tc>
        <w:tc>
          <w:tcPr>
            <w:tcW w:w="4820" w:type="dxa"/>
            <w:gridSpan w:val="2"/>
          </w:tcPr>
          <w:p w14:paraId="3BAE9F35" w14:textId="2658D208" w:rsidR="00942F27" w:rsidRPr="00ED096D" w:rsidRDefault="00942F27" w:rsidP="000110A8">
            <w:pPr>
              <w:rPr>
                <w:rFonts w:cstheme="minorHAnsi"/>
                <w:bCs/>
                <w:sz w:val="24"/>
                <w:szCs w:val="24"/>
              </w:rPr>
            </w:pPr>
          </w:p>
        </w:tc>
        <w:tc>
          <w:tcPr>
            <w:tcW w:w="2493" w:type="dxa"/>
          </w:tcPr>
          <w:p w14:paraId="55B21E5E" w14:textId="25482087" w:rsidR="00942F27" w:rsidRDefault="00821C58" w:rsidP="000110A8">
            <w:pPr>
              <w:rPr>
                <w:rFonts w:cstheme="minorHAnsi"/>
                <w:b/>
                <w:sz w:val="28"/>
              </w:rPr>
            </w:pPr>
            <w:r>
              <w:rPr>
                <w:rFonts w:cstheme="minorHAnsi"/>
                <w:b/>
                <w:sz w:val="28"/>
              </w:rPr>
              <w:t>Neutral</w:t>
            </w:r>
          </w:p>
        </w:tc>
      </w:tr>
      <w:tr w:rsidR="00942F27" w14:paraId="2195F0CD" w14:textId="77777777" w:rsidTr="00AB6150">
        <w:trPr>
          <w:gridAfter w:val="3"/>
          <w:wAfter w:w="12159" w:type="dxa"/>
          <w:trHeight w:val="20"/>
        </w:trPr>
        <w:tc>
          <w:tcPr>
            <w:tcW w:w="3114" w:type="dxa"/>
            <w:vMerge w:val="restart"/>
            <w:shd w:val="clear" w:color="auto" w:fill="F2F2F2" w:themeFill="background1" w:themeFillShade="F2"/>
          </w:tcPr>
          <w:p w14:paraId="7630E1A5" w14:textId="1499DD64" w:rsidR="00942F27" w:rsidRDefault="00942F27" w:rsidP="000110A8">
            <w:pPr>
              <w:rPr>
                <w:rFonts w:cstheme="minorHAnsi"/>
                <w:b/>
                <w:sz w:val="28"/>
              </w:rPr>
            </w:pPr>
            <w:r>
              <w:rPr>
                <w:rFonts w:cstheme="minorHAnsi"/>
                <w:b/>
                <w:sz w:val="28"/>
              </w:rPr>
              <w:br/>
            </w:r>
            <w:r w:rsidR="00DA56DE">
              <w:rPr>
                <w:rFonts w:cstheme="minorHAnsi"/>
                <w:b/>
                <w:sz w:val="28"/>
              </w:rPr>
              <w:t>Sex</w:t>
            </w:r>
            <w:r w:rsidR="00DA56DE">
              <w:rPr>
                <w:rFonts w:cstheme="minorHAnsi"/>
                <w:b/>
                <w:sz w:val="28"/>
              </w:rPr>
              <w:br/>
            </w:r>
            <w:r>
              <w:rPr>
                <w:rFonts w:cstheme="minorHAnsi"/>
                <w:b/>
                <w:sz w:val="28"/>
              </w:rPr>
              <w:br/>
            </w:r>
          </w:p>
        </w:tc>
        <w:tc>
          <w:tcPr>
            <w:tcW w:w="4961" w:type="dxa"/>
            <w:gridSpan w:val="3"/>
            <w:shd w:val="clear" w:color="auto" w:fill="F2F2F2" w:themeFill="background1" w:themeFillShade="F2"/>
          </w:tcPr>
          <w:p w14:paraId="4C4D739F" w14:textId="1DAE73A6"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2597E31" w14:textId="47CCBE79"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E1EE077" w14:textId="766FC9FE" w:rsidR="00942F27" w:rsidRDefault="00942F27" w:rsidP="000110A8">
            <w:pPr>
              <w:rPr>
                <w:rFonts w:cstheme="minorHAnsi"/>
                <w:b/>
                <w:sz w:val="28"/>
              </w:rPr>
            </w:pPr>
            <w:r>
              <w:rPr>
                <w:rFonts w:cstheme="minorHAnsi"/>
                <w:b/>
                <w:sz w:val="28"/>
              </w:rPr>
              <w:t>Neutral impact</w:t>
            </w:r>
          </w:p>
        </w:tc>
      </w:tr>
      <w:tr w:rsidR="00942F27" w14:paraId="0F15902F" w14:textId="77777777" w:rsidTr="00AB6150">
        <w:trPr>
          <w:gridAfter w:val="3"/>
          <w:wAfter w:w="12159" w:type="dxa"/>
          <w:trHeight w:val="20"/>
        </w:trPr>
        <w:tc>
          <w:tcPr>
            <w:tcW w:w="3114" w:type="dxa"/>
            <w:vMerge/>
            <w:shd w:val="clear" w:color="auto" w:fill="F2F2F2" w:themeFill="background1" w:themeFillShade="F2"/>
          </w:tcPr>
          <w:p w14:paraId="0FA0DC12" w14:textId="77777777" w:rsidR="00942F27" w:rsidRDefault="00942F27" w:rsidP="000110A8">
            <w:pPr>
              <w:rPr>
                <w:rFonts w:cstheme="minorHAnsi"/>
                <w:b/>
                <w:sz w:val="28"/>
              </w:rPr>
            </w:pPr>
          </w:p>
        </w:tc>
        <w:tc>
          <w:tcPr>
            <w:tcW w:w="4961" w:type="dxa"/>
            <w:gridSpan w:val="3"/>
          </w:tcPr>
          <w:p w14:paraId="292746DA" w14:textId="77777777" w:rsidR="00942F27" w:rsidRDefault="00942F27" w:rsidP="000110A8">
            <w:pPr>
              <w:rPr>
                <w:rFonts w:cstheme="minorHAnsi"/>
                <w:b/>
                <w:sz w:val="28"/>
              </w:rPr>
            </w:pPr>
          </w:p>
        </w:tc>
        <w:tc>
          <w:tcPr>
            <w:tcW w:w="4820" w:type="dxa"/>
            <w:gridSpan w:val="2"/>
          </w:tcPr>
          <w:p w14:paraId="62D5E865" w14:textId="77777777" w:rsidR="00942F27" w:rsidRDefault="00942F27" w:rsidP="000110A8">
            <w:pPr>
              <w:rPr>
                <w:rFonts w:cstheme="minorHAnsi"/>
                <w:b/>
                <w:sz w:val="28"/>
              </w:rPr>
            </w:pPr>
          </w:p>
        </w:tc>
        <w:tc>
          <w:tcPr>
            <w:tcW w:w="2493" w:type="dxa"/>
          </w:tcPr>
          <w:p w14:paraId="1043AB76" w14:textId="5C275319" w:rsidR="00942F27" w:rsidRDefault="001C5737" w:rsidP="000110A8">
            <w:pPr>
              <w:rPr>
                <w:rFonts w:cstheme="minorHAnsi"/>
                <w:b/>
                <w:sz w:val="28"/>
              </w:rPr>
            </w:pPr>
            <w:r>
              <w:rPr>
                <w:rFonts w:cstheme="minorHAnsi"/>
                <w:b/>
                <w:sz w:val="28"/>
              </w:rPr>
              <w:t>Neutral</w:t>
            </w:r>
          </w:p>
        </w:tc>
      </w:tr>
      <w:tr w:rsidR="00942F27" w14:paraId="1152F952" w14:textId="77777777" w:rsidTr="00AB6150">
        <w:trPr>
          <w:gridAfter w:val="3"/>
          <w:wAfter w:w="12159" w:type="dxa"/>
          <w:trHeight w:val="20"/>
        </w:trPr>
        <w:tc>
          <w:tcPr>
            <w:tcW w:w="3114" w:type="dxa"/>
            <w:vMerge w:val="restart"/>
            <w:shd w:val="clear" w:color="auto" w:fill="F2F2F2" w:themeFill="background1" w:themeFillShade="F2"/>
          </w:tcPr>
          <w:p w14:paraId="7A799169" w14:textId="289E332D" w:rsidR="00942F27" w:rsidRDefault="00DA56DE" w:rsidP="000110A8">
            <w:pPr>
              <w:rPr>
                <w:rFonts w:cstheme="minorHAnsi"/>
                <w:b/>
                <w:sz w:val="28"/>
              </w:rPr>
            </w:pPr>
            <w:r>
              <w:rPr>
                <w:rFonts w:cstheme="minorHAnsi"/>
                <w:b/>
                <w:sz w:val="28"/>
              </w:rPr>
              <w:br/>
              <w:t>Sexual orientation</w:t>
            </w:r>
            <w:r>
              <w:rPr>
                <w:rFonts w:cstheme="minorHAnsi"/>
                <w:b/>
                <w:sz w:val="28"/>
              </w:rPr>
              <w:br/>
            </w:r>
            <w:r>
              <w:rPr>
                <w:rFonts w:cstheme="minorHAnsi"/>
                <w:b/>
                <w:sz w:val="28"/>
              </w:rPr>
              <w:br/>
            </w:r>
          </w:p>
        </w:tc>
        <w:tc>
          <w:tcPr>
            <w:tcW w:w="4961" w:type="dxa"/>
            <w:gridSpan w:val="3"/>
            <w:shd w:val="clear" w:color="auto" w:fill="F2F2F2" w:themeFill="background1" w:themeFillShade="F2"/>
          </w:tcPr>
          <w:p w14:paraId="24CC5964" w14:textId="48976B0A"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4E8E08B3" w14:textId="14B41102"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9490509" w14:textId="39A51720" w:rsidR="00942F27" w:rsidRDefault="00942F27" w:rsidP="000110A8">
            <w:pPr>
              <w:rPr>
                <w:rFonts w:cstheme="minorHAnsi"/>
                <w:b/>
                <w:sz w:val="28"/>
              </w:rPr>
            </w:pPr>
            <w:r>
              <w:rPr>
                <w:rFonts w:cstheme="minorHAnsi"/>
                <w:b/>
                <w:sz w:val="28"/>
              </w:rPr>
              <w:t>Neutral impact</w:t>
            </w:r>
          </w:p>
        </w:tc>
      </w:tr>
      <w:tr w:rsidR="00942F27" w14:paraId="4F53E29A" w14:textId="77777777" w:rsidTr="00AB6150">
        <w:trPr>
          <w:gridAfter w:val="3"/>
          <w:wAfter w:w="12159" w:type="dxa"/>
          <w:trHeight w:val="20"/>
        </w:trPr>
        <w:tc>
          <w:tcPr>
            <w:tcW w:w="3114" w:type="dxa"/>
            <w:vMerge/>
            <w:tcBorders>
              <w:bottom w:val="single" w:sz="12" w:space="0" w:color="auto"/>
            </w:tcBorders>
            <w:shd w:val="clear" w:color="auto" w:fill="F2F2F2" w:themeFill="background1" w:themeFillShade="F2"/>
          </w:tcPr>
          <w:p w14:paraId="7C32B725" w14:textId="77777777" w:rsidR="00942F27" w:rsidRDefault="00942F27" w:rsidP="000110A8">
            <w:pPr>
              <w:rPr>
                <w:rFonts w:cstheme="minorHAnsi"/>
                <w:b/>
                <w:sz w:val="28"/>
              </w:rPr>
            </w:pPr>
          </w:p>
        </w:tc>
        <w:tc>
          <w:tcPr>
            <w:tcW w:w="4961" w:type="dxa"/>
            <w:gridSpan w:val="3"/>
            <w:tcBorders>
              <w:bottom w:val="single" w:sz="12" w:space="0" w:color="auto"/>
            </w:tcBorders>
          </w:tcPr>
          <w:p w14:paraId="06FE4721" w14:textId="77777777" w:rsidR="00942F27" w:rsidRDefault="00942F27" w:rsidP="000110A8">
            <w:pPr>
              <w:rPr>
                <w:rFonts w:cstheme="minorHAnsi"/>
                <w:b/>
                <w:sz w:val="28"/>
              </w:rPr>
            </w:pPr>
          </w:p>
          <w:p w14:paraId="416987A4" w14:textId="77777777" w:rsidR="0029269A" w:rsidRDefault="0029269A" w:rsidP="000110A8">
            <w:pPr>
              <w:rPr>
                <w:rFonts w:cstheme="minorHAnsi"/>
                <w:b/>
                <w:sz w:val="28"/>
              </w:rPr>
            </w:pPr>
          </w:p>
          <w:p w14:paraId="40A8F1E4" w14:textId="63FB794E" w:rsidR="0029269A" w:rsidRDefault="0029269A" w:rsidP="000110A8">
            <w:pPr>
              <w:rPr>
                <w:rFonts w:cstheme="minorHAnsi"/>
                <w:b/>
                <w:sz w:val="28"/>
              </w:rPr>
            </w:pPr>
          </w:p>
        </w:tc>
        <w:tc>
          <w:tcPr>
            <w:tcW w:w="4820" w:type="dxa"/>
            <w:gridSpan w:val="2"/>
            <w:tcBorders>
              <w:bottom w:val="single" w:sz="12" w:space="0" w:color="auto"/>
            </w:tcBorders>
          </w:tcPr>
          <w:p w14:paraId="2C547D97" w14:textId="77777777" w:rsidR="00942F27" w:rsidRDefault="00942F27" w:rsidP="000110A8">
            <w:pPr>
              <w:rPr>
                <w:rFonts w:cstheme="minorHAnsi"/>
                <w:b/>
                <w:sz w:val="28"/>
              </w:rPr>
            </w:pPr>
          </w:p>
        </w:tc>
        <w:tc>
          <w:tcPr>
            <w:tcW w:w="2493" w:type="dxa"/>
            <w:tcBorders>
              <w:bottom w:val="single" w:sz="12" w:space="0" w:color="auto"/>
            </w:tcBorders>
          </w:tcPr>
          <w:p w14:paraId="37338A78" w14:textId="02F5A1D6" w:rsidR="00942F27" w:rsidRDefault="001C5737" w:rsidP="000110A8">
            <w:pPr>
              <w:rPr>
                <w:rFonts w:cstheme="minorHAnsi"/>
                <w:b/>
                <w:sz w:val="28"/>
              </w:rPr>
            </w:pPr>
            <w:r>
              <w:rPr>
                <w:rFonts w:cstheme="minorHAnsi"/>
                <w:b/>
                <w:sz w:val="28"/>
              </w:rPr>
              <w:t>Neutral</w:t>
            </w:r>
          </w:p>
        </w:tc>
      </w:tr>
      <w:tr w:rsidR="006F5E95" w14:paraId="2869DC3E" w14:textId="77777777" w:rsidTr="00AB6150">
        <w:trPr>
          <w:gridAfter w:val="3"/>
          <w:wAfter w:w="12159" w:type="dxa"/>
          <w:trHeight w:val="20"/>
        </w:trPr>
        <w:tc>
          <w:tcPr>
            <w:tcW w:w="3114" w:type="dxa"/>
            <w:vMerge w:val="restart"/>
            <w:tcBorders>
              <w:top w:val="single" w:sz="12" w:space="0" w:color="auto"/>
            </w:tcBorders>
            <w:shd w:val="clear" w:color="auto" w:fill="F2F2F2" w:themeFill="background1" w:themeFillShade="F2"/>
          </w:tcPr>
          <w:p w14:paraId="5CE0A11A" w14:textId="77777777" w:rsidR="006F5E95" w:rsidRDefault="006F5E95" w:rsidP="006F5E95">
            <w:pPr>
              <w:rPr>
                <w:rFonts w:cstheme="minorHAnsi"/>
                <w:b/>
                <w:sz w:val="28"/>
              </w:rPr>
            </w:pPr>
          </w:p>
          <w:p w14:paraId="56BD3D16" w14:textId="51F17E1A" w:rsidR="006F5E95" w:rsidRDefault="006F5E95" w:rsidP="006F5E95">
            <w:pPr>
              <w:rPr>
                <w:rFonts w:cstheme="minorHAnsi"/>
                <w:b/>
                <w:sz w:val="28"/>
              </w:rPr>
            </w:pPr>
            <w:r>
              <w:rPr>
                <w:rFonts w:cstheme="minorHAnsi"/>
                <w:b/>
                <w:sz w:val="28"/>
              </w:rPr>
              <w:t xml:space="preserve">Impact on other groups </w:t>
            </w:r>
            <w:r w:rsidRPr="006F5E95">
              <w:rPr>
                <w:rFonts w:cstheme="minorHAnsi"/>
                <w:sz w:val="28"/>
              </w:rPr>
              <w:t xml:space="preserve">(e.g. Care Experienced; Carers; </w:t>
            </w:r>
            <w:r w:rsidR="00D30D89">
              <w:rPr>
                <w:rFonts w:cstheme="minorHAnsi"/>
                <w:sz w:val="28"/>
              </w:rPr>
              <w:t xml:space="preserve">Military </w:t>
            </w:r>
            <w:r w:rsidRPr="006F5E95">
              <w:rPr>
                <w:rFonts w:cstheme="minorHAnsi"/>
                <w:sz w:val="28"/>
              </w:rPr>
              <w:t>Veterans</w:t>
            </w:r>
            <w:r w:rsidR="00AB6150" w:rsidRPr="00AB6150">
              <w:rPr>
                <w:rFonts w:cstheme="minorHAnsi"/>
                <w:sz w:val="28"/>
              </w:rPr>
              <w:t>;</w:t>
            </w:r>
            <w:r w:rsidRPr="00AB6150">
              <w:rPr>
                <w:rFonts w:cstheme="minorHAnsi"/>
                <w:sz w:val="28"/>
              </w:rPr>
              <w:t xml:space="preserve"> Low </w:t>
            </w:r>
            <w:r w:rsidR="000355DD" w:rsidRPr="00AB6150">
              <w:rPr>
                <w:rFonts w:cstheme="minorHAnsi"/>
                <w:sz w:val="28"/>
              </w:rPr>
              <w:t>Socioeconomic</w:t>
            </w:r>
            <w:r w:rsidRPr="00AB6150">
              <w:rPr>
                <w:rFonts w:cstheme="minorHAnsi"/>
                <w:sz w:val="28"/>
              </w:rPr>
              <w:t xml:space="preserve"> Status</w:t>
            </w:r>
            <w:r w:rsidR="000355DD" w:rsidRPr="00AB6150">
              <w:rPr>
                <w:rFonts w:cstheme="minorHAnsi"/>
                <w:sz w:val="28"/>
              </w:rPr>
              <w:t xml:space="preserve"> (SES)</w:t>
            </w:r>
            <w:r w:rsidRPr="00AB6150">
              <w:rPr>
                <w:rFonts w:cstheme="minorHAnsi"/>
                <w:sz w:val="28"/>
              </w:rPr>
              <w:t>;</w:t>
            </w:r>
            <w:r w:rsidR="003D40BC">
              <w:rPr>
                <w:rFonts w:cstheme="minorHAnsi"/>
                <w:sz w:val="28"/>
              </w:rPr>
              <w:t xml:space="preserve"> Asylum Seekers; British Sign Language Users,</w:t>
            </w:r>
            <w:r w:rsidRPr="006F5E95">
              <w:rPr>
                <w:rFonts w:cstheme="minorHAnsi"/>
                <w:sz w:val="28"/>
              </w:rPr>
              <w:t xml:space="preserve"> etc)</w:t>
            </w:r>
          </w:p>
          <w:p w14:paraId="4411D6CD" w14:textId="34DD519B" w:rsidR="006F5E95" w:rsidRDefault="006F5E95" w:rsidP="006F5E95">
            <w:pPr>
              <w:rPr>
                <w:rFonts w:cstheme="minorHAnsi"/>
                <w:b/>
                <w:sz w:val="28"/>
              </w:rPr>
            </w:pPr>
          </w:p>
        </w:tc>
        <w:tc>
          <w:tcPr>
            <w:tcW w:w="4961" w:type="dxa"/>
            <w:gridSpan w:val="3"/>
            <w:tcBorders>
              <w:top w:val="single" w:sz="12" w:space="0" w:color="auto"/>
            </w:tcBorders>
            <w:shd w:val="clear" w:color="auto" w:fill="F2F2F2" w:themeFill="background1" w:themeFillShade="F2"/>
          </w:tcPr>
          <w:p w14:paraId="7B6A3E53" w14:textId="271A6A6F" w:rsidR="006F5E95" w:rsidRDefault="006F5E95" w:rsidP="006F5E95">
            <w:pPr>
              <w:rPr>
                <w:rFonts w:cstheme="minorHAnsi"/>
                <w:b/>
                <w:sz w:val="28"/>
              </w:rPr>
            </w:pPr>
            <w:r>
              <w:rPr>
                <w:rFonts w:cstheme="minorHAnsi"/>
                <w:b/>
                <w:sz w:val="28"/>
              </w:rPr>
              <w:t>Positive impact</w:t>
            </w:r>
          </w:p>
        </w:tc>
        <w:tc>
          <w:tcPr>
            <w:tcW w:w="4820" w:type="dxa"/>
            <w:gridSpan w:val="2"/>
            <w:tcBorders>
              <w:top w:val="single" w:sz="12" w:space="0" w:color="auto"/>
            </w:tcBorders>
            <w:shd w:val="clear" w:color="auto" w:fill="F2F2F2" w:themeFill="background1" w:themeFillShade="F2"/>
          </w:tcPr>
          <w:p w14:paraId="35E5FDC6" w14:textId="1AA9F70D" w:rsidR="006F5E95" w:rsidRDefault="006F5E95" w:rsidP="006F5E95">
            <w:pPr>
              <w:rPr>
                <w:rFonts w:cstheme="minorHAnsi"/>
                <w:b/>
                <w:sz w:val="28"/>
              </w:rPr>
            </w:pPr>
            <w:r>
              <w:rPr>
                <w:rFonts w:cstheme="minorHAnsi"/>
                <w:b/>
                <w:sz w:val="28"/>
              </w:rPr>
              <w:t>Negative impact</w:t>
            </w:r>
          </w:p>
        </w:tc>
        <w:tc>
          <w:tcPr>
            <w:tcW w:w="2493" w:type="dxa"/>
            <w:tcBorders>
              <w:top w:val="single" w:sz="12" w:space="0" w:color="auto"/>
            </w:tcBorders>
            <w:shd w:val="clear" w:color="auto" w:fill="F2F2F2" w:themeFill="background1" w:themeFillShade="F2"/>
          </w:tcPr>
          <w:p w14:paraId="53456614" w14:textId="5173C0B4" w:rsidR="006F5E95" w:rsidRDefault="006F5E95" w:rsidP="006F5E95">
            <w:pPr>
              <w:rPr>
                <w:rFonts w:cstheme="minorHAnsi"/>
                <w:b/>
                <w:sz w:val="28"/>
              </w:rPr>
            </w:pPr>
            <w:r>
              <w:rPr>
                <w:rFonts w:cstheme="minorHAnsi"/>
                <w:b/>
                <w:sz w:val="28"/>
              </w:rPr>
              <w:t>Neutral impact</w:t>
            </w:r>
          </w:p>
        </w:tc>
      </w:tr>
      <w:tr w:rsidR="006F5E95" w14:paraId="23831D52" w14:textId="77777777" w:rsidTr="00AB6150">
        <w:trPr>
          <w:gridAfter w:val="3"/>
          <w:wAfter w:w="12159" w:type="dxa"/>
          <w:trHeight w:val="20"/>
        </w:trPr>
        <w:tc>
          <w:tcPr>
            <w:tcW w:w="3114" w:type="dxa"/>
            <w:vMerge/>
            <w:shd w:val="clear" w:color="auto" w:fill="F2F2F2" w:themeFill="background1" w:themeFillShade="F2"/>
          </w:tcPr>
          <w:p w14:paraId="15D19CFD" w14:textId="77777777" w:rsidR="006F5E95" w:rsidRDefault="006F5E95" w:rsidP="006F5E95">
            <w:pPr>
              <w:rPr>
                <w:rFonts w:cstheme="minorHAnsi"/>
                <w:b/>
                <w:sz w:val="28"/>
              </w:rPr>
            </w:pPr>
          </w:p>
        </w:tc>
        <w:tc>
          <w:tcPr>
            <w:tcW w:w="4961" w:type="dxa"/>
            <w:gridSpan w:val="3"/>
          </w:tcPr>
          <w:p w14:paraId="25805933" w14:textId="6676382D" w:rsidR="00550C92" w:rsidRPr="00550C92" w:rsidRDefault="00550C92" w:rsidP="00D9543F">
            <w:pPr>
              <w:jc w:val="both"/>
              <w:rPr>
                <w:rFonts w:cstheme="minorHAnsi"/>
                <w:sz w:val="24"/>
                <w:szCs w:val="24"/>
              </w:rPr>
            </w:pPr>
          </w:p>
        </w:tc>
        <w:tc>
          <w:tcPr>
            <w:tcW w:w="4820" w:type="dxa"/>
            <w:gridSpan w:val="2"/>
          </w:tcPr>
          <w:p w14:paraId="47EAB159" w14:textId="77777777" w:rsidR="006F5E95" w:rsidRDefault="006F5E95" w:rsidP="006F5E95">
            <w:pPr>
              <w:rPr>
                <w:rFonts w:cstheme="minorHAnsi"/>
                <w:b/>
                <w:sz w:val="28"/>
              </w:rPr>
            </w:pPr>
          </w:p>
        </w:tc>
        <w:tc>
          <w:tcPr>
            <w:tcW w:w="2493" w:type="dxa"/>
          </w:tcPr>
          <w:p w14:paraId="11A2898A" w14:textId="324DF91E" w:rsidR="006F5E95" w:rsidRDefault="00FD1B37" w:rsidP="006F5E95">
            <w:pPr>
              <w:rPr>
                <w:rFonts w:cstheme="minorHAnsi"/>
                <w:b/>
                <w:sz w:val="28"/>
              </w:rPr>
            </w:pPr>
            <w:r>
              <w:rPr>
                <w:rFonts w:cstheme="minorHAnsi"/>
                <w:b/>
                <w:sz w:val="28"/>
              </w:rPr>
              <w:t>Neutral</w:t>
            </w:r>
          </w:p>
        </w:tc>
      </w:tr>
      <w:tr w:rsidR="004A1354" w14:paraId="4880B4DB" w14:textId="4476FB21" w:rsidTr="006F5E95">
        <w:tc>
          <w:tcPr>
            <w:tcW w:w="15388" w:type="dxa"/>
            <w:gridSpan w:val="7"/>
            <w:shd w:val="clear" w:color="auto" w:fill="F2F2F2" w:themeFill="background1" w:themeFillShade="F2"/>
          </w:tcPr>
          <w:p w14:paraId="5C79D22B" w14:textId="1BB7EEEE" w:rsidR="004A1354" w:rsidRPr="008075BC" w:rsidRDefault="004A1354" w:rsidP="004A1354">
            <w:pPr>
              <w:rPr>
                <w:rFonts w:cstheme="minorHAnsi"/>
                <w:sz w:val="28"/>
                <w:szCs w:val="28"/>
              </w:rPr>
            </w:pPr>
            <w:r w:rsidRPr="008075BC">
              <w:rPr>
                <w:rFonts w:cstheme="minorHAnsi"/>
                <w:b/>
                <w:sz w:val="28"/>
                <w:szCs w:val="28"/>
              </w:rPr>
              <w:t xml:space="preserve">4. How has the identified negative impact been mitigated? </w:t>
            </w:r>
            <w:r w:rsidRPr="008075BC">
              <w:rPr>
                <w:rFonts w:cstheme="minorHAnsi"/>
                <w:sz w:val="28"/>
                <w:szCs w:val="28"/>
              </w:rPr>
              <w:t>– please provide details of undertaken actions broken down by protected characteristic</w:t>
            </w:r>
          </w:p>
        </w:tc>
        <w:tc>
          <w:tcPr>
            <w:tcW w:w="4053" w:type="dxa"/>
          </w:tcPr>
          <w:p w14:paraId="238CFCB4" w14:textId="77777777" w:rsidR="004A1354" w:rsidRDefault="004A1354" w:rsidP="004A1354"/>
        </w:tc>
        <w:tc>
          <w:tcPr>
            <w:tcW w:w="4053" w:type="dxa"/>
          </w:tcPr>
          <w:p w14:paraId="72C74574" w14:textId="77777777" w:rsidR="004A1354" w:rsidRDefault="004A1354" w:rsidP="004A1354"/>
        </w:tc>
        <w:tc>
          <w:tcPr>
            <w:tcW w:w="4053" w:type="dxa"/>
          </w:tcPr>
          <w:p w14:paraId="61C05898" w14:textId="77777777" w:rsidR="004A1354" w:rsidRDefault="004A1354" w:rsidP="004A1354"/>
        </w:tc>
      </w:tr>
      <w:tr w:rsidR="004A1354" w14:paraId="539D9BDD" w14:textId="77777777" w:rsidTr="006F5E95">
        <w:trPr>
          <w:gridAfter w:val="3"/>
          <w:wAfter w:w="12159" w:type="dxa"/>
        </w:trPr>
        <w:tc>
          <w:tcPr>
            <w:tcW w:w="15388" w:type="dxa"/>
            <w:gridSpan w:val="7"/>
          </w:tcPr>
          <w:p w14:paraId="00A965AC" w14:textId="77777777" w:rsidR="00C75164" w:rsidRPr="009B5899" w:rsidRDefault="00C75164" w:rsidP="00E004B0">
            <w:pPr>
              <w:rPr>
                <w:rFonts w:cstheme="minorHAnsi"/>
                <w:b/>
                <w:bCs/>
                <w:sz w:val="28"/>
                <w:szCs w:val="28"/>
              </w:rPr>
            </w:pPr>
          </w:p>
          <w:p w14:paraId="1E42AA94" w14:textId="4FB02BD0" w:rsidR="00E004B0" w:rsidRPr="009B5899" w:rsidRDefault="00E004B0" w:rsidP="00E004B0">
            <w:pPr>
              <w:rPr>
                <w:rFonts w:cstheme="minorHAnsi"/>
                <w:b/>
                <w:bCs/>
                <w:sz w:val="28"/>
                <w:szCs w:val="28"/>
              </w:rPr>
            </w:pPr>
            <w:r w:rsidRPr="009B5899">
              <w:rPr>
                <w:rFonts w:cstheme="minorHAnsi"/>
                <w:b/>
                <w:bCs/>
                <w:sz w:val="28"/>
                <w:szCs w:val="28"/>
              </w:rPr>
              <w:t>No negative impacts</w:t>
            </w:r>
          </w:p>
          <w:p w14:paraId="7F6B54B5" w14:textId="7DAE2EB4" w:rsidR="00E004B0" w:rsidRPr="00BD0D57" w:rsidRDefault="00E004B0" w:rsidP="00E004B0">
            <w:pPr>
              <w:rPr>
                <w:rFonts w:cstheme="minorHAnsi"/>
              </w:rPr>
            </w:pPr>
          </w:p>
        </w:tc>
      </w:tr>
      <w:tr w:rsidR="004A1354" w14:paraId="495C6B60" w14:textId="77777777" w:rsidTr="006F5E95">
        <w:trPr>
          <w:gridAfter w:val="3"/>
          <w:wAfter w:w="12159" w:type="dxa"/>
        </w:trPr>
        <w:tc>
          <w:tcPr>
            <w:tcW w:w="15388" w:type="dxa"/>
            <w:gridSpan w:val="7"/>
            <w:shd w:val="clear" w:color="auto" w:fill="F2F2F2" w:themeFill="background1" w:themeFillShade="F2"/>
          </w:tcPr>
          <w:p w14:paraId="75BF5CEA" w14:textId="5CF023FC" w:rsidR="004A1354" w:rsidRPr="008075BC" w:rsidRDefault="004A1354" w:rsidP="004A1354">
            <w:pPr>
              <w:rPr>
                <w:rFonts w:cstheme="minorHAnsi"/>
                <w:sz w:val="28"/>
                <w:szCs w:val="28"/>
              </w:rPr>
            </w:pPr>
            <w:r w:rsidRPr="008075BC">
              <w:rPr>
                <w:rFonts w:cstheme="minorHAnsi"/>
                <w:b/>
                <w:sz w:val="28"/>
                <w:szCs w:val="28"/>
              </w:rPr>
              <w:t xml:space="preserve">5. Any outstanding mitigation (where applicable) </w:t>
            </w:r>
            <w:r w:rsidRPr="008075BC">
              <w:rPr>
                <w:rFonts w:cstheme="minorHAnsi"/>
                <w:sz w:val="28"/>
                <w:szCs w:val="28"/>
              </w:rPr>
              <w:t>– please provide a concise action plan with</w:t>
            </w:r>
            <w:r>
              <w:rPr>
                <w:rFonts w:cstheme="minorHAnsi"/>
                <w:sz w:val="28"/>
                <w:szCs w:val="28"/>
              </w:rPr>
              <w:t xml:space="preserve"> action owner and</w:t>
            </w:r>
            <w:r w:rsidRPr="008075BC">
              <w:rPr>
                <w:rFonts w:cstheme="minorHAnsi"/>
                <w:sz w:val="28"/>
                <w:szCs w:val="28"/>
              </w:rPr>
              <w:t xml:space="preserve"> a timescale for completion</w:t>
            </w:r>
          </w:p>
        </w:tc>
      </w:tr>
      <w:tr w:rsidR="00907FCC" w14:paraId="09780096" w14:textId="77777777" w:rsidTr="00907FCC">
        <w:trPr>
          <w:gridAfter w:val="3"/>
          <w:wAfter w:w="12159" w:type="dxa"/>
          <w:trHeight w:val="244"/>
        </w:trPr>
        <w:tc>
          <w:tcPr>
            <w:tcW w:w="3847" w:type="dxa"/>
            <w:gridSpan w:val="2"/>
            <w:shd w:val="clear" w:color="auto" w:fill="F2F2F2" w:themeFill="background1" w:themeFillShade="F2"/>
          </w:tcPr>
          <w:p w14:paraId="198060BB" w14:textId="21DE6F9C" w:rsidR="00907FCC" w:rsidRDefault="00907FCC" w:rsidP="004A1354">
            <w:pPr>
              <w:rPr>
                <w:rFonts w:cstheme="minorHAnsi"/>
                <w:b/>
                <w:sz w:val="28"/>
              </w:rPr>
            </w:pPr>
            <w:r>
              <w:rPr>
                <w:rFonts w:cstheme="minorHAnsi"/>
                <w:b/>
                <w:sz w:val="28"/>
              </w:rPr>
              <w:br/>
              <w:t>Action</w:t>
            </w:r>
          </w:p>
          <w:p w14:paraId="0909488A" w14:textId="77777777" w:rsidR="00907FCC" w:rsidRDefault="00907FCC" w:rsidP="004A1354">
            <w:pPr>
              <w:rPr>
                <w:rFonts w:cstheme="minorHAnsi"/>
                <w:b/>
                <w:sz w:val="28"/>
              </w:rPr>
            </w:pPr>
          </w:p>
        </w:tc>
        <w:tc>
          <w:tcPr>
            <w:tcW w:w="3847" w:type="dxa"/>
            <w:shd w:val="clear" w:color="auto" w:fill="F2F2F2" w:themeFill="background1" w:themeFillShade="F2"/>
          </w:tcPr>
          <w:p w14:paraId="720EB70C" w14:textId="77777777" w:rsidR="00907FCC" w:rsidRDefault="00907FCC" w:rsidP="004A1354">
            <w:pPr>
              <w:rPr>
                <w:rFonts w:cstheme="minorHAnsi"/>
                <w:b/>
                <w:sz w:val="28"/>
              </w:rPr>
            </w:pPr>
          </w:p>
          <w:p w14:paraId="1825ABEE" w14:textId="49783841" w:rsidR="00907FCC" w:rsidRDefault="00907FCC" w:rsidP="004A1354">
            <w:pPr>
              <w:rPr>
                <w:rFonts w:cstheme="minorHAnsi"/>
                <w:b/>
                <w:sz w:val="28"/>
              </w:rPr>
            </w:pPr>
            <w:r>
              <w:rPr>
                <w:rFonts w:cstheme="minorHAnsi"/>
                <w:b/>
                <w:sz w:val="28"/>
              </w:rPr>
              <w:t>Equality Impact</w:t>
            </w:r>
          </w:p>
        </w:tc>
        <w:tc>
          <w:tcPr>
            <w:tcW w:w="3847" w:type="dxa"/>
            <w:gridSpan w:val="2"/>
            <w:shd w:val="clear" w:color="auto" w:fill="F2F2F2" w:themeFill="background1" w:themeFillShade="F2"/>
          </w:tcPr>
          <w:p w14:paraId="10EFA50D" w14:textId="77777777" w:rsidR="00907FCC" w:rsidRDefault="00907FCC" w:rsidP="004A1354">
            <w:pPr>
              <w:rPr>
                <w:rFonts w:cstheme="minorHAnsi"/>
                <w:b/>
                <w:sz w:val="28"/>
              </w:rPr>
            </w:pPr>
          </w:p>
          <w:p w14:paraId="71BFFF2A" w14:textId="01FA8EC4" w:rsidR="00907FCC" w:rsidRDefault="00907FCC" w:rsidP="004A1354">
            <w:pPr>
              <w:rPr>
                <w:rFonts w:cstheme="minorHAnsi"/>
                <w:b/>
                <w:sz w:val="28"/>
              </w:rPr>
            </w:pPr>
            <w:r>
              <w:rPr>
                <w:rFonts w:cstheme="minorHAnsi"/>
                <w:b/>
                <w:sz w:val="28"/>
              </w:rPr>
              <w:t>Person Responsible</w:t>
            </w:r>
          </w:p>
        </w:tc>
        <w:tc>
          <w:tcPr>
            <w:tcW w:w="3847" w:type="dxa"/>
            <w:gridSpan w:val="2"/>
            <w:shd w:val="clear" w:color="auto" w:fill="F2F2F2" w:themeFill="background1" w:themeFillShade="F2"/>
          </w:tcPr>
          <w:p w14:paraId="063DBC93" w14:textId="25724546" w:rsidR="00907FCC" w:rsidRPr="008075BC" w:rsidRDefault="00907FCC" w:rsidP="004A1354">
            <w:pPr>
              <w:rPr>
                <w:rFonts w:cstheme="minorHAnsi"/>
                <w:b/>
                <w:sz w:val="28"/>
                <w:szCs w:val="28"/>
              </w:rPr>
            </w:pPr>
            <w:r>
              <w:rPr>
                <w:rFonts w:cstheme="minorHAnsi"/>
                <w:b/>
                <w:sz w:val="28"/>
                <w:szCs w:val="28"/>
              </w:rPr>
              <w:br/>
              <w:t>Time frame</w:t>
            </w:r>
          </w:p>
        </w:tc>
      </w:tr>
      <w:tr w:rsidR="00907FCC" w14:paraId="49AEFFC9" w14:textId="77777777" w:rsidTr="0068654F">
        <w:trPr>
          <w:gridAfter w:val="3"/>
          <w:wAfter w:w="12159" w:type="dxa"/>
          <w:trHeight w:val="1240"/>
        </w:trPr>
        <w:tc>
          <w:tcPr>
            <w:tcW w:w="3847" w:type="dxa"/>
            <w:gridSpan w:val="2"/>
            <w:shd w:val="clear" w:color="auto" w:fill="FFFFFF" w:themeFill="background1"/>
          </w:tcPr>
          <w:p w14:paraId="0FC73769" w14:textId="2B2F79A5" w:rsidR="00907FCC" w:rsidRDefault="001C5737" w:rsidP="004A1354">
            <w:pPr>
              <w:rPr>
                <w:rFonts w:cstheme="minorHAnsi"/>
                <w:b/>
                <w:sz w:val="28"/>
              </w:rPr>
            </w:pPr>
            <w:r>
              <w:rPr>
                <w:rFonts w:cstheme="minorHAnsi"/>
                <w:b/>
                <w:sz w:val="28"/>
              </w:rPr>
              <w:t>None</w:t>
            </w:r>
          </w:p>
        </w:tc>
        <w:tc>
          <w:tcPr>
            <w:tcW w:w="3847" w:type="dxa"/>
            <w:shd w:val="clear" w:color="auto" w:fill="FFFFFF" w:themeFill="background1"/>
          </w:tcPr>
          <w:p w14:paraId="68A57F73" w14:textId="77777777" w:rsidR="00907FCC" w:rsidRDefault="00907FCC" w:rsidP="004A1354">
            <w:pPr>
              <w:rPr>
                <w:rFonts w:cstheme="minorHAnsi"/>
                <w:b/>
                <w:sz w:val="28"/>
              </w:rPr>
            </w:pPr>
          </w:p>
        </w:tc>
        <w:tc>
          <w:tcPr>
            <w:tcW w:w="3847" w:type="dxa"/>
            <w:gridSpan w:val="2"/>
            <w:shd w:val="clear" w:color="auto" w:fill="FFFFFF" w:themeFill="background1"/>
          </w:tcPr>
          <w:p w14:paraId="30174EFC" w14:textId="77777777" w:rsidR="00907FCC" w:rsidRDefault="00907FCC" w:rsidP="004A1354">
            <w:pPr>
              <w:rPr>
                <w:rFonts w:cstheme="minorHAnsi"/>
                <w:b/>
                <w:sz w:val="28"/>
              </w:rPr>
            </w:pPr>
          </w:p>
        </w:tc>
        <w:tc>
          <w:tcPr>
            <w:tcW w:w="3847" w:type="dxa"/>
            <w:gridSpan w:val="2"/>
            <w:shd w:val="clear" w:color="auto" w:fill="FFFFFF" w:themeFill="background1"/>
          </w:tcPr>
          <w:p w14:paraId="70DF82EF" w14:textId="00F9F20B" w:rsidR="00907FCC" w:rsidRDefault="00907FCC" w:rsidP="004A1354">
            <w:pPr>
              <w:rPr>
                <w:rFonts w:cstheme="minorHAnsi"/>
                <w:b/>
                <w:sz w:val="28"/>
              </w:rPr>
            </w:pPr>
          </w:p>
        </w:tc>
      </w:tr>
      <w:tr w:rsidR="004A1354" w14:paraId="6BC0C0AA" w14:textId="77777777" w:rsidTr="006F5E95">
        <w:trPr>
          <w:gridAfter w:val="3"/>
          <w:wAfter w:w="12159" w:type="dxa"/>
        </w:trPr>
        <w:tc>
          <w:tcPr>
            <w:tcW w:w="15388" w:type="dxa"/>
            <w:gridSpan w:val="7"/>
            <w:shd w:val="clear" w:color="auto" w:fill="F2F2F2" w:themeFill="background1" w:themeFillShade="F2"/>
          </w:tcPr>
          <w:p w14:paraId="3C322BA2" w14:textId="48808651" w:rsidR="004A1354" w:rsidRPr="00AB6150" w:rsidRDefault="004A1354" w:rsidP="004A1354">
            <w:pPr>
              <w:rPr>
                <w:rFonts w:cstheme="minorHAnsi"/>
                <w:b/>
                <w:sz w:val="28"/>
              </w:rPr>
            </w:pPr>
            <w:r w:rsidRPr="00AB6150">
              <w:rPr>
                <w:rFonts w:cstheme="minorHAnsi"/>
                <w:b/>
                <w:sz w:val="28"/>
              </w:rPr>
              <w:t xml:space="preserve">6. How does the outcome of this assessment and the actions undertaken support GSA’s </w:t>
            </w:r>
            <w:hyperlink r:id="rId19" w:history="1">
              <w:r w:rsidR="00722345" w:rsidRPr="00AB6150">
                <w:rPr>
                  <w:rStyle w:val="Hyperlink"/>
                  <w:rFonts w:cstheme="minorHAnsi"/>
                  <w:b/>
                  <w:sz w:val="28"/>
                </w:rPr>
                <w:t>2021 - 2025 Equality Outcomes</w:t>
              </w:r>
            </w:hyperlink>
          </w:p>
        </w:tc>
      </w:tr>
      <w:tr w:rsidR="004A1354" w14:paraId="7C79348F" w14:textId="77777777" w:rsidTr="006F5E95">
        <w:trPr>
          <w:gridAfter w:val="3"/>
          <w:wAfter w:w="12159" w:type="dxa"/>
        </w:trPr>
        <w:tc>
          <w:tcPr>
            <w:tcW w:w="15388" w:type="dxa"/>
            <w:gridSpan w:val="7"/>
          </w:tcPr>
          <w:p w14:paraId="4C794FC9" w14:textId="77777777" w:rsidR="004A1354" w:rsidRDefault="004A1354" w:rsidP="004A1354">
            <w:pPr>
              <w:rPr>
                <w:rFonts w:cstheme="minorHAnsi"/>
                <w:b/>
                <w:sz w:val="28"/>
              </w:rPr>
            </w:pPr>
          </w:p>
          <w:p w14:paraId="7EB3F124" w14:textId="5509612A" w:rsidR="004A1354" w:rsidRPr="0068654F" w:rsidRDefault="00E97910" w:rsidP="004A1354">
            <w:pPr>
              <w:rPr>
                <w:rFonts w:cstheme="minorHAnsi"/>
                <w:sz w:val="24"/>
                <w:szCs w:val="24"/>
              </w:rPr>
            </w:pPr>
            <w:r w:rsidRPr="0068654F">
              <w:rPr>
                <w:rFonts w:cstheme="minorHAnsi"/>
                <w:sz w:val="24"/>
                <w:szCs w:val="24"/>
              </w:rPr>
              <w:lastRenderedPageBreak/>
              <w:t xml:space="preserve">This </w:t>
            </w:r>
            <w:r w:rsidR="0099607E">
              <w:rPr>
                <w:rFonts w:cstheme="minorHAnsi"/>
                <w:sz w:val="24"/>
                <w:szCs w:val="24"/>
              </w:rPr>
              <w:t>Policy and G</w:t>
            </w:r>
            <w:r w:rsidRPr="0068654F">
              <w:rPr>
                <w:rFonts w:cstheme="minorHAnsi"/>
                <w:sz w:val="24"/>
                <w:szCs w:val="24"/>
              </w:rPr>
              <w:t xml:space="preserve">uidance will </w:t>
            </w:r>
            <w:r>
              <w:rPr>
                <w:rFonts w:cstheme="minorHAnsi"/>
                <w:sz w:val="24"/>
                <w:szCs w:val="24"/>
              </w:rPr>
              <w:t xml:space="preserve">support all persons working, studying or visiting the GSA and help them to participate in GSA activities </w:t>
            </w:r>
            <w:r w:rsidR="00DA2A16">
              <w:rPr>
                <w:rFonts w:cstheme="minorHAnsi"/>
                <w:sz w:val="24"/>
                <w:szCs w:val="24"/>
              </w:rPr>
              <w:t xml:space="preserve">in a </w:t>
            </w:r>
            <w:r w:rsidR="009B5899">
              <w:rPr>
                <w:rFonts w:cstheme="minorHAnsi"/>
                <w:sz w:val="24"/>
                <w:szCs w:val="24"/>
              </w:rPr>
              <w:t>healthy and safe</w:t>
            </w:r>
            <w:r w:rsidR="00DA2A16">
              <w:rPr>
                <w:rFonts w:cstheme="minorHAnsi"/>
                <w:sz w:val="24"/>
                <w:szCs w:val="24"/>
              </w:rPr>
              <w:t xml:space="preserve"> environment </w:t>
            </w:r>
            <w:r>
              <w:rPr>
                <w:rFonts w:cstheme="minorHAnsi"/>
                <w:sz w:val="24"/>
                <w:szCs w:val="24"/>
              </w:rPr>
              <w:t>regardless of any protected characteristics</w:t>
            </w:r>
            <w:r w:rsidRPr="0068654F">
              <w:rPr>
                <w:rFonts w:cstheme="minorHAnsi"/>
                <w:sz w:val="24"/>
                <w:szCs w:val="24"/>
              </w:rPr>
              <w:t>.</w:t>
            </w:r>
          </w:p>
          <w:p w14:paraId="51531C80" w14:textId="39076B94" w:rsidR="00801410" w:rsidRDefault="00801410" w:rsidP="004A1354">
            <w:pPr>
              <w:rPr>
                <w:rFonts w:cstheme="minorHAnsi"/>
                <w:b/>
                <w:sz w:val="28"/>
              </w:rPr>
            </w:pPr>
          </w:p>
        </w:tc>
      </w:tr>
      <w:tr w:rsidR="00907FCC" w14:paraId="05AE1659" w14:textId="77777777" w:rsidTr="00907FCC">
        <w:trPr>
          <w:gridAfter w:val="3"/>
          <w:wAfter w:w="12159" w:type="dxa"/>
        </w:trPr>
        <w:tc>
          <w:tcPr>
            <w:tcW w:w="15388" w:type="dxa"/>
            <w:gridSpan w:val="7"/>
            <w:shd w:val="clear" w:color="auto" w:fill="F2F2F2" w:themeFill="background1" w:themeFillShade="F2"/>
          </w:tcPr>
          <w:p w14:paraId="548E0B0A" w14:textId="69F6BFBF" w:rsidR="00A75689" w:rsidRDefault="00907FCC" w:rsidP="004A1354">
            <w:pPr>
              <w:rPr>
                <w:rFonts w:cstheme="minorHAnsi"/>
                <w:b/>
                <w:sz w:val="28"/>
              </w:rPr>
            </w:pPr>
            <w:r>
              <w:rPr>
                <w:rFonts w:cstheme="minorHAnsi"/>
                <w:b/>
                <w:sz w:val="28"/>
              </w:rPr>
              <w:lastRenderedPageBreak/>
              <w:t xml:space="preserve">7. How does the outcome of this assessment and the actions undertaken support </w:t>
            </w:r>
            <w:r w:rsidR="00A75689">
              <w:rPr>
                <w:rFonts w:cstheme="minorHAnsi"/>
                <w:b/>
                <w:sz w:val="28"/>
              </w:rPr>
              <w:t xml:space="preserve">the three main duties GSA has under the Equality Act 2010 </w:t>
            </w:r>
            <w:hyperlink r:id="rId20" w:history="1">
              <w:r w:rsidR="00722345">
                <w:rPr>
                  <w:rStyle w:val="Hyperlink"/>
                  <w:rFonts w:cstheme="minorHAnsi"/>
                  <w:b/>
                  <w:sz w:val="28"/>
                </w:rPr>
                <w:t xml:space="preserve">Equality Act 2010 </w:t>
              </w:r>
            </w:hyperlink>
            <w:r w:rsidR="00722345">
              <w:rPr>
                <w:rFonts w:cstheme="minorHAnsi"/>
                <w:b/>
                <w:sz w:val="28"/>
              </w:rPr>
              <w:t xml:space="preserve"> </w:t>
            </w:r>
            <w:r w:rsidR="00A75689">
              <w:rPr>
                <w:rFonts w:cstheme="minorHAnsi"/>
                <w:b/>
                <w:sz w:val="28"/>
              </w:rPr>
              <w:t>to:</w:t>
            </w:r>
          </w:p>
          <w:p w14:paraId="3551DCD2" w14:textId="09C877D8" w:rsidR="00A75689" w:rsidRDefault="00A75689" w:rsidP="004A1354">
            <w:pPr>
              <w:rPr>
                <w:rFonts w:cstheme="minorHAnsi"/>
                <w:b/>
                <w:sz w:val="28"/>
              </w:rPr>
            </w:pPr>
            <w:r>
              <w:rPr>
                <w:rFonts w:cstheme="minorHAnsi"/>
                <w:b/>
                <w:sz w:val="28"/>
              </w:rPr>
              <w:t>- eliminate discrimination, harassment and victimisation;</w:t>
            </w:r>
          </w:p>
          <w:p w14:paraId="79E4A0D0" w14:textId="7712C054" w:rsidR="00A75689" w:rsidRDefault="00A75689" w:rsidP="004A1354">
            <w:pPr>
              <w:rPr>
                <w:rFonts w:cstheme="minorHAnsi"/>
                <w:b/>
                <w:sz w:val="28"/>
              </w:rPr>
            </w:pPr>
            <w:r>
              <w:rPr>
                <w:rFonts w:cstheme="minorHAnsi"/>
                <w:b/>
                <w:sz w:val="28"/>
              </w:rPr>
              <w:t>- advance equality of opportunity;</w:t>
            </w:r>
          </w:p>
          <w:p w14:paraId="22FAAC3B" w14:textId="22E3A36D" w:rsidR="00A75689" w:rsidRDefault="00A75689" w:rsidP="004A1354">
            <w:pPr>
              <w:rPr>
                <w:rFonts w:cstheme="minorHAnsi"/>
                <w:b/>
                <w:sz w:val="28"/>
              </w:rPr>
            </w:pPr>
            <w:r>
              <w:rPr>
                <w:rFonts w:cstheme="minorHAnsi"/>
                <w:b/>
                <w:sz w:val="28"/>
              </w:rPr>
              <w:t>- foster good relations between people who share a relevant protected characteristic and those who do not?</w:t>
            </w:r>
          </w:p>
        </w:tc>
      </w:tr>
      <w:tr w:rsidR="00907FCC" w14:paraId="2D6CEFED" w14:textId="77777777" w:rsidTr="006F5E95">
        <w:trPr>
          <w:gridAfter w:val="3"/>
          <w:wAfter w:w="12159" w:type="dxa"/>
        </w:trPr>
        <w:tc>
          <w:tcPr>
            <w:tcW w:w="15388" w:type="dxa"/>
            <w:gridSpan w:val="7"/>
          </w:tcPr>
          <w:p w14:paraId="08A11A5E" w14:textId="73E51540" w:rsidR="00465909" w:rsidRPr="00BE3CD4" w:rsidRDefault="0068654F" w:rsidP="004A1354">
            <w:pPr>
              <w:rPr>
                <w:rFonts w:cstheme="minorHAnsi"/>
                <w:sz w:val="24"/>
                <w:szCs w:val="24"/>
              </w:rPr>
            </w:pPr>
            <w:r w:rsidRPr="00BE3CD4">
              <w:rPr>
                <w:rFonts w:cstheme="minorHAnsi"/>
                <w:sz w:val="24"/>
                <w:szCs w:val="24"/>
              </w:rPr>
              <w:t xml:space="preserve">This </w:t>
            </w:r>
            <w:r w:rsidR="008A6049">
              <w:rPr>
                <w:rFonts w:cstheme="minorHAnsi"/>
                <w:sz w:val="24"/>
                <w:szCs w:val="24"/>
              </w:rPr>
              <w:t>Policy and G</w:t>
            </w:r>
            <w:r w:rsidRPr="00BE3CD4">
              <w:rPr>
                <w:rFonts w:cstheme="minorHAnsi"/>
                <w:sz w:val="24"/>
                <w:szCs w:val="24"/>
              </w:rPr>
              <w:t xml:space="preserve">uidance will </w:t>
            </w:r>
            <w:r w:rsidR="00E97910" w:rsidRPr="00BE3CD4">
              <w:rPr>
                <w:rFonts w:cstheme="minorHAnsi"/>
                <w:sz w:val="24"/>
                <w:szCs w:val="24"/>
              </w:rPr>
              <w:t xml:space="preserve">support </w:t>
            </w:r>
            <w:r w:rsidR="00936991">
              <w:rPr>
                <w:rFonts w:cstheme="minorHAnsi"/>
                <w:sz w:val="24"/>
                <w:szCs w:val="24"/>
              </w:rPr>
              <w:t xml:space="preserve">the health safety and welfare </w:t>
            </w:r>
            <w:r w:rsidR="00493921" w:rsidRPr="00BE3CD4">
              <w:rPr>
                <w:rFonts w:cstheme="minorHAnsi"/>
                <w:sz w:val="24"/>
                <w:szCs w:val="24"/>
              </w:rPr>
              <w:t>all persons</w:t>
            </w:r>
            <w:r w:rsidR="00E97910" w:rsidRPr="00BE3CD4">
              <w:rPr>
                <w:rFonts w:cstheme="minorHAnsi"/>
                <w:sz w:val="24"/>
                <w:szCs w:val="24"/>
              </w:rPr>
              <w:t xml:space="preserve"> working, studying or visiting</w:t>
            </w:r>
            <w:r w:rsidR="00493921" w:rsidRPr="00BE3CD4">
              <w:rPr>
                <w:rFonts w:cstheme="minorHAnsi"/>
                <w:sz w:val="24"/>
                <w:szCs w:val="24"/>
              </w:rPr>
              <w:t xml:space="preserve"> the GSA and help them to participate in GSA activities </w:t>
            </w:r>
            <w:r w:rsidR="00C946E9">
              <w:rPr>
                <w:rFonts w:cstheme="minorHAnsi"/>
                <w:sz w:val="24"/>
                <w:szCs w:val="24"/>
              </w:rPr>
              <w:t xml:space="preserve">in a safe and secure environment </w:t>
            </w:r>
            <w:r w:rsidR="00493921" w:rsidRPr="00BE3CD4">
              <w:rPr>
                <w:rFonts w:cstheme="minorHAnsi"/>
                <w:sz w:val="24"/>
                <w:szCs w:val="24"/>
              </w:rPr>
              <w:t xml:space="preserve">regardless of any protected </w:t>
            </w:r>
            <w:r w:rsidR="00E97910" w:rsidRPr="00BE3CD4">
              <w:rPr>
                <w:rFonts w:cstheme="minorHAnsi"/>
                <w:sz w:val="24"/>
                <w:szCs w:val="24"/>
              </w:rPr>
              <w:t>characteristics</w:t>
            </w:r>
            <w:r w:rsidRPr="00BE3CD4">
              <w:rPr>
                <w:rFonts w:cstheme="minorHAnsi"/>
                <w:sz w:val="24"/>
                <w:szCs w:val="24"/>
              </w:rPr>
              <w:t>.</w:t>
            </w:r>
            <w:r w:rsidR="00CA5585" w:rsidRPr="00BE3CD4">
              <w:rPr>
                <w:rFonts w:cstheme="minorHAnsi"/>
                <w:sz w:val="24"/>
                <w:szCs w:val="24"/>
              </w:rPr>
              <w:t xml:space="preserve"> </w:t>
            </w:r>
          </w:p>
          <w:p w14:paraId="54A69B45" w14:textId="0AAC2200" w:rsidR="00A75689" w:rsidRPr="00BE3CD4" w:rsidRDefault="00465909" w:rsidP="004A1354">
            <w:pPr>
              <w:rPr>
                <w:rFonts w:cstheme="minorHAnsi"/>
                <w:sz w:val="24"/>
                <w:szCs w:val="24"/>
              </w:rPr>
            </w:pPr>
            <w:r w:rsidRPr="00BE3CD4">
              <w:rPr>
                <w:rFonts w:cstheme="minorHAnsi"/>
                <w:sz w:val="24"/>
                <w:szCs w:val="24"/>
              </w:rPr>
              <w:t xml:space="preserve">We will </w:t>
            </w:r>
            <w:r w:rsidRPr="00BE3CD4">
              <w:rPr>
                <w:sz w:val="24"/>
                <w:szCs w:val="24"/>
              </w:rPr>
              <w:t>c</w:t>
            </w:r>
            <w:r w:rsidR="00CA5585" w:rsidRPr="00BE3CD4">
              <w:rPr>
                <w:sz w:val="24"/>
                <w:szCs w:val="24"/>
              </w:rPr>
              <w:t>ontinue to evaluate our physical and digital environment, aiming to optimise accessibility and inclusivity by acknowledging and providing for the needs of our students, staff and stakeholders</w:t>
            </w:r>
          </w:p>
          <w:p w14:paraId="3812344B" w14:textId="50EA1C49" w:rsidR="00A75689" w:rsidRDefault="00A75689" w:rsidP="004A1354">
            <w:pPr>
              <w:rPr>
                <w:rFonts w:cstheme="minorHAnsi"/>
                <w:b/>
                <w:sz w:val="28"/>
              </w:rPr>
            </w:pPr>
          </w:p>
        </w:tc>
      </w:tr>
      <w:tr w:rsidR="00A75689" w14:paraId="2EF7E1C6" w14:textId="77777777" w:rsidTr="00A75689">
        <w:trPr>
          <w:gridAfter w:val="3"/>
          <w:wAfter w:w="12159" w:type="dxa"/>
        </w:trPr>
        <w:tc>
          <w:tcPr>
            <w:tcW w:w="15388" w:type="dxa"/>
            <w:gridSpan w:val="7"/>
            <w:shd w:val="clear" w:color="auto" w:fill="F2F2F2" w:themeFill="background1" w:themeFillShade="F2"/>
          </w:tcPr>
          <w:p w14:paraId="48959EBF" w14:textId="3C64045B" w:rsidR="00A75689" w:rsidRDefault="00A75689" w:rsidP="004A1354">
            <w:pPr>
              <w:rPr>
                <w:rFonts w:cstheme="minorHAnsi"/>
                <w:b/>
                <w:sz w:val="28"/>
              </w:rPr>
            </w:pPr>
            <w:r>
              <w:rPr>
                <w:rFonts w:cstheme="minorHAnsi"/>
                <w:b/>
                <w:sz w:val="28"/>
              </w:rPr>
              <w:t xml:space="preserve">8. Where/when will </w:t>
            </w:r>
            <w:r w:rsidR="00515937">
              <w:rPr>
                <w:rFonts w:cstheme="minorHAnsi"/>
                <w:b/>
                <w:sz w:val="28"/>
              </w:rPr>
              <w:t xml:space="preserve">action </w:t>
            </w:r>
            <w:r>
              <w:rPr>
                <w:rFonts w:cstheme="minorHAnsi"/>
                <w:b/>
                <w:sz w:val="28"/>
              </w:rPr>
              <w:t>progress a</w:t>
            </w:r>
            <w:r w:rsidR="00515937">
              <w:rPr>
                <w:rFonts w:cstheme="minorHAnsi"/>
                <w:b/>
                <w:sz w:val="28"/>
              </w:rPr>
              <w:t>nd outcome be reported and reviewed?</w:t>
            </w:r>
            <w:r w:rsidR="002A5421">
              <w:rPr>
                <w:rFonts w:cstheme="minorHAnsi"/>
                <w:b/>
                <w:sz w:val="28"/>
              </w:rPr>
              <w:t xml:space="preserve"> </w:t>
            </w:r>
          </w:p>
        </w:tc>
      </w:tr>
      <w:tr w:rsidR="00A75689" w14:paraId="0C5A8EB5" w14:textId="77777777" w:rsidTr="006F5E95">
        <w:trPr>
          <w:gridAfter w:val="3"/>
          <w:wAfter w:w="12159" w:type="dxa"/>
        </w:trPr>
        <w:tc>
          <w:tcPr>
            <w:tcW w:w="15388" w:type="dxa"/>
            <w:gridSpan w:val="7"/>
          </w:tcPr>
          <w:p w14:paraId="0523A94C" w14:textId="77777777" w:rsidR="00A75689" w:rsidRDefault="00A75689" w:rsidP="004A1354">
            <w:pPr>
              <w:rPr>
                <w:rFonts w:cstheme="minorHAnsi"/>
                <w:b/>
                <w:sz w:val="28"/>
              </w:rPr>
            </w:pPr>
          </w:p>
          <w:p w14:paraId="704C9289" w14:textId="6E33B996" w:rsidR="00515937" w:rsidRDefault="001C5737" w:rsidP="004A1354">
            <w:pPr>
              <w:rPr>
                <w:rFonts w:cstheme="minorHAnsi"/>
                <w:sz w:val="24"/>
                <w:szCs w:val="24"/>
              </w:rPr>
            </w:pPr>
            <w:r w:rsidRPr="0068654F">
              <w:rPr>
                <w:rFonts w:cstheme="minorHAnsi"/>
                <w:sz w:val="24"/>
                <w:szCs w:val="24"/>
              </w:rPr>
              <w:t xml:space="preserve">This </w:t>
            </w:r>
            <w:r w:rsidR="009255EC">
              <w:rPr>
                <w:rFonts w:cstheme="minorHAnsi"/>
                <w:sz w:val="24"/>
                <w:szCs w:val="24"/>
              </w:rPr>
              <w:t>Policy and G</w:t>
            </w:r>
            <w:r w:rsidR="006D0077">
              <w:rPr>
                <w:rFonts w:cstheme="minorHAnsi"/>
                <w:sz w:val="24"/>
                <w:szCs w:val="24"/>
              </w:rPr>
              <w:t>uidance</w:t>
            </w:r>
            <w:r w:rsidRPr="0068654F">
              <w:rPr>
                <w:rFonts w:cstheme="minorHAnsi"/>
                <w:sz w:val="24"/>
                <w:szCs w:val="24"/>
              </w:rPr>
              <w:t xml:space="preserve"> </w:t>
            </w:r>
            <w:r w:rsidR="0068654F">
              <w:rPr>
                <w:rFonts w:cstheme="minorHAnsi"/>
                <w:sz w:val="24"/>
                <w:szCs w:val="24"/>
              </w:rPr>
              <w:t>will be</w:t>
            </w:r>
            <w:r w:rsidRPr="0068654F">
              <w:rPr>
                <w:rFonts w:cstheme="minorHAnsi"/>
                <w:sz w:val="24"/>
                <w:szCs w:val="24"/>
              </w:rPr>
              <w:t xml:space="preserve"> </w:t>
            </w:r>
            <w:r w:rsidR="00BD0D57" w:rsidRPr="0068654F">
              <w:rPr>
                <w:rFonts w:cstheme="minorHAnsi"/>
                <w:sz w:val="24"/>
                <w:szCs w:val="24"/>
              </w:rPr>
              <w:t>reviewed according to the H&amp;S policy</w:t>
            </w:r>
            <w:r w:rsidR="00CC148B">
              <w:rPr>
                <w:rFonts w:cstheme="minorHAnsi"/>
                <w:sz w:val="24"/>
                <w:szCs w:val="24"/>
              </w:rPr>
              <w:t xml:space="preserve"> and guidance</w:t>
            </w:r>
            <w:r w:rsidR="00BD0D57" w:rsidRPr="0068654F">
              <w:rPr>
                <w:rFonts w:cstheme="minorHAnsi"/>
                <w:sz w:val="24"/>
                <w:szCs w:val="24"/>
              </w:rPr>
              <w:t xml:space="preserve"> review plan</w:t>
            </w:r>
            <w:r w:rsidR="006C4621">
              <w:rPr>
                <w:rFonts w:cstheme="minorHAnsi"/>
                <w:sz w:val="24"/>
                <w:szCs w:val="24"/>
              </w:rPr>
              <w:t xml:space="preserve"> and reported to the H</w:t>
            </w:r>
            <w:r w:rsidR="009255EC">
              <w:rPr>
                <w:rFonts w:cstheme="minorHAnsi"/>
                <w:sz w:val="24"/>
                <w:szCs w:val="24"/>
              </w:rPr>
              <w:t>ealth and Safety Committee.</w:t>
            </w:r>
            <w:r w:rsidR="00BD0D57" w:rsidRPr="0068654F">
              <w:rPr>
                <w:rFonts w:cstheme="minorHAnsi"/>
                <w:sz w:val="24"/>
                <w:szCs w:val="24"/>
              </w:rPr>
              <w:t xml:space="preserve">  </w:t>
            </w:r>
            <w:r w:rsidR="0099607E">
              <w:rPr>
                <w:rFonts w:cstheme="minorHAnsi"/>
                <w:sz w:val="24"/>
                <w:szCs w:val="24"/>
              </w:rPr>
              <w:t>These documents</w:t>
            </w:r>
            <w:r w:rsidR="00BD0D57" w:rsidRPr="0068654F">
              <w:rPr>
                <w:rFonts w:cstheme="minorHAnsi"/>
                <w:sz w:val="24"/>
                <w:szCs w:val="24"/>
              </w:rPr>
              <w:t xml:space="preserve"> may be reviewed sooner if circumstances or legislation change</w:t>
            </w:r>
            <w:r w:rsidR="0068654F">
              <w:rPr>
                <w:rFonts w:cstheme="minorHAnsi"/>
                <w:sz w:val="24"/>
                <w:szCs w:val="24"/>
              </w:rPr>
              <w:t>.</w:t>
            </w:r>
          </w:p>
          <w:p w14:paraId="09E0B3B3" w14:textId="6E41E073" w:rsidR="0068654F" w:rsidRPr="0068654F" w:rsidRDefault="0068654F" w:rsidP="004A1354">
            <w:pPr>
              <w:rPr>
                <w:rFonts w:cstheme="minorHAnsi"/>
                <w:sz w:val="24"/>
                <w:szCs w:val="24"/>
              </w:rPr>
            </w:pPr>
          </w:p>
        </w:tc>
      </w:tr>
    </w:tbl>
    <w:p w14:paraId="6CE46DD9" w14:textId="77777777" w:rsidR="008075BC" w:rsidRPr="007F2E67" w:rsidRDefault="008075BC" w:rsidP="000110A8">
      <w:pPr>
        <w:rPr>
          <w:rFonts w:cstheme="minorHAnsi"/>
          <w:b/>
          <w:sz w:val="16"/>
          <w:szCs w:val="16"/>
        </w:rPr>
      </w:pPr>
    </w:p>
    <w:tbl>
      <w:tblPr>
        <w:tblStyle w:val="TableGrid"/>
        <w:tblW w:w="0" w:type="auto"/>
        <w:tblLook w:val="04A0" w:firstRow="1" w:lastRow="0" w:firstColumn="1" w:lastColumn="0" w:noHBand="0" w:noVBand="1"/>
      </w:tblPr>
      <w:tblGrid>
        <w:gridCol w:w="11194"/>
        <w:gridCol w:w="4194"/>
      </w:tblGrid>
      <w:tr w:rsidR="008075BC" w14:paraId="1B563CB8" w14:textId="77777777" w:rsidTr="008075BC">
        <w:tc>
          <w:tcPr>
            <w:tcW w:w="11194" w:type="dxa"/>
            <w:shd w:val="clear" w:color="auto" w:fill="F2F2F2" w:themeFill="background1" w:themeFillShade="F2"/>
          </w:tcPr>
          <w:p w14:paraId="047E51F8" w14:textId="66DD6845" w:rsidR="008075BC" w:rsidRPr="008075BC" w:rsidRDefault="008075BC" w:rsidP="000110A8">
            <w:pPr>
              <w:rPr>
                <w:rFonts w:cstheme="minorHAnsi"/>
                <w:b/>
                <w:sz w:val="28"/>
              </w:rPr>
            </w:pPr>
            <w:r>
              <w:rPr>
                <w:rFonts w:cstheme="minorHAnsi"/>
                <w:b/>
                <w:sz w:val="28"/>
              </w:rPr>
              <w:t xml:space="preserve">Next </w:t>
            </w:r>
            <w:r w:rsidRPr="008075BC">
              <w:rPr>
                <w:rFonts w:cstheme="minorHAnsi"/>
                <w:b/>
                <w:sz w:val="28"/>
                <w:shd w:val="clear" w:color="auto" w:fill="F2F2F2" w:themeFill="background1" w:themeFillShade="F2"/>
              </w:rPr>
              <w:t xml:space="preserve">review date </w:t>
            </w:r>
            <w:r w:rsidRPr="008075BC">
              <w:rPr>
                <w:rFonts w:cstheme="minorHAnsi"/>
                <w:sz w:val="32"/>
                <w:shd w:val="clear" w:color="auto" w:fill="F2F2F2" w:themeFill="background1" w:themeFillShade="F2"/>
              </w:rPr>
              <w:t xml:space="preserve">– </w:t>
            </w:r>
            <w:r w:rsidRPr="008075BC">
              <w:rPr>
                <w:rFonts w:cstheme="minorHAnsi"/>
                <w:sz w:val="28"/>
                <w:shd w:val="clear" w:color="auto" w:fill="F2F2F2" w:themeFill="background1" w:themeFillShade="F2"/>
              </w:rPr>
              <w:t>please consider any outstanding actions outlined above</w:t>
            </w:r>
            <w:r w:rsidR="002A5421" w:rsidRPr="00AB6150">
              <w:rPr>
                <w:rFonts w:cstheme="minorHAnsi"/>
                <w:sz w:val="28"/>
                <w:shd w:val="clear" w:color="auto" w:fill="F2F2F2" w:themeFill="background1" w:themeFillShade="F2"/>
              </w:rPr>
              <w:t>; the review period must be in line with the policy/service review and/or</w:t>
            </w:r>
            <w:r w:rsidR="007C145A" w:rsidRPr="00AB6150">
              <w:rPr>
                <w:rFonts w:cstheme="minorHAnsi"/>
                <w:sz w:val="28"/>
                <w:shd w:val="clear" w:color="auto" w:fill="F2F2F2" w:themeFill="background1" w:themeFillShade="F2"/>
              </w:rPr>
              <w:t xml:space="preserve"> at intervals of no more than three years</w:t>
            </w:r>
          </w:p>
        </w:tc>
        <w:tc>
          <w:tcPr>
            <w:tcW w:w="4194" w:type="dxa"/>
          </w:tcPr>
          <w:p w14:paraId="7D1B4C97" w14:textId="6144C4E1" w:rsidR="008075BC" w:rsidRDefault="00FA6BA6" w:rsidP="000110A8">
            <w:pPr>
              <w:rPr>
                <w:rFonts w:cstheme="minorHAnsi"/>
                <w:b/>
                <w:sz w:val="28"/>
              </w:rPr>
            </w:pPr>
            <w:r>
              <w:rPr>
                <w:rFonts w:cstheme="minorHAnsi"/>
                <w:b/>
                <w:sz w:val="28"/>
              </w:rPr>
              <w:t>May</w:t>
            </w:r>
            <w:r w:rsidR="00BD0D57">
              <w:rPr>
                <w:rFonts w:cstheme="minorHAnsi"/>
                <w:b/>
                <w:sz w:val="28"/>
              </w:rPr>
              <w:t xml:space="preserve"> 202</w:t>
            </w:r>
            <w:r w:rsidR="002027D7">
              <w:rPr>
                <w:rFonts w:cstheme="minorHAnsi"/>
                <w:b/>
                <w:sz w:val="28"/>
              </w:rPr>
              <w:t>9</w:t>
            </w:r>
          </w:p>
        </w:tc>
      </w:tr>
    </w:tbl>
    <w:p w14:paraId="23E21406" w14:textId="77777777" w:rsidR="008075BC" w:rsidRPr="007F2E67" w:rsidRDefault="008075BC" w:rsidP="000110A8">
      <w:pPr>
        <w:rPr>
          <w:rFonts w:cstheme="minorHAnsi"/>
          <w:b/>
          <w:sz w:val="16"/>
        </w:rPr>
      </w:pPr>
    </w:p>
    <w:tbl>
      <w:tblPr>
        <w:tblStyle w:val="TableGrid"/>
        <w:tblW w:w="0" w:type="auto"/>
        <w:tblLook w:val="04A0" w:firstRow="1" w:lastRow="0" w:firstColumn="1" w:lastColumn="0" w:noHBand="0" w:noVBand="1"/>
      </w:tblPr>
      <w:tblGrid>
        <w:gridCol w:w="11194"/>
        <w:gridCol w:w="4194"/>
      </w:tblGrid>
      <w:tr w:rsidR="008075BC" w14:paraId="7B2689EE" w14:textId="77777777" w:rsidTr="6DA18EAB">
        <w:tc>
          <w:tcPr>
            <w:tcW w:w="11194" w:type="dxa"/>
            <w:shd w:val="clear" w:color="auto" w:fill="FFFFFF" w:themeFill="background1"/>
          </w:tcPr>
          <w:p w14:paraId="64C9552A" w14:textId="3002C2F8" w:rsidR="008075BC" w:rsidRDefault="008075BC" w:rsidP="000110A8">
            <w:pPr>
              <w:rPr>
                <w:rFonts w:cstheme="minorHAnsi"/>
                <w:b/>
                <w:sz w:val="28"/>
              </w:rPr>
            </w:pPr>
            <w:r>
              <w:rPr>
                <w:rFonts w:cstheme="minorHAnsi"/>
                <w:b/>
                <w:sz w:val="28"/>
              </w:rPr>
              <w:t>Signed off by</w:t>
            </w:r>
            <w:r w:rsidR="00515937">
              <w:rPr>
                <w:rFonts w:cstheme="minorHAnsi"/>
                <w:b/>
                <w:sz w:val="28"/>
              </w:rPr>
              <w:t xml:space="preserve"> Owner/Review Lead </w:t>
            </w:r>
            <w:r w:rsidRPr="008075BC">
              <w:rPr>
                <w:rFonts w:cstheme="minorHAnsi"/>
                <w:sz w:val="28"/>
              </w:rPr>
              <w:t>(name and role)</w:t>
            </w:r>
            <w:r w:rsidR="00BD0D57">
              <w:rPr>
                <w:rFonts w:cstheme="minorHAnsi"/>
                <w:sz w:val="28"/>
              </w:rPr>
              <w:t xml:space="preserve"> Ian Hackford Head of Health and Safety</w:t>
            </w:r>
            <w:r w:rsidR="001C24FF">
              <w:rPr>
                <w:rFonts w:cstheme="minorHAnsi"/>
                <w:sz w:val="28"/>
              </w:rPr>
              <w:t xml:space="preserve"> and Security Intelligence</w:t>
            </w:r>
          </w:p>
        </w:tc>
        <w:tc>
          <w:tcPr>
            <w:tcW w:w="4194" w:type="dxa"/>
            <w:shd w:val="clear" w:color="auto" w:fill="FFFFFF" w:themeFill="background1"/>
          </w:tcPr>
          <w:p w14:paraId="1AD5122A" w14:textId="2C6216BC" w:rsidR="008075BC" w:rsidRPr="00515937" w:rsidRDefault="006F6288" w:rsidP="000110A8">
            <w:pPr>
              <w:rPr>
                <w:rFonts w:cstheme="minorHAnsi"/>
                <w:sz w:val="28"/>
              </w:rPr>
            </w:pPr>
            <w:r>
              <w:rPr>
                <w:rFonts w:cstheme="minorHAnsi"/>
                <w:sz w:val="28"/>
              </w:rPr>
              <w:t>13</w:t>
            </w:r>
            <w:r w:rsidR="00BD0D57">
              <w:rPr>
                <w:rFonts w:cstheme="minorHAnsi"/>
                <w:sz w:val="28"/>
              </w:rPr>
              <w:t>/</w:t>
            </w:r>
            <w:r w:rsidR="007F2E67">
              <w:rPr>
                <w:rFonts w:cstheme="minorHAnsi"/>
                <w:sz w:val="28"/>
              </w:rPr>
              <w:t>0</w:t>
            </w:r>
            <w:r>
              <w:rPr>
                <w:rFonts w:cstheme="minorHAnsi"/>
                <w:sz w:val="28"/>
              </w:rPr>
              <w:t>4</w:t>
            </w:r>
            <w:r w:rsidR="00BD0D57">
              <w:rPr>
                <w:rFonts w:cstheme="minorHAnsi"/>
                <w:sz w:val="28"/>
              </w:rPr>
              <w:t>/2</w:t>
            </w:r>
            <w:r w:rsidR="007F2E67">
              <w:rPr>
                <w:rFonts w:cstheme="minorHAnsi"/>
                <w:sz w:val="28"/>
              </w:rPr>
              <w:t>026</w:t>
            </w:r>
            <w:r w:rsidR="00D744A2">
              <w:rPr>
                <w:rFonts w:cstheme="minorHAnsi"/>
                <w:sz w:val="28"/>
              </w:rPr>
              <w:t xml:space="preserve"> </w:t>
            </w:r>
            <w:r w:rsidR="00D744A2">
              <w:rPr>
                <w:rFonts w:cstheme="minorHAnsi"/>
                <w:noProof/>
                <w:sz w:val="28"/>
              </w:rPr>
              <w:drawing>
                <wp:inline distT="0" distB="0" distL="0" distR="0" wp14:anchorId="4A0EFB85" wp14:editId="1544A0F8">
                  <wp:extent cx="1219099" cy="414494"/>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1219099" cy="414494"/>
                          </a:xfrm>
                          <a:prstGeom prst="rect">
                            <a:avLst/>
                          </a:prstGeom>
                        </pic:spPr>
                      </pic:pic>
                    </a:graphicData>
                  </a:graphic>
                </wp:inline>
              </w:drawing>
            </w:r>
          </w:p>
        </w:tc>
      </w:tr>
      <w:tr w:rsidR="008075BC" w14:paraId="107F8A43" w14:textId="77777777" w:rsidTr="6DA18EAB">
        <w:tc>
          <w:tcPr>
            <w:tcW w:w="11194" w:type="dxa"/>
          </w:tcPr>
          <w:p w14:paraId="108663E7" w14:textId="31A69CD1" w:rsidR="008075BC" w:rsidRDefault="00515937" w:rsidP="000110A8">
            <w:pPr>
              <w:rPr>
                <w:rFonts w:cstheme="minorHAnsi"/>
                <w:b/>
                <w:sz w:val="28"/>
              </w:rPr>
            </w:pPr>
            <w:r>
              <w:rPr>
                <w:rFonts w:cstheme="minorHAnsi"/>
                <w:b/>
                <w:sz w:val="28"/>
              </w:rPr>
              <w:t xml:space="preserve">Signed off by Executive Lead </w:t>
            </w:r>
            <w:r w:rsidRPr="008075BC">
              <w:rPr>
                <w:rFonts w:cstheme="minorHAnsi"/>
                <w:sz w:val="28"/>
              </w:rPr>
              <w:t>(name and role)</w:t>
            </w:r>
            <w:r w:rsidR="00556DBE">
              <w:rPr>
                <w:rFonts w:cstheme="minorHAnsi"/>
                <w:sz w:val="28"/>
              </w:rPr>
              <w:t xml:space="preserve"> Eleanor Magennis Director of Estates</w:t>
            </w:r>
            <w:r w:rsidR="00054965">
              <w:rPr>
                <w:rFonts w:cstheme="minorHAnsi"/>
                <w:sz w:val="28"/>
              </w:rPr>
              <w:t xml:space="preserve"> and Infrastructure</w:t>
            </w:r>
          </w:p>
        </w:tc>
        <w:tc>
          <w:tcPr>
            <w:tcW w:w="4194" w:type="dxa"/>
          </w:tcPr>
          <w:p w14:paraId="0EB352E3" w14:textId="7498B60A" w:rsidR="008075BC" w:rsidRPr="00515937" w:rsidRDefault="664063D2" w:rsidP="6DA18EAB">
            <w:pPr>
              <w:rPr>
                <w:sz w:val="28"/>
                <w:szCs w:val="28"/>
              </w:rPr>
            </w:pPr>
            <w:r w:rsidRPr="6DA18EAB">
              <w:rPr>
                <w:sz w:val="28"/>
                <w:szCs w:val="28"/>
              </w:rPr>
              <w:t xml:space="preserve">19/04/2026 </w:t>
            </w:r>
            <w:r>
              <w:rPr>
                <w:noProof/>
              </w:rPr>
              <w:drawing>
                <wp:inline distT="0" distB="0" distL="0" distR="0" wp14:anchorId="025E8B21" wp14:editId="0524AE27">
                  <wp:extent cx="1619250" cy="380278"/>
                  <wp:effectExtent l="0" t="0" r="0" b="0"/>
                  <wp:docPr id="20592834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83444" name="Picture 2059283444"/>
                          <pic:cNvPicPr/>
                        </pic:nvPicPr>
                        <pic:blipFill>
                          <a:blip r:embed="rId22">
                            <a:extLst>
                              <a:ext uri="{28A0092B-C50C-407E-A947-70E740481C1C}">
                                <a14:useLocalDpi xmlns:a14="http://schemas.microsoft.com/office/drawing/2010/main"/>
                              </a:ext>
                            </a:extLst>
                          </a:blip>
                          <a:stretch>
                            <a:fillRect/>
                          </a:stretch>
                        </pic:blipFill>
                        <pic:spPr>
                          <a:xfrm>
                            <a:off x="0" y="0"/>
                            <a:ext cx="1619250" cy="380278"/>
                          </a:xfrm>
                          <a:prstGeom prst="rect">
                            <a:avLst/>
                          </a:prstGeom>
                        </pic:spPr>
                      </pic:pic>
                    </a:graphicData>
                  </a:graphic>
                </wp:inline>
              </w:drawing>
            </w:r>
          </w:p>
        </w:tc>
      </w:tr>
      <w:tr w:rsidR="008075BC" w14:paraId="19E8D3D1" w14:textId="77777777" w:rsidTr="6DA18EAB">
        <w:tc>
          <w:tcPr>
            <w:tcW w:w="11194" w:type="dxa"/>
          </w:tcPr>
          <w:p w14:paraId="07E7DDDF" w14:textId="5A254E99" w:rsidR="008075BC" w:rsidRPr="00737005" w:rsidRDefault="00515937" w:rsidP="000110A8">
            <w:pPr>
              <w:rPr>
                <w:rFonts w:cstheme="minorHAnsi"/>
                <w:sz w:val="28"/>
              </w:rPr>
            </w:pPr>
            <w:r>
              <w:rPr>
                <w:rFonts w:cstheme="minorHAnsi"/>
                <w:b/>
                <w:sz w:val="28"/>
              </w:rPr>
              <w:t xml:space="preserve">Signed off by Equality Lead </w:t>
            </w:r>
            <w:r w:rsidR="00737005">
              <w:rPr>
                <w:rFonts w:cstheme="minorHAnsi"/>
                <w:sz w:val="28"/>
              </w:rPr>
              <w:t>Ceit Mackintosh, Equality Officer</w:t>
            </w:r>
          </w:p>
        </w:tc>
        <w:tc>
          <w:tcPr>
            <w:tcW w:w="4194" w:type="dxa"/>
          </w:tcPr>
          <w:p w14:paraId="653769F5" w14:textId="003770F4" w:rsidR="008075BC" w:rsidRPr="00515937" w:rsidRDefault="00DA2E02" w:rsidP="000110A8">
            <w:pPr>
              <w:rPr>
                <w:rFonts w:cstheme="minorHAnsi"/>
                <w:sz w:val="28"/>
              </w:rPr>
            </w:pPr>
            <w:r>
              <w:rPr>
                <w:rFonts w:cstheme="minorHAnsi"/>
                <w:sz w:val="28"/>
              </w:rPr>
              <w:t>06/05/2026</w:t>
            </w:r>
          </w:p>
        </w:tc>
      </w:tr>
      <w:tr w:rsidR="00447F13" w14:paraId="5B59596A" w14:textId="77777777" w:rsidTr="6DA18EAB">
        <w:tc>
          <w:tcPr>
            <w:tcW w:w="11194" w:type="dxa"/>
          </w:tcPr>
          <w:p w14:paraId="6465CFCC" w14:textId="334D024D" w:rsidR="00447F13" w:rsidRDefault="00447F13" w:rsidP="000110A8">
            <w:pPr>
              <w:rPr>
                <w:rFonts w:cstheme="minorHAnsi"/>
                <w:b/>
                <w:sz w:val="28"/>
              </w:rPr>
            </w:pPr>
            <w:r>
              <w:rPr>
                <w:rFonts w:cstheme="minorHAnsi"/>
                <w:b/>
                <w:sz w:val="28"/>
              </w:rPr>
              <w:t xml:space="preserve">Signed off by Education Committee </w:t>
            </w:r>
          </w:p>
        </w:tc>
        <w:tc>
          <w:tcPr>
            <w:tcW w:w="4194" w:type="dxa"/>
          </w:tcPr>
          <w:p w14:paraId="30E1A3E5" w14:textId="1AE528BC" w:rsidR="00447F13" w:rsidRPr="00515937" w:rsidRDefault="00AA721F" w:rsidP="000110A8">
            <w:pPr>
              <w:rPr>
                <w:rFonts w:cstheme="minorHAnsi"/>
                <w:sz w:val="28"/>
              </w:rPr>
            </w:pPr>
            <w:r>
              <w:rPr>
                <w:rFonts w:cstheme="minorHAnsi"/>
                <w:sz w:val="28"/>
              </w:rPr>
              <w:t>NA</w:t>
            </w:r>
          </w:p>
        </w:tc>
      </w:tr>
    </w:tbl>
    <w:p w14:paraId="3D475AA2" w14:textId="77777777" w:rsidR="008075BC" w:rsidRPr="000110A8" w:rsidRDefault="008075BC" w:rsidP="000110A8">
      <w:pPr>
        <w:rPr>
          <w:rFonts w:cstheme="minorHAnsi"/>
          <w:b/>
          <w:sz w:val="28"/>
        </w:rPr>
      </w:pPr>
    </w:p>
    <w:sectPr w:rsidR="008075BC" w:rsidRPr="000110A8" w:rsidSect="00686F5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7ED1A" w14:textId="77777777" w:rsidR="002D05BF" w:rsidRDefault="002D05BF" w:rsidP="002A5421">
      <w:pPr>
        <w:spacing w:after="0" w:line="240" w:lineRule="auto"/>
      </w:pPr>
      <w:r>
        <w:separator/>
      </w:r>
    </w:p>
  </w:endnote>
  <w:endnote w:type="continuationSeparator" w:id="0">
    <w:p w14:paraId="2E08AF29" w14:textId="77777777" w:rsidR="002D05BF" w:rsidRDefault="002D05BF" w:rsidP="002A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5D9DE" w14:textId="77777777" w:rsidR="002D05BF" w:rsidRDefault="002D05BF" w:rsidP="002A5421">
      <w:pPr>
        <w:spacing w:after="0" w:line="240" w:lineRule="auto"/>
      </w:pPr>
      <w:r>
        <w:separator/>
      </w:r>
    </w:p>
  </w:footnote>
  <w:footnote w:type="continuationSeparator" w:id="0">
    <w:p w14:paraId="2E5A8D90" w14:textId="77777777" w:rsidR="002D05BF" w:rsidRDefault="002D05BF" w:rsidP="002A5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7B71"/>
    <w:multiLevelType w:val="hybridMultilevel"/>
    <w:tmpl w:val="2F80C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268C9"/>
    <w:multiLevelType w:val="hybridMultilevel"/>
    <w:tmpl w:val="65FE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248FB"/>
    <w:multiLevelType w:val="hybridMultilevel"/>
    <w:tmpl w:val="2F90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62D09"/>
    <w:multiLevelType w:val="hybridMultilevel"/>
    <w:tmpl w:val="C8FA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1D46DB"/>
    <w:multiLevelType w:val="hybridMultilevel"/>
    <w:tmpl w:val="0F348C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24968"/>
    <w:multiLevelType w:val="hybridMultilevel"/>
    <w:tmpl w:val="CE46F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A15DBB"/>
    <w:multiLevelType w:val="hybridMultilevel"/>
    <w:tmpl w:val="48009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93"/>
    <w:rsid w:val="0000560F"/>
    <w:rsid w:val="0000675C"/>
    <w:rsid w:val="000110A8"/>
    <w:rsid w:val="00013C7D"/>
    <w:rsid w:val="00013FA8"/>
    <w:rsid w:val="000355DD"/>
    <w:rsid w:val="000418BF"/>
    <w:rsid w:val="000456AF"/>
    <w:rsid w:val="00054965"/>
    <w:rsid w:val="000644CA"/>
    <w:rsid w:val="000657D6"/>
    <w:rsid w:val="0006606F"/>
    <w:rsid w:val="000A54EF"/>
    <w:rsid w:val="000A6ECA"/>
    <w:rsid w:val="000B4536"/>
    <w:rsid w:val="000C0C3E"/>
    <w:rsid w:val="000D337B"/>
    <w:rsid w:val="000E5780"/>
    <w:rsid w:val="000F1E89"/>
    <w:rsid w:val="00101A35"/>
    <w:rsid w:val="0010435C"/>
    <w:rsid w:val="0010550B"/>
    <w:rsid w:val="00134A47"/>
    <w:rsid w:val="00137FBA"/>
    <w:rsid w:val="001447D7"/>
    <w:rsid w:val="00171B42"/>
    <w:rsid w:val="0017287A"/>
    <w:rsid w:val="0018239E"/>
    <w:rsid w:val="00193CF2"/>
    <w:rsid w:val="001A2D89"/>
    <w:rsid w:val="001A6961"/>
    <w:rsid w:val="001B1D19"/>
    <w:rsid w:val="001B33FA"/>
    <w:rsid w:val="001B5028"/>
    <w:rsid w:val="001B5370"/>
    <w:rsid w:val="001C24FF"/>
    <w:rsid w:val="001C4E14"/>
    <w:rsid w:val="001C5737"/>
    <w:rsid w:val="001D2816"/>
    <w:rsid w:val="001D369D"/>
    <w:rsid w:val="001E439B"/>
    <w:rsid w:val="001F5D4D"/>
    <w:rsid w:val="00202026"/>
    <w:rsid w:val="002027D7"/>
    <w:rsid w:val="0020662F"/>
    <w:rsid w:val="00217467"/>
    <w:rsid w:val="00223DB1"/>
    <w:rsid w:val="00225E33"/>
    <w:rsid w:val="002269B9"/>
    <w:rsid w:val="00260DEB"/>
    <w:rsid w:val="00262F00"/>
    <w:rsid w:val="002708A8"/>
    <w:rsid w:val="00274150"/>
    <w:rsid w:val="00280314"/>
    <w:rsid w:val="0029269A"/>
    <w:rsid w:val="002A5421"/>
    <w:rsid w:val="002B6E0B"/>
    <w:rsid w:val="002C6B9F"/>
    <w:rsid w:val="002D05BF"/>
    <w:rsid w:val="002D5033"/>
    <w:rsid w:val="002F00DB"/>
    <w:rsid w:val="00300FA6"/>
    <w:rsid w:val="0030112F"/>
    <w:rsid w:val="00304252"/>
    <w:rsid w:val="0030697A"/>
    <w:rsid w:val="003235C6"/>
    <w:rsid w:val="0032467D"/>
    <w:rsid w:val="0033172E"/>
    <w:rsid w:val="00332211"/>
    <w:rsid w:val="00352693"/>
    <w:rsid w:val="00366FD5"/>
    <w:rsid w:val="00381E06"/>
    <w:rsid w:val="0039218C"/>
    <w:rsid w:val="00393253"/>
    <w:rsid w:val="003964E2"/>
    <w:rsid w:val="003B6586"/>
    <w:rsid w:val="003B6AF6"/>
    <w:rsid w:val="003D40BC"/>
    <w:rsid w:val="003D40F2"/>
    <w:rsid w:val="003D453E"/>
    <w:rsid w:val="003E05A6"/>
    <w:rsid w:val="0040707D"/>
    <w:rsid w:val="004105CA"/>
    <w:rsid w:val="00432CF4"/>
    <w:rsid w:val="00435AA3"/>
    <w:rsid w:val="004425CE"/>
    <w:rsid w:val="0044388A"/>
    <w:rsid w:val="00447F13"/>
    <w:rsid w:val="00465909"/>
    <w:rsid w:val="0047688C"/>
    <w:rsid w:val="00490221"/>
    <w:rsid w:val="00493921"/>
    <w:rsid w:val="00493FB3"/>
    <w:rsid w:val="004A1354"/>
    <w:rsid w:val="004A236F"/>
    <w:rsid w:val="004A3AD7"/>
    <w:rsid w:val="004B47F1"/>
    <w:rsid w:val="004E719B"/>
    <w:rsid w:val="004F19DA"/>
    <w:rsid w:val="00504781"/>
    <w:rsid w:val="005074D0"/>
    <w:rsid w:val="005079C6"/>
    <w:rsid w:val="00507BA8"/>
    <w:rsid w:val="00515937"/>
    <w:rsid w:val="00515D10"/>
    <w:rsid w:val="00516569"/>
    <w:rsid w:val="005201D6"/>
    <w:rsid w:val="005417DF"/>
    <w:rsid w:val="005477E2"/>
    <w:rsid w:val="005479BB"/>
    <w:rsid w:val="00550C92"/>
    <w:rsid w:val="00555503"/>
    <w:rsid w:val="00556DBE"/>
    <w:rsid w:val="0056213E"/>
    <w:rsid w:val="00571D76"/>
    <w:rsid w:val="00577603"/>
    <w:rsid w:val="00577A29"/>
    <w:rsid w:val="00590F55"/>
    <w:rsid w:val="00596732"/>
    <w:rsid w:val="005A1974"/>
    <w:rsid w:val="005A1C8B"/>
    <w:rsid w:val="005A74E1"/>
    <w:rsid w:val="005B28AF"/>
    <w:rsid w:val="005B390D"/>
    <w:rsid w:val="005B577F"/>
    <w:rsid w:val="005E0DCA"/>
    <w:rsid w:val="005E2323"/>
    <w:rsid w:val="005F6BA4"/>
    <w:rsid w:val="0060061F"/>
    <w:rsid w:val="00604977"/>
    <w:rsid w:val="00617CF0"/>
    <w:rsid w:val="00632361"/>
    <w:rsid w:val="006449EE"/>
    <w:rsid w:val="00645EC3"/>
    <w:rsid w:val="006501F2"/>
    <w:rsid w:val="006623F3"/>
    <w:rsid w:val="00671915"/>
    <w:rsid w:val="00684802"/>
    <w:rsid w:val="006850B9"/>
    <w:rsid w:val="0068654F"/>
    <w:rsid w:val="00686F56"/>
    <w:rsid w:val="006A0359"/>
    <w:rsid w:val="006A0A24"/>
    <w:rsid w:val="006B5C10"/>
    <w:rsid w:val="006C4621"/>
    <w:rsid w:val="006C7526"/>
    <w:rsid w:val="006D0077"/>
    <w:rsid w:val="006D2FA2"/>
    <w:rsid w:val="006E7B9D"/>
    <w:rsid w:val="006F162C"/>
    <w:rsid w:val="006F1F16"/>
    <w:rsid w:val="006F2772"/>
    <w:rsid w:val="006F591F"/>
    <w:rsid w:val="006F5E95"/>
    <w:rsid w:val="006F6288"/>
    <w:rsid w:val="006F7258"/>
    <w:rsid w:val="0070367D"/>
    <w:rsid w:val="00704048"/>
    <w:rsid w:val="0070444B"/>
    <w:rsid w:val="00710D44"/>
    <w:rsid w:val="00713141"/>
    <w:rsid w:val="0071772F"/>
    <w:rsid w:val="0072049C"/>
    <w:rsid w:val="00722345"/>
    <w:rsid w:val="00724EA2"/>
    <w:rsid w:val="00734408"/>
    <w:rsid w:val="00734D39"/>
    <w:rsid w:val="00737005"/>
    <w:rsid w:val="0075559F"/>
    <w:rsid w:val="0075666E"/>
    <w:rsid w:val="00764460"/>
    <w:rsid w:val="007663A5"/>
    <w:rsid w:val="00767589"/>
    <w:rsid w:val="007713A2"/>
    <w:rsid w:val="00784D56"/>
    <w:rsid w:val="00786704"/>
    <w:rsid w:val="0079624E"/>
    <w:rsid w:val="007A3C2D"/>
    <w:rsid w:val="007A514C"/>
    <w:rsid w:val="007B3AC9"/>
    <w:rsid w:val="007C145A"/>
    <w:rsid w:val="007F2E67"/>
    <w:rsid w:val="00801410"/>
    <w:rsid w:val="008075BC"/>
    <w:rsid w:val="00811DC9"/>
    <w:rsid w:val="0081483D"/>
    <w:rsid w:val="008175B8"/>
    <w:rsid w:val="00821C58"/>
    <w:rsid w:val="0082242E"/>
    <w:rsid w:val="00831D77"/>
    <w:rsid w:val="008368E7"/>
    <w:rsid w:val="00846F98"/>
    <w:rsid w:val="008614D2"/>
    <w:rsid w:val="008A5B52"/>
    <w:rsid w:val="008A6049"/>
    <w:rsid w:val="008C4121"/>
    <w:rsid w:val="008D413F"/>
    <w:rsid w:val="00901416"/>
    <w:rsid w:val="0090613B"/>
    <w:rsid w:val="00906629"/>
    <w:rsid w:val="00907FCC"/>
    <w:rsid w:val="00917511"/>
    <w:rsid w:val="009255EC"/>
    <w:rsid w:val="00936991"/>
    <w:rsid w:val="00942F27"/>
    <w:rsid w:val="00950E3E"/>
    <w:rsid w:val="00955A46"/>
    <w:rsid w:val="00963772"/>
    <w:rsid w:val="0096449B"/>
    <w:rsid w:val="00964FC8"/>
    <w:rsid w:val="0097104F"/>
    <w:rsid w:val="00975DA2"/>
    <w:rsid w:val="00976CF1"/>
    <w:rsid w:val="00981ACA"/>
    <w:rsid w:val="00982668"/>
    <w:rsid w:val="00985F69"/>
    <w:rsid w:val="00993BCD"/>
    <w:rsid w:val="009958E6"/>
    <w:rsid w:val="0099607E"/>
    <w:rsid w:val="009A2316"/>
    <w:rsid w:val="009A7095"/>
    <w:rsid w:val="009B21FA"/>
    <w:rsid w:val="009B2372"/>
    <w:rsid w:val="009B5899"/>
    <w:rsid w:val="009B685B"/>
    <w:rsid w:val="009B6AFC"/>
    <w:rsid w:val="009C52DC"/>
    <w:rsid w:val="009C647B"/>
    <w:rsid w:val="009D2124"/>
    <w:rsid w:val="009D2F48"/>
    <w:rsid w:val="009E0753"/>
    <w:rsid w:val="009F4F7C"/>
    <w:rsid w:val="00A07978"/>
    <w:rsid w:val="00A367E5"/>
    <w:rsid w:val="00A36D9A"/>
    <w:rsid w:val="00A50940"/>
    <w:rsid w:val="00A5198C"/>
    <w:rsid w:val="00A63D0B"/>
    <w:rsid w:val="00A64DE3"/>
    <w:rsid w:val="00A70285"/>
    <w:rsid w:val="00A71187"/>
    <w:rsid w:val="00A75689"/>
    <w:rsid w:val="00A8328E"/>
    <w:rsid w:val="00AA721F"/>
    <w:rsid w:val="00AB6150"/>
    <w:rsid w:val="00AB7C19"/>
    <w:rsid w:val="00AC1DB2"/>
    <w:rsid w:val="00AE4C7F"/>
    <w:rsid w:val="00B107D1"/>
    <w:rsid w:val="00B11DF7"/>
    <w:rsid w:val="00B12C94"/>
    <w:rsid w:val="00B12EA9"/>
    <w:rsid w:val="00B31146"/>
    <w:rsid w:val="00B56B55"/>
    <w:rsid w:val="00B67D84"/>
    <w:rsid w:val="00B753FB"/>
    <w:rsid w:val="00B806F4"/>
    <w:rsid w:val="00B81D50"/>
    <w:rsid w:val="00B85326"/>
    <w:rsid w:val="00B856FD"/>
    <w:rsid w:val="00BB0B02"/>
    <w:rsid w:val="00BB377B"/>
    <w:rsid w:val="00BB7CA5"/>
    <w:rsid w:val="00BD0160"/>
    <w:rsid w:val="00BD0D57"/>
    <w:rsid w:val="00BD205B"/>
    <w:rsid w:val="00BD2555"/>
    <w:rsid w:val="00BD4BA6"/>
    <w:rsid w:val="00BD506B"/>
    <w:rsid w:val="00BE3CD4"/>
    <w:rsid w:val="00BE413E"/>
    <w:rsid w:val="00C06C76"/>
    <w:rsid w:val="00C149DE"/>
    <w:rsid w:val="00C26DA1"/>
    <w:rsid w:val="00C5289A"/>
    <w:rsid w:val="00C61FD2"/>
    <w:rsid w:val="00C62D03"/>
    <w:rsid w:val="00C66CB9"/>
    <w:rsid w:val="00C74A1C"/>
    <w:rsid w:val="00C75164"/>
    <w:rsid w:val="00C855E7"/>
    <w:rsid w:val="00C939DD"/>
    <w:rsid w:val="00C946E9"/>
    <w:rsid w:val="00C973C1"/>
    <w:rsid w:val="00CA5585"/>
    <w:rsid w:val="00CB3E47"/>
    <w:rsid w:val="00CB6524"/>
    <w:rsid w:val="00CB6F88"/>
    <w:rsid w:val="00CC148B"/>
    <w:rsid w:val="00CD0914"/>
    <w:rsid w:val="00CD7093"/>
    <w:rsid w:val="00CE67BE"/>
    <w:rsid w:val="00CF4AB7"/>
    <w:rsid w:val="00D16572"/>
    <w:rsid w:val="00D23584"/>
    <w:rsid w:val="00D27AF9"/>
    <w:rsid w:val="00D300A2"/>
    <w:rsid w:val="00D30D89"/>
    <w:rsid w:val="00D35994"/>
    <w:rsid w:val="00D4023E"/>
    <w:rsid w:val="00D42A04"/>
    <w:rsid w:val="00D57BD2"/>
    <w:rsid w:val="00D61AF4"/>
    <w:rsid w:val="00D63322"/>
    <w:rsid w:val="00D65459"/>
    <w:rsid w:val="00D66A11"/>
    <w:rsid w:val="00D744A2"/>
    <w:rsid w:val="00D83767"/>
    <w:rsid w:val="00D8768E"/>
    <w:rsid w:val="00D94736"/>
    <w:rsid w:val="00D9543F"/>
    <w:rsid w:val="00DA2A16"/>
    <w:rsid w:val="00DA2E02"/>
    <w:rsid w:val="00DA56DE"/>
    <w:rsid w:val="00DB5A63"/>
    <w:rsid w:val="00DB718C"/>
    <w:rsid w:val="00DC2B6C"/>
    <w:rsid w:val="00DC54C2"/>
    <w:rsid w:val="00DC7DDE"/>
    <w:rsid w:val="00DD32D9"/>
    <w:rsid w:val="00DE582A"/>
    <w:rsid w:val="00DE71AA"/>
    <w:rsid w:val="00DF1240"/>
    <w:rsid w:val="00DF1CA2"/>
    <w:rsid w:val="00DF5404"/>
    <w:rsid w:val="00E004B0"/>
    <w:rsid w:val="00E054DC"/>
    <w:rsid w:val="00E17D39"/>
    <w:rsid w:val="00E21C67"/>
    <w:rsid w:val="00E22303"/>
    <w:rsid w:val="00E32F64"/>
    <w:rsid w:val="00E44A52"/>
    <w:rsid w:val="00E57BD6"/>
    <w:rsid w:val="00E64643"/>
    <w:rsid w:val="00E66C1F"/>
    <w:rsid w:val="00E74198"/>
    <w:rsid w:val="00E84A8C"/>
    <w:rsid w:val="00E85045"/>
    <w:rsid w:val="00E85D3A"/>
    <w:rsid w:val="00E86919"/>
    <w:rsid w:val="00E94A36"/>
    <w:rsid w:val="00E95C40"/>
    <w:rsid w:val="00E97910"/>
    <w:rsid w:val="00EB0EC5"/>
    <w:rsid w:val="00EB5295"/>
    <w:rsid w:val="00ED0533"/>
    <w:rsid w:val="00ED096D"/>
    <w:rsid w:val="00ED4B98"/>
    <w:rsid w:val="00EF00A5"/>
    <w:rsid w:val="00EF2704"/>
    <w:rsid w:val="00EF2711"/>
    <w:rsid w:val="00EF513A"/>
    <w:rsid w:val="00EF5A22"/>
    <w:rsid w:val="00F00CDC"/>
    <w:rsid w:val="00F03298"/>
    <w:rsid w:val="00F03E83"/>
    <w:rsid w:val="00F045F4"/>
    <w:rsid w:val="00F13667"/>
    <w:rsid w:val="00F16090"/>
    <w:rsid w:val="00F22C30"/>
    <w:rsid w:val="00F33CAF"/>
    <w:rsid w:val="00F40B0C"/>
    <w:rsid w:val="00F5503E"/>
    <w:rsid w:val="00F6030E"/>
    <w:rsid w:val="00F6188A"/>
    <w:rsid w:val="00F67A12"/>
    <w:rsid w:val="00F708EA"/>
    <w:rsid w:val="00F84AD2"/>
    <w:rsid w:val="00F94F25"/>
    <w:rsid w:val="00FA282F"/>
    <w:rsid w:val="00FA6BA6"/>
    <w:rsid w:val="00FB52E5"/>
    <w:rsid w:val="00FB7C8D"/>
    <w:rsid w:val="00FD06BE"/>
    <w:rsid w:val="00FD1373"/>
    <w:rsid w:val="00FD1B37"/>
    <w:rsid w:val="060A5F01"/>
    <w:rsid w:val="0E4F10DD"/>
    <w:rsid w:val="664063D2"/>
    <w:rsid w:val="6DA18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FE59"/>
  <w15:chartTrackingRefBased/>
  <w15:docId w15:val="{882040B5-2D76-44A5-BDC6-623C7AA0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E06"/>
    <w:rPr>
      <w:color w:val="0563C1" w:themeColor="hyperlink"/>
      <w:u w:val="single"/>
    </w:rPr>
  </w:style>
  <w:style w:type="character" w:styleId="UnresolvedMention">
    <w:name w:val="Unresolved Mention"/>
    <w:basedOn w:val="DefaultParagraphFont"/>
    <w:uiPriority w:val="99"/>
    <w:semiHidden/>
    <w:unhideWhenUsed/>
    <w:rsid w:val="00381E06"/>
    <w:rPr>
      <w:color w:val="605E5C"/>
      <w:shd w:val="clear" w:color="auto" w:fill="E1DFDD"/>
    </w:rPr>
  </w:style>
  <w:style w:type="table" w:styleId="TableGrid">
    <w:name w:val="Table Grid"/>
    <w:basedOn w:val="TableNormal"/>
    <w:uiPriority w:val="39"/>
    <w:rsid w:val="0013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110A8"/>
    <w:pPr>
      <w:ind w:left="720"/>
      <w:contextualSpacing/>
    </w:pPr>
  </w:style>
  <w:style w:type="character" w:styleId="FollowedHyperlink">
    <w:name w:val="FollowedHyperlink"/>
    <w:basedOn w:val="DefaultParagraphFont"/>
    <w:uiPriority w:val="99"/>
    <w:semiHidden/>
    <w:unhideWhenUsed/>
    <w:rsid w:val="002A5421"/>
    <w:rPr>
      <w:color w:val="954F72" w:themeColor="followedHyperlink"/>
      <w:u w:val="single"/>
    </w:rPr>
  </w:style>
  <w:style w:type="paragraph" w:styleId="Header">
    <w:name w:val="header"/>
    <w:basedOn w:val="Normal"/>
    <w:link w:val="HeaderChar"/>
    <w:uiPriority w:val="99"/>
    <w:unhideWhenUsed/>
    <w:rsid w:val="002A5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421"/>
  </w:style>
  <w:style w:type="paragraph" w:styleId="Footer">
    <w:name w:val="footer"/>
    <w:basedOn w:val="Normal"/>
    <w:link w:val="FooterChar"/>
    <w:uiPriority w:val="99"/>
    <w:unhideWhenUsed/>
    <w:rsid w:val="002A5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421"/>
  </w:style>
  <w:style w:type="character" w:customStyle="1" w:styleId="ListParagraphChar">
    <w:name w:val="List Paragraph Char"/>
    <w:basedOn w:val="DefaultParagraphFont"/>
    <w:link w:val="ListParagraph"/>
    <w:uiPriority w:val="1"/>
    <w:rsid w:val="00F708EA"/>
  </w:style>
  <w:style w:type="character" w:styleId="CommentReference">
    <w:name w:val="annotation reference"/>
    <w:basedOn w:val="DefaultParagraphFont"/>
    <w:uiPriority w:val="99"/>
    <w:semiHidden/>
    <w:unhideWhenUsed/>
    <w:rsid w:val="002708A8"/>
    <w:rPr>
      <w:sz w:val="16"/>
      <w:szCs w:val="16"/>
    </w:rPr>
  </w:style>
  <w:style w:type="paragraph" w:styleId="CommentText">
    <w:name w:val="annotation text"/>
    <w:basedOn w:val="Normal"/>
    <w:link w:val="CommentTextChar"/>
    <w:uiPriority w:val="99"/>
    <w:semiHidden/>
    <w:unhideWhenUsed/>
    <w:rsid w:val="002708A8"/>
    <w:pPr>
      <w:spacing w:line="240" w:lineRule="auto"/>
    </w:pPr>
    <w:rPr>
      <w:sz w:val="20"/>
      <w:szCs w:val="20"/>
    </w:rPr>
  </w:style>
  <w:style w:type="character" w:customStyle="1" w:styleId="CommentTextChar">
    <w:name w:val="Comment Text Char"/>
    <w:basedOn w:val="DefaultParagraphFont"/>
    <w:link w:val="CommentText"/>
    <w:uiPriority w:val="99"/>
    <w:semiHidden/>
    <w:rsid w:val="002708A8"/>
    <w:rPr>
      <w:sz w:val="20"/>
      <w:szCs w:val="20"/>
    </w:rPr>
  </w:style>
  <w:style w:type="paragraph" w:styleId="CommentSubject">
    <w:name w:val="annotation subject"/>
    <w:basedOn w:val="CommentText"/>
    <w:next w:val="CommentText"/>
    <w:link w:val="CommentSubjectChar"/>
    <w:uiPriority w:val="99"/>
    <w:semiHidden/>
    <w:unhideWhenUsed/>
    <w:rsid w:val="002708A8"/>
    <w:rPr>
      <w:b/>
      <w:bCs/>
    </w:rPr>
  </w:style>
  <w:style w:type="character" w:customStyle="1" w:styleId="CommentSubjectChar">
    <w:name w:val="Comment Subject Char"/>
    <w:basedOn w:val="CommentTextChar"/>
    <w:link w:val="CommentSubject"/>
    <w:uiPriority w:val="99"/>
    <w:semiHidden/>
    <w:rsid w:val="002708A8"/>
    <w:rPr>
      <w:b/>
      <w:bCs/>
      <w:sz w:val="20"/>
      <w:szCs w:val="20"/>
    </w:rPr>
  </w:style>
  <w:style w:type="paragraph" w:styleId="BalloonText">
    <w:name w:val="Balloon Text"/>
    <w:basedOn w:val="Normal"/>
    <w:link w:val="BalloonTextChar"/>
    <w:uiPriority w:val="99"/>
    <w:semiHidden/>
    <w:unhideWhenUsed/>
    <w:rsid w:val="0027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8A8"/>
    <w:rPr>
      <w:rFonts w:ascii="Segoe UI" w:hAnsi="Segoe UI" w:cs="Segoe UI"/>
      <w:sz w:val="18"/>
      <w:szCs w:val="18"/>
    </w:rPr>
  </w:style>
  <w:style w:type="character" w:customStyle="1" w:styleId="normaltextrun">
    <w:name w:val="normaltextrun"/>
    <w:basedOn w:val="DefaultParagraphFont"/>
    <w:rsid w:val="002C6B9F"/>
  </w:style>
  <w:style w:type="paragraph" w:styleId="BodyText">
    <w:name w:val="Body Text"/>
    <w:basedOn w:val="Normal"/>
    <w:link w:val="BodyTextChar"/>
    <w:rsid w:val="00684802"/>
    <w:pPr>
      <w:tabs>
        <w:tab w:val="left" w:pos="0"/>
        <w:tab w:val="right" w:pos="819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8480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259881">
      <w:bodyDiv w:val="1"/>
      <w:marLeft w:val="0"/>
      <w:marRight w:val="0"/>
      <w:marTop w:val="0"/>
      <w:marBottom w:val="0"/>
      <w:divBdr>
        <w:top w:val="none" w:sz="0" w:space="0" w:color="auto"/>
        <w:left w:val="none" w:sz="0" w:space="0" w:color="auto"/>
        <w:bottom w:val="none" w:sz="0" w:space="0" w:color="auto"/>
        <w:right w:val="none" w:sz="0" w:space="0" w:color="auto"/>
      </w:divBdr>
    </w:div>
    <w:div w:id="884214001">
      <w:bodyDiv w:val="1"/>
      <w:marLeft w:val="0"/>
      <w:marRight w:val="0"/>
      <w:marTop w:val="0"/>
      <w:marBottom w:val="0"/>
      <w:divBdr>
        <w:top w:val="none" w:sz="0" w:space="0" w:color="auto"/>
        <w:left w:val="none" w:sz="0" w:space="0" w:color="auto"/>
        <w:bottom w:val="none" w:sz="0" w:space="0" w:color="auto"/>
        <w:right w:val="none" w:sz="0" w:space="0" w:color="auto"/>
      </w:divBdr>
      <w:divsChild>
        <w:div w:id="1811822178">
          <w:marLeft w:val="0"/>
          <w:marRight w:val="0"/>
          <w:marTop w:val="0"/>
          <w:marBottom w:val="0"/>
          <w:divBdr>
            <w:top w:val="none" w:sz="0" w:space="0" w:color="auto"/>
            <w:left w:val="none" w:sz="0" w:space="0" w:color="auto"/>
            <w:bottom w:val="none" w:sz="0" w:space="0" w:color="auto"/>
            <w:right w:val="none" w:sz="0" w:space="0" w:color="auto"/>
          </w:divBdr>
        </w:div>
        <w:div w:id="1688871919">
          <w:marLeft w:val="0"/>
          <w:marRight w:val="0"/>
          <w:marTop w:val="0"/>
          <w:marBottom w:val="0"/>
          <w:divBdr>
            <w:top w:val="none" w:sz="0" w:space="0" w:color="auto"/>
            <w:left w:val="none" w:sz="0" w:space="0" w:color="auto"/>
            <w:bottom w:val="none" w:sz="0" w:space="0" w:color="auto"/>
            <w:right w:val="none" w:sz="0" w:space="0" w:color="auto"/>
          </w:divBdr>
        </w:div>
        <w:div w:id="549071542">
          <w:marLeft w:val="0"/>
          <w:marRight w:val="0"/>
          <w:marTop w:val="0"/>
          <w:marBottom w:val="0"/>
          <w:divBdr>
            <w:top w:val="none" w:sz="0" w:space="0" w:color="auto"/>
            <w:left w:val="none" w:sz="0" w:space="0" w:color="auto"/>
            <w:bottom w:val="none" w:sz="0" w:space="0" w:color="auto"/>
            <w:right w:val="none" w:sz="0" w:space="0" w:color="auto"/>
          </w:divBdr>
        </w:div>
        <w:div w:id="388192117">
          <w:marLeft w:val="0"/>
          <w:marRight w:val="0"/>
          <w:marTop w:val="0"/>
          <w:marBottom w:val="0"/>
          <w:divBdr>
            <w:top w:val="none" w:sz="0" w:space="0" w:color="auto"/>
            <w:left w:val="none" w:sz="0" w:space="0" w:color="auto"/>
            <w:bottom w:val="none" w:sz="0" w:space="0" w:color="auto"/>
            <w:right w:val="none" w:sz="0" w:space="0" w:color="auto"/>
          </w:divBdr>
        </w:div>
        <w:div w:id="1286041387">
          <w:marLeft w:val="0"/>
          <w:marRight w:val="0"/>
          <w:marTop w:val="0"/>
          <w:marBottom w:val="0"/>
          <w:divBdr>
            <w:top w:val="none" w:sz="0" w:space="0" w:color="auto"/>
            <w:left w:val="none" w:sz="0" w:space="0" w:color="auto"/>
            <w:bottom w:val="none" w:sz="0" w:space="0" w:color="auto"/>
            <w:right w:val="none" w:sz="0" w:space="0" w:color="auto"/>
          </w:divBdr>
        </w:div>
        <w:div w:id="1779447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asbestos/" TargetMode="External"/><Relationship Id="rId18" Type="http://schemas.openxmlformats.org/officeDocument/2006/relationships/hyperlink" Target="https://www.bath.ac.uk/publications/asbestos-management-plan/attachments/university-of-bath-asbestos-management-plan.pdf"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equality@gsa.ac.uk" TargetMode="External"/><Relationship Id="rId17" Type="http://schemas.openxmlformats.org/officeDocument/2006/relationships/hyperlink" Target="https://www.bristol.ac.uk/campus-division/asbestos/policy/" TargetMode="External"/><Relationship Id="rId2" Type="http://schemas.openxmlformats.org/officeDocument/2006/relationships/customXml" Target="../customXml/item2.xml"/><Relationship Id="rId16" Type="http://schemas.openxmlformats.org/officeDocument/2006/relationships/hyperlink" Target="https://estates.ed.ac.uk/what-we-do/estates-health-safety/policies-and-procedures" TargetMode="External"/><Relationship Id="rId20" Type="http://schemas.openxmlformats.org/officeDocument/2006/relationships/hyperlink" Target="https://www.equalityhumanrights.com/en/corporate-reporting/public-sector-equality-du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la.ac.uk/myglasgow/seps/az/asbesto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sa.ac.uk/media/1876891/glasgow-school-of-art-2021-2025-equality-outcomes-publis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pubns/books/l143.htm" TargetMode="External"/><Relationship Id="rId2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DD6734A64274458984A71A04BB4884" ma:contentTypeVersion="4" ma:contentTypeDescription="Create a new document." ma:contentTypeScope="" ma:versionID="8123a8d6b520a6a717f64c5b2454fb48">
  <xsd:schema xmlns:xsd="http://www.w3.org/2001/XMLSchema" xmlns:xs="http://www.w3.org/2001/XMLSchema" xmlns:p="http://schemas.microsoft.com/office/2006/metadata/properties" xmlns:ns2="169647bf-6322-4059-b503-6139b4392ac0" targetNamespace="http://schemas.microsoft.com/office/2006/metadata/properties" ma:root="true" ma:fieldsID="c910a4a8fb8cc8e51c3d07de4fa907b5" ns2:_="">
    <xsd:import namespace="169647bf-6322-4059-b503-6139b4392a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647bf-6322-4059-b503-6139b4392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D4724-D284-4ADF-8E55-284FD1148E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7DCBAB-9AC4-4645-91E2-DD494198817C}">
  <ds:schemaRefs>
    <ds:schemaRef ds:uri="http://schemas.openxmlformats.org/officeDocument/2006/bibliography"/>
  </ds:schemaRefs>
</ds:datastoreItem>
</file>

<file path=customXml/itemProps3.xml><?xml version="1.0" encoding="utf-8"?>
<ds:datastoreItem xmlns:ds="http://schemas.openxmlformats.org/officeDocument/2006/customXml" ds:itemID="{1987CD4E-B28D-4143-A9D9-49CDCE983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647bf-6322-4059-b503-6139b4392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F586E-2125-48F7-A732-4792C0B43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1253</Words>
  <Characters>7145</Characters>
  <Application>Microsoft Office Word</Application>
  <DocSecurity>4</DocSecurity>
  <Lines>59</Lines>
  <Paragraphs>16</Paragraphs>
  <ScaleCrop>false</ScaleCrop>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Sergieva, Svetoslava</dc:creator>
  <cp:keywords/>
  <dc:description/>
  <cp:lastModifiedBy>Mackintosh, Ceit</cp:lastModifiedBy>
  <cp:revision>2</cp:revision>
  <dcterms:created xsi:type="dcterms:W3CDTF">2026-05-06T08:50:00Z</dcterms:created>
  <dcterms:modified xsi:type="dcterms:W3CDTF">2026-05-06T08:50:00Z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0x0101003FDD6734A64274458984A71A04BB4884</vt:lpwstr>
  </property>
  <property fmtid="{D5CDD505-2E9C-101B-9397-08002B2CF9AE}" pid="3" name="MediaServiceImageTags">
    <vt:lpwstr/>
  </property>
  <property fmtid="{D5CDD505-2E9C-101B-9397-08002B2CF9AE}" pid="4" name="Order">
    <vt:r8>52300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