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B3894" w14:textId="77777777" w:rsidR="001B1D19" w:rsidRDefault="00393253" w:rsidP="001B1D19">
      <w:pPr>
        <w:jc w:val="center"/>
      </w:pPr>
      <w:r w:rsidRPr="00393253">
        <w:rPr>
          <w:b/>
          <w:noProof/>
          <w:sz w:val="28"/>
        </w:rPr>
        <w:drawing>
          <wp:anchor distT="0" distB="0" distL="114300" distR="114300" simplePos="0" relativeHeight="251658240" behindDoc="1" locked="0" layoutInCell="1" allowOverlap="1" wp14:anchorId="192AFCE2" wp14:editId="4C69FA68">
            <wp:simplePos x="0" y="0"/>
            <wp:positionH relativeFrom="page">
              <wp:posOffset>-114300</wp:posOffset>
            </wp:positionH>
            <wp:positionV relativeFrom="page">
              <wp:posOffset>63500</wp:posOffset>
            </wp:positionV>
            <wp:extent cx="3638550" cy="144526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logo-GSA_730_290_80.jpg"/>
                    <pic:cNvPicPr/>
                  </pic:nvPicPr>
                  <pic:blipFill>
                    <a:blip r:embed="rId11">
                      <a:extLst>
                        <a:ext uri="{28A0092B-C50C-407E-A947-70E740481C1C}">
                          <a14:useLocalDpi xmlns:a14="http://schemas.microsoft.com/office/drawing/2010/main" val="0"/>
                        </a:ext>
                      </a:extLst>
                    </a:blip>
                    <a:stretch>
                      <a:fillRect/>
                    </a:stretch>
                  </pic:blipFill>
                  <pic:spPr>
                    <a:xfrm>
                      <a:off x="0" y="0"/>
                      <a:ext cx="3638550" cy="1445260"/>
                    </a:xfrm>
                    <a:prstGeom prst="rect">
                      <a:avLst/>
                    </a:prstGeom>
                  </pic:spPr>
                </pic:pic>
              </a:graphicData>
            </a:graphic>
            <wp14:sizeRelH relativeFrom="page">
              <wp14:pctWidth>0</wp14:pctWidth>
            </wp14:sizeRelH>
            <wp14:sizeRelV relativeFrom="page">
              <wp14:pctHeight>0</wp14:pctHeight>
            </wp14:sizeRelV>
          </wp:anchor>
        </w:drawing>
      </w:r>
    </w:p>
    <w:p w14:paraId="06EA2D0A" w14:textId="294E999D" w:rsidR="00975DA2" w:rsidRPr="001D2816" w:rsidRDefault="001B1D19" w:rsidP="001B1D19">
      <w:pPr>
        <w:jc w:val="center"/>
        <w:rPr>
          <w:rFonts w:cstheme="minorHAnsi"/>
        </w:rPr>
      </w:pPr>
      <w:r>
        <w:rPr>
          <w:rFonts w:ascii="Arial" w:hAnsi="Arial" w:cs="Arial"/>
          <w:b/>
          <w:sz w:val="44"/>
        </w:rPr>
        <w:t xml:space="preserve">                              </w:t>
      </w:r>
      <w:r w:rsidR="00393253" w:rsidRPr="001D2816">
        <w:rPr>
          <w:rFonts w:cstheme="minorHAnsi"/>
          <w:b/>
          <w:sz w:val="44"/>
        </w:rPr>
        <w:t>Equality Impact Assessment Form (</w:t>
      </w:r>
      <w:proofErr w:type="spellStart"/>
      <w:r w:rsidR="00393253" w:rsidRPr="001D2816">
        <w:rPr>
          <w:rFonts w:cstheme="minorHAnsi"/>
          <w:b/>
          <w:sz w:val="44"/>
        </w:rPr>
        <w:t>EqIA</w:t>
      </w:r>
      <w:proofErr w:type="spellEnd"/>
      <w:r w:rsidR="00393253" w:rsidRPr="001D2816">
        <w:rPr>
          <w:rFonts w:cstheme="minorHAnsi"/>
          <w:b/>
          <w:sz w:val="44"/>
        </w:rPr>
        <w:t>)</w:t>
      </w:r>
    </w:p>
    <w:p w14:paraId="0A7175A3" w14:textId="0E395ADD" w:rsidR="00393253" w:rsidRPr="001D2816" w:rsidRDefault="0039218C" w:rsidP="0039218C">
      <w:pPr>
        <w:rPr>
          <w:rFonts w:cstheme="minorHAnsi"/>
          <w:b/>
          <w:sz w:val="28"/>
        </w:rPr>
      </w:pPr>
      <w:r>
        <w:rPr>
          <w:rFonts w:ascii="Arial" w:hAnsi="Arial" w:cs="Arial"/>
          <w:b/>
          <w:sz w:val="28"/>
        </w:rPr>
        <w:br/>
      </w:r>
      <w:r w:rsidR="00393253" w:rsidRPr="001D2816">
        <w:rPr>
          <w:rFonts w:cstheme="minorHAnsi"/>
          <w:b/>
          <w:sz w:val="28"/>
        </w:rPr>
        <w:t xml:space="preserve">As a public sector organisation, GSA has a legal duty </w:t>
      </w:r>
      <w:r w:rsidR="001B1D19" w:rsidRPr="001D2816">
        <w:rPr>
          <w:rFonts w:cstheme="minorHAnsi"/>
          <w:b/>
          <w:sz w:val="28"/>
        </w:rPr>
        <w:t xml:space="preserve">under the Equality Act 2010 </w:t>
      </w:r>
      <w:r w:rsidR="00393253" w:rsidRPr="001D2816">
        <w:rPr>
          <w:rFonts w:cstheme="minorHAnsi"/>
          <w:b/>
          <w:sz w:val="28"/>
        </w:rPr>
        <w:t xml:space="preserve">to </w:t>
      </w:r>
      <w:r w:rsidR="001B1D19" w:rsidRPr="001D2816">
        <w:rPr>
          <w:rFonts w:cstheme="minorHAnsi"/>
          <w:b/>
          <w:sz w:val="28"/>
        </w:rPr>
        <w:t xml:space="preserve">assess the impact </w:t>
      </w:r>
      <w:r w:rsidR="00CF4AB7">
        <w:rPr>
          <w:rFonts w:cstheme="minorHAnsi"/>
          <w:b/>
          <w:sz w:val="28"/>
        </w:rPr>
        <w:t>all</w:t>
      </w:r>
      <w:r w:rsidRPr="001D2816">
        <w:rPr>
          <w:rFonts w:cstheme="minorHAnsi"/>
          <w:b/>
          <w:sz w:val="28"/>
        </w:rPr>
        <w:t xml:space="preserve"> of its</w:t>
      </w:r>
      <w:r w:rsidR="001B1D19" w:rsidRPr="001D2816">
        <w:rPr>
          <w:rFonts w:cstheme="minorHAnsi"/>
          <w:b/>
          <w:sz w:val="28"/>
        </w:rPr>
        <w:t xml:space="preserve"> new or revised polic</w:t>
      </w:r>
      <w:r w:rsidRPr="001D2816">
        <w:rPr>
          <w:rFonts w:cstheme="minorHAnsi"/>
          <w:b/>
          <w:sz w:val="28"/>
        </w:rPr>
        <w:t>ies</w:t>
      </w:r>
      <w:r w:rsidR="001B1D19" w:rsidRPr="001D2816">
        <w:rPr>
          <w:rFonts w:cstheme="minorHAnsi"/>
          <w:b/>
          <w:sz w:val="28"/>
        </w:rPr>
        <w:t>, practice</w:t>
      </w:r>
      <w:r w:rsidRPr="001D2816">
        <w:rPr>
          <w:rFonts w:cstheme="minorHAnsi"/>
          <w:b/>
          <w:sz w:val="28"/>
        </w:rPr>
        <w:t>s</w:t>
      </w:r>
      <w:r w:rsidR="001B1D19" w:rsidRPr="001D2816">
        <w:rPr>
          <w:rFonts w:cstheme="minorHAnsi"/>
          <w:b/>
          <w:sz w:val="28"/>
        </w:rPr>
        <w:t>, procedure</w:t>
      </w:r>
      <w:r w:rsidRPr="001D2816">
        <w:rPr>
          <w:rFonts w:cstheme="minorHAnsi"/>
          <w:b/>
          <w:sz w:val="28"/>
        </w:rPr>
        <w:t>s</w:t>
      </w:r>
      <w:r w:rsidR="001B1D19" w:rsidRPr="001D2816">
        <w:rPr>
          <w:rFonts w:cstheme="minorHAnsi"/>
          <w:b/>
          <w:sz w:val="28"/>
        </w:rPr>
        <w:t xml:space="preserve"> or project</w:t>
      </w:r>
      <w:r w:rsidRPr="001D2816">
        <w:rPr>
          <w:rFonts w:cstheme="minorHAnsi"/>
          <w:b/>
          <w:sz w:val="28"/>
        </w:rPr>
        <w:t>s</w:t>
      </w:r>
      <w:r w:rsidR="001B1D19" w:rsidRPr="001D2816">
        <w:rPr>
          <w:rFonts w:cstheme="minorHAnsi"/>
          <w:b/>
          <w:sz w:val="28"/>
        </w:rPr>
        <w:t xml:space="preserve"> </w:t>
      </w:r>
      <w:r w:rsidR="00CF4AB7">
        <w:rPr>
          <w:rFonts w:cstheme="minorHAnsi"/>
          <w:b/>
          <w:sz w:val="28"/>
        </w:rPr>
        <w:t xml:space="preserve">may have </w:t>
      </w:r>
      <w:r w:rsidR="001B1D19" w:rsidRPr="001D2816">
        <w:rPr>
          <w:rFonts w:cstheme="minorHAnsi"/>
          <w:b/>
          <w:sz w:val="28"/>
        </w:rPr>
        <w:t xml:space="preserve">on protected </w:t>
      </w:r>
      <w:r w:rsidRPr="001D2816">
        <w:rPr>
          <w:rFonts w:cstheme="minorHAnsi"/>
          <w:b/>
          <w:sz w:val="28"/>
        </w:rPr>
        <w:t>groups</w:t>
      </w:r>
      <w:r w:rsidR="001B1D19" w:rsidRPr="001D2816">
        <w:rPr>
          <w:rFonts w:cstheme="minorHAnsi"/>
          <w:b/>
          <w:sz w:val="28"/>
        </w:rPr>
        <w:t xml:space="preserve"> </w:t>
      </w:r>
      <w:r w:rsidRPr="001D2816">
        <w:rPr>
          <w:rFonts w:cstheme="minorHAnsi"/>
          <w:b/>
          <w:sz w:val="28"/>
        </w:rPr>
        <w:t>(</w:t>
      </w:r>
      <w:r w:rsidR="001B1D19" w:rsidRPr="001D2816">
        <w:rPr>
          <w:rFonts w:cstheme="minorHAnsi"/>
          <w:b/>
          <w:sz w:val="28"/>
        </w:rPr>
        <w:t>as defined by the Act</w:t>
      </w:r>
      <w:r w:rsidRPr="001D2816">
        <w:rPr>
          <w:rFonts w:cstheme="minorHAnsi"/>
          <w:b/>
          <w:sz w:val="28"/>
        </w:rPr>
        <w:t>)</w:t>
      </w:r>
      <w:r w:rsidR="001B1D19" w:rsidRPr="001D2816">
        <w:rPr>
          <w:rFonts w:cstheme="minorHAnsi"/>
          <w:b/>
          <w:sz w:val="28"/>
        </w:rPr>
        <w:t>.</w:t>
      </w:r>
    </w:p>
    <w:p w14:paraId="1240107B" w14:textId="77777777" w:rsidR="00E95C40" w:rsidRPr="001D2816" w:rsidRDefault="0039218C" w:rsidP="0039218C">
      <w:pPr>
        <w:rPr>
          <w:rFonts w:cstheme="minorHAnsi"/>
          <w:sz w:val="28"/>
        </w:rPr>
      </w:pPr>
      <w:r w:rsidRPr="001D2816">
        <w:rPr>
          <w:rFonts w:cstheme="minorHAnsi"/>
          <w:sz w:val="28"/>
        </w:rPr>
        <w:t xml:space="preserve">The purpose </w:t>
      </w:r>
      <w:r w:rsidR="00E95C40" w:rsidRPr="001D2816">
        <w:rPr>
          <w:rFonts w:cstheme="minorHAnsi"/>
          <w:sz w:val="28"/>
        </w:rPr>
        <w:t>o</w:t>
      </w:r>
      <w:r w:rsidRPr="001D2816">
        <w:rPr>
          <w:rFonts w:cstheme="minorHAnsi"/>
          <w:sz w:val="28"/>
        </w:rPr>
        <w:t xml:space="preserve">f this assessment is to </w:t>
      </w:r>
      <w:r w:rsidR="00E95C40" w:rsidRPr="001D2816">
        <w:rPr>
          <w:rFonts w:cstheme="minorHAnsi"/>
          <w:sz w:val="28"/>
        </w:rPr>
        <w:t xml:space="preserve">use relevant evidence and critical thinking to </w:t>
      </w:r>
      <w:r w:rsidRPr="001D2816">
        <w:rPr>
          <w:rFonts w:cstheme="minorHAnsi"/>
          <w:sz w:val="28"/>
        </w:rPr>
        <w:t>identify any</w:t>
      </w:r>
      <w:r w:rsidR="00E95C40" w:rsidRPr="001D2816">
        <w:rPr>
          <w:rFonts w:cstheme="minorHAnsi"/>
          <w:sz w:val="28"/>
        </w:rPr>
        <w:t xml:space="preserve"> impact (positive, negative or neutral)</w:t>
      </w:r>
      <w:r w:rsidRPr="001D2816">
        <w:rPr>
          <w:rFonts w:cstheme="minorHAnsi"/>
          <w:sz w:val="28"/>
        </w:rPr>
        <w:t xml:space="preserve"> the policy, practice, procedure or project that is being assessed</w:t>
      </w:r>
      <w:r w:rsidR="00E95C40" w:rsidRPr="001D2816">
        <w:rPr>
          <w:rFonts w:cstheme="minorHAnsi"/>
          <w:sz w:val="28"/>
        </w:rPr>
        <w:t xml:space="preserve"> may have on the people it affects or is intended for. </w:t>
      </w:r>
    </w:p>
    <w:p w14:paraId="7ACD26B0" w14:textId="3B1E4F6C" w:rsidR="0039218C" w:rsidRDefault="00E95C40" w:rsidP="0039218C">
      <w:pPr>
        <w:rPr>
          <w:rFonts w:cstheme="minorHAnsi"/>
          <w:sz w:val="28"/>
        </w:rPr>
      </w:pPr>
      <w:r w:rsidRPr="001D2816">
        <w:rPr>
          <w:rFonts w:cstheme="minorHAnsi"/>
          <w:sz w:val="28"/>
        </w:rPr>
        <w:t xml:space="preserve">The </w:t>
      </w:r>
      <w:proofErr w:type="spellStart"/>
      <w:r w:rsidRPr="001D2816">
        <w:rPr>
          <w:rFonts w:cstheme="minorHAnsi"/>
          <w:sz w:val="28"/>
        </w:rPr>
        <w:t>EqIA</w:t>
      </w:r>
      <w:proofErr w:type="spellEnd"/>
      <w:r w:rsidRPr="001D2816">
        <w:rPr>
          <w:rFonts w:cstheme="minorHAnsi"/>
          <w:sz w:val="28"/>
        </w:rPr>
        <w:t xml:space="preserve"> is a tool </w:t>
      </w:r>
      <w:r w:rsidR="00B85326" w:rsidRPr="001D2816">
        <w:rPr>
          <w:rFonts w:cstheme="minorHAnsi"/>
          <w:sz w:val="28"/>
        </w:rPr>
        <w:t>which helps mainstream equality into everything GSA does. It requires us to consider how we can mi</w:t>
      </w:r>
      <w:r w:rsidR="001D2816">
        <w:rPr>
          <w:rFonts w:cstheme="minorHAnsi"/>
          <w:sz w:val="28"/>
        </w:rPr>
        <w:t>tigate</w:t>
      </w:r>
      <w:r w:rsidR="00B85326" w:rsidRPr="001D2816">
        <w:rPr>
          <w:rFonts w:cstheme="minorHAnsi"/>
          <w:sz w:val="28"/>
        </w:rPr>
        <w:t xml:space="preserve"> or eliminate negative impact and, in turn, advance positive outcome</w:t>
      </w:r>
      <w:r w:rsidR="001D2816" w:rsidRPr="001D2816">
        <w:rPr>
          <w:rFonts w:cstheme="minorHAnsi"/>
          <w:sz w:val="28"/>
        </w:rPr>
        <w:t>s. Therefore, it must be undertaken during the development / review of the policy, practice, procedure or project it refers to and not after it has been finalised.</w:t>
      </w:r>
      <w:r w:rsidR="001D2816">
        <w:rPr>
          <w:rFonts w:cstheme="minorHAnsi"/>
          <w:sz w:val="28"/>
        </w:rPr>
        <w:t xml:space="preserve"> Ideally, </w:t>
      </w:r>
      <w:proofErr w:type="spellStart"/>
      <w:r w:rsidR="001D2816">
        <w:rPr>
          <w:rFonts w:cstheme="minorHAnsi"/>
          <w:sz w:val="28"/>
        </w:rPr>
        <w:t>EqIAs</w:t>
      </w:r>
      <w:proofErr w:type="spellEnd"/>
      <w:r w:rsidR="001D2816">
        <w:rPr>
          <w:rFonts w:cstheme="minorHAnsi"/>
          <w:sz w:val="28"/>
        </w:rPr>
        <w:t xml:space="preserve"> should be a team effort</w:t>
      </w:r>
      <w:r w:rsidR="00CF4AB7">
        <w:rPr>
          <w:rFonts w:cstheme="minorHAnsi"/>
          <w:sz w:val="28"/>
        </w:rPr>
        <w:t xml:space="preserve"> of relevant parties to ensure a variety of perspectives have been consulted. All </w:t>
      </w:r>
      <w:r w:rsidR="002A5421">
        <w:rPr>
          <w:rFonts w:cstheme="minorHAnsi"/>
          <w:sz w:val="28"/>
        </w:rPr>
        <w:t xml:space="preserve">finalised </w:t>
      </w:r>
      <w:proofErr w:type="spellStart"/>
      <w:r w:rsidR="00CF4AB7">
        <w:rPr>
          <w:rFonts w:cstheme="minorHAnsi"/>
          <w:sz w:val="28"/>
        </w:rPr>
        <w:t>EqIAs</w:t>
      </w:r>
      <w:proofErr w:type="spellEnd"/>
      <w:r w:rsidR="00CF4AB7">
        <w:rPr>
          <w:rFonts w:cstheme="minorHAnsi"/>
          <w:sz w:val="28"/>
        </w:rPr>
        <w:t xml:space="preserve"> must be signed off by a</w:t>
      </w:r>
      <w:r w:rsidR="00907FCC">
        <w:rPr>
          <w:rFonts w:cstheme="minorHAnsi"/>
          <w:sz w:val="28"/>
        </w:rPr>
        <w:t xml:space="preserve">n executive lead </w:t>
      </w:r>
      <w:r w:rsidR="00CF4AB7">
        <w:rPr>
          <w:rFonts w:cstheme="minorHAnsi"/>
          <w:sz w:val="28"/>
        </w:rPr>
        <w:t xml:space="preserve">and either </w:t>
      </w:r>
      <w:r w:rsidR="00137FBA">
        <w:rPr>
          <w:rFonts w:cstheme="minorHAnsi"/>
          <w:sz w:val="28"/>
        </w:rPr>
        <w:t xml:space="preserve">the Head of Student Support and Development or </w:t>
      </w:r>
      <w:r w:rsidR="00CF4AB7">
        <w:rPr>
          <w:rFonts w:cstheme="minorHAnsi"/>
          <w:sz w:val="28"/>
        </w:rPr>
        <w:t>GSA’s Equality Officer</w:t>
      </w:r>
      <w:r w:rsidR="002A5421" w:rsidRPr="00AB6150">
        <w:rPr>
          <w:rFonts w:cstheme="minorHAnsi"/>
          <w:sz w:val="28"/>
        </w:rPr>
        <w:t>, however, support from the Equality Officer is available at any stage of completion.</w:t>
      </w:r>
    </w:p>
    <w:p w14:paraId="03517AAA" w14:textId="577BB98E" w:rsidR="00381E06" w:rsidRDefault="001D2816" w:rsidP="0039218C">
      <w:pPr>
        <w:rPr>
          <w:rFonts w:cstheme="minorHAnsi"/>
          <w:b/>
          <w:sz w:val="28"/>
        </w:rPr>
      </w:pPr>
      <w:r w:rsidRPr="00381E06">
        <w:rPr>
          <w:rFonts w:cstheme="minorHAnsi"/>
          <w:b/>
          <w:sz w:val="28"/>
        </w:rPr>
        <w:t xml:space="preserve">Further guidance on how to complete an </w:t>
      </w:r>
      <w:proofErr w:type="spellStart"/>
      <w:r w:rsidRPr="00381E06">
        <w:rPr>
          <w:rFonts w:cstheme="minorHAnsi"/>
          <w:b/>
          <w:sz w:val="28"/>
        </w:rPr>
        <w:t>EqIA</w:t>
      </w:r>
      <w:proofErr w:type="spellEnd"/>
      <w:r w:rsidRPr="00381E06">
        <w:rPr>
          <w:rFonts w:cstheme="minorHAnsi"/>
          <w:b/>
          <w:sz w:val="28"/>
        </w:rPr>
        <w:t xml:space="preserve"> can be found on GSA’s website and the Equality and Diversity section on the staff intranet. If you have any additional que</w:t>
      </w:r>
      <w:r w:rsidR="00381E06" w:rsidRPr="00381E06">
        <w:rPr>
          <w:rFonts w:cstheme="minorHAnsi"/>
          <w:b/>
          <w:sz w:val="28"/>
        </w:rPr>
        <w:t>stions, please contact</w:t>
      </w:r>
      <w:r w:rsidR="00381E06">
        <w:rPr>
          <w:rFonts w:cstheme="minorHAnsi"/>
          <w:sz w:val="28"/>
        </w:rPr>
        <w:t xml:space="preserve"> </w:t>
      </w:r>
      <w:hyperlink r:id="rId12" w:history="1">
        <w:r w:rsidR="00381E06" w:rsidRPr="00381E06">
          <w:rPr>
            <w:rStyle w:val="Hyperlink"/>
            <w:rFonts w:cstheme="minorHAnsi"/>
            <w:b/>
            <w:sz w:val="28"/>
          </w:rPr>
          <w:t>equality@gsa.ac.uk</w:t>
        </w:r>
      </w:hyperlink>
      <w:r w:rsidR="00381E06" w:rsidRPr="00381E06">
        <w:rPr>
          <w:rFonts w:cstheme="minorHAnsi"/>
          <w:b/>
          <w:sz w:val="28"/>
        </w:rPr>
        <w:t>.</w:t>
      </w:r>
      <w:r w:rsidR="002A5421">
        <w:rPr>
          <w:rFonts w:cstheme="minorHAnsi"/>
          <w:b/>
          <w:sz w:val="28"/>
        </w:rPr>
        <w:br/>
      </w:r>
    </w:p>
    <w:tbl>
      <w:tblPr>
        <w:tblStyle w:val="TableGrid"/>
        <w:tblW w:w="0" w:type="auto"/>
        <w:tblLook w:val="04A0" w:firstRow="1" w:lastRow="0" w:firstColumn="1" w:lastColumn="0" w:noHBand="0" w:noVBand="1"/>
      </w:tblPr>
      <w:tblGrid>
        <w:gridCol w:w="4673"/>
        <w:gridCol w:w="10715"/>
      </w:tblGrid>
      <w:tr w:rsidR="00137FBA" w14:paraId="572FDBD1" w14:textId="77777777" w:rsidTr="000110A8">
        <w:tc>
          <w:tcPr>
            <w:tcW w:w="4673" w:type="dxa"/>
            <w:shd w:val="clear" w:color="auto" w:fill="F2F2F2" w:themeFill="background1" w:themeFillShade="F2"/>
          </w:tcPr>
          <w:p w14:paraId="1858A4A0" w14:textId="47CCFB72" w:rsidR="00137FBA" w:rsidRDefault="000110A8" w:rsidP="0039218C">
            <w:pPr>
              <w:rPr>
                <w:rFonts w:cstheme="minorHAnsi"/>
                <w:b/>
                <w:sz w:val="28"/>
              </w:rPr>
            </w:pPr>
            <w:r>
              <w:rPr>
                <w:rFonts w:cstheme="minorHAnsi"/>
                <w:b/>
                <w:sz w:val="28"/>
              </w:rPr>
              <w:t>Name of Equality Impact Assessment</w:t>
            </w:r>
            <w:r w:rsidR="00907FCC">
              <w:rPr>
                <w:rFonts w:cstheme="minorHAnsi"/>
                <w:b/>
                <w:sz w:val="28"/>
              </w:rPr>
              <w:br/>
            </w:r>
            <w:r w:rsidR="00907FCC" w:rsidRPr="00536523">
              <w:rPr>
                <w:rFonts w:cstheme="minorHAnsi"/>
                <w:sz w:val="28"/>
              </w:rPr>
              <w:t>(</w:t>
            </w:r>
            <w:proofErr w:type="gramStart"/>
            <w:r w:rsidR="00907FCC" w:rsidRPr="00536523">
              <w:rPr>
                <w:rFonts w:cstheme="minorHAnsi"/>
                <w:sz w:val="28"/>
              </w:rPr>
              <w:t>E.g.</w:t>
            </w:r>
            <w:proofErr w:type="gramEnd"/>
            <w:r w:rsidR="00907FCC" w:rsidRPr="00536523">
              <w:rPr>
                <w:rFonts w:cstheme="minorHAnsi"/>
                <w:sz w:val="28"/>
              </w:rPr>
              <w:t xml:space="preserve"> </w:t>
            </w:r>
            <w:r w:rsidR="00907FCC" w:rsidRPr="00536523">
              <w:rPr>
                <w:sz w:val="28"/>
                <w:szCs w:val="28"/>
              </w:rPr>
              <w:t>Area of decision making/title of policy, procedure, programme or relevant practice)</w:t>
            </w:r>
          </w:p>
        </w:tc>
        <w:tc>
          <w:tcPr>
            <w:tcW w:w="10715" w:type="dxa"/>
          </w:tcPr>
          <w:p w14:paraId="1BB05815" w14:textId="29DD7DBA" w:rsidR="00137FBA" w:rsidRDefault="00BB5235" w:rsidP="0039218C">
            <w:pPr>
              <w:rPr>
                <w:rFonts w:cstheme="minorHAnsi"/>
                <w:b/>
                <w:sz w:val="28"/>
              </w:rPr>
            </w:pPr>
            <w:r>
              <w:rPr>
                <w:rFonts w:cstheme="minorHAnsi"/>
                <w:b/>
                <w:sz w:val="28"/>
              </w:rPr>
              <w:t xml:space="preserve">E-bikes and electric micro mobility devices policy </w:t>
            </w:r>
            <w:r w:rsidR="009D2F48">
              <w:rPr>
                <w:rFonts w:cstheme="minorHAnsi"/>
                <w:b/>
                <w:sz w:val="28"/>
              </w:rPr>
              <w:t xml:space="preserve">and </w:t>
            </w:r>
            <w:r w:rsidR="00F708EA">
              <w:rPr>
                <w:rFonts w:cstheme="minorHAnsi"/>
                <w:b/>
                <w:sz w:val="28"/>
              </w:rPr>
              <w:t>guidance</w:t>
            </w:r>
            <w:r w:rsidR="009D2F48">
              <w:rPr>
                <w:rFonts w:cstheme="minorHAnsi"/>
                <w:b/>
                <w:sz w:val="28"/>
              </w:rPr>
              <w:t>.</w:t>
            </w:r>
          </w:p>
        </w:tc>
      </w:tr>
      <w:tr w:rsidR="00907FCC" w14:paraId="6BABF7E8" w14:textId="77777777" w:rsidTr="000110A8">
        <w:tc>
          <w:tcPr>
            <w:tcW w:w="4673" w:type="dxa"/>
            <w:shd w:val="clear" w:color="auto" w:fill="F2F2F2" w:themeFill="background1" w:themeFillShade="F2"/>
          </w:tcPr>
          <w:p w14:paraId="15F65D89" w14:textId="4D10E704" w:rsidR="00907FCC" w:rsidRDefault="00907FCC" w:rsidP="0039218C">
            <w:pPr>
              <w:rPr>
                <w:rFonts w:cstheme="minorHAnsi"/>
                <w:b/>
                <w:sz w:val="28"/>
              </w:rPr>
            </w:pPr>
            <w:r>
              <w:rPr>
                <w:rFonts w:cstheme="minorHAnsi"/>
                <w:b/>
                <w:sz w:val="28"/>
              </w:rPr>
              <w:t>New or reviewed</w:t>
            </w:r>
          </w:p>
        </w:tc>
        <w:tc>
          <w:tcPr>
            <w:tcW w:w="10715" w:type="dxa"/>
          </w:tcPr>
          <w:p w14:paraId="276F1601" w14:textId="503DC5D7" w:rsidR="00907FCC" w:rsidRDefault="00784D56" w:rsidP="0039218C">
            <w:pPr>
              <w:rPr>
                <w:rFonts w:cstheme="minorHAnsi"/>
                <w:b/>
                <w:sz w:val="28"/>
              </w:rPr>
            </w:pPr>
            <w:r>
              <w:rPr>
                <w:rFonts w:cstheme="minorHAnsi"/>
                <w:b/>
                <w:sz w:val="28"/>
              </w:rPr>
              <w:t>New</w:t>
            </w:r>
            <w:r w:rsidR="00BD0D57">
              <w:rPr>
                <w:rFonts w:cstheme="minorHAnsi"/>
                <w:b/>
                <w:sz w:val="28"/>
              </w:rPr>
              <w:t xml:space="preserve"> (</w:t>
            </w:r>
            <w:r w:rsidR="00BB5235">
              <w:rPr>
                <w:rFonts w:cstheme="minorHAnsi"/>
                <w:b/>
                <w:sz w:val="28"/>
              </w:rPr>
              <w:t>Policy and guidance</w:t>
            </w:r>
            <w:r w:rsidR="00BD0D57">
              <w:rPr>
                <w:rFonts w:cstheme="minorHAnsi"/>
                <w:b/>
                <w:sz w:val="28"/>
              </w:rPr>
              <w:t>)</w:t>
            </w:r>
          </w:p>
        </w:tc>
      </w:tr>
      <w:tr w:rsidR="00137FBA" w14:paraId="5A5B361F" w14:textId="77777777" w:rsidTr="000110A8">
        <w:tc>
          <w:tcPr>
            <w:tcW w:w="4673" w:type="dxa"/>
            <w:shd w:val="clear" w:color="auto" w:fill="F2F2F2" w:themeFill="background1" w:themeFillShade="F2"/>
          </w:tcPr>
          <w:p w14:paraId="6210D7FC" w14:textId="090FD3A0" w:rsidR="00137FBA" w:rsidRDefault="000110A8" w:rsidP="0039218C">
            <w:pPr>
              <w:rPr>
                <w:rFonts w:cstheme="minorHAnsi"/>
                <w:b/>
                <w:sz w:val="28"/>
              </w:rPr>
            </w:pPr>
            <w:r>
              <w:rPr>
                <w:rFonts w:cstheme="minorHAnsi"/>
                <w:b/>
                <w:sz w:val="28"/>
              </w:rPr>
              <w:t>Owner</w:t>
            </w:r>
            <w:r w:rsidR="00515937">
              <w:rPr>
                <w:rFonts w:cstheme="minorHAnsi"/>
                <w:b/>
                <w:sz w:val="28"/>
              </w:rPr>
              <w:t>/Review Lead</w:t>
            </w:r>
            <w:r w:rsidR="000A6ECA">
              <w:rPr>
                <w:rFonts w:cstheme="minorHAnsi"/>
                <w:b/>
                <w:sz w:val="28"/>
              </w:rPr>
              <w:t xml:space="preserve"> and role</w:t>
            </w:r>
          </w:p>
        </w:tc>
        <w:tc>
          <w:tcPr>
            <w:tcW w:w="10715" w:type="dxa"/>
          </w:tcPr>
          <w:p w14:paraId="3B3AD070" w14:textId="345E129D" w:rsidR="00907FCC" w:rsidRDefault="00E32F64" w:rsidP="0039218C">
            <w:pPr>
              <w:rPr>
                <w:rFonts w:cstheme="minorHAnsi"/>
                <w:b/>
                <w:sz w:val="28"/>
              </w:rPr>
            </w:pPr>
            <w:r>
              <w:rPr>
                <w:rFonts w:cstheme="minorHAnsi"/>
                <w:b/>
                <w:sz w:val="28"/>
              </w:rPr>
              <w:t>Ian Hackford</w:t>
            </w:r>
            <w:r w:rsidR="00F22C30">
              <w:rPr>
                <w:rFonts w:cstheme="minorHAnsi"/>
                <w:b/>
                <w:sz w:val="28"/>
              </w:rPr>
              <w:t xml:space="preserve"> Head of Health and Safety</w:t>
            </w:r>
          </w:p>
        </w:tc>
      </w:tr>
      <w:tr w:rsidR="00907FCC" w14:paraId="123A75F9" w14:textId="77777777" w:rsidTr="000110A8">
        <w:tc>
          <w:tcPr>
            <w:tcW w:w="4673" w:type="dxa"/>
            <w:shd w:val="clear" w:color="auto" w:fill="F2F2F2" w:themeFill="background1" w:themeFillShade="F2"/>
          </w:tcPr>
          <w:p w14:paraId="2919A383" w14:textId="3ED00A97" w:rsidR="00907FCC" w:rsidRDefault="00907FCC" w:rsidP="0039218C">
            <w:pPr>
              <w:rPr>
                <w:rFonts w:cstheme="minorHAnsi"/>
                <w:b/>
                <w:sz w:val="28"/>
              </w:rPr>
            </w:pPr>
            <w:r>
              <w:rPr>
                <w:rFonts w:cstheme="minorHAnsi"/>
                <w:b/>
                <w:sz w:val="28"/>
              </w:rPr>
              <w:t>Department or School</w:t>
            </w:r>
          </w:p>
        </w:tc>
        <w:tc>
          <w:tcPr>
            <w:tcW w:w="10715" w:type="dxa"/>
          </w:tcPr>
          <w:p w14:paraId="57A28E50" w14:textId="2CA5692E" w:rsidR="00907FCC" w:rsidRDefault="00E32F64" w:rsidP="0039218C">
            <w:pPr>
              <w:rPr>
                <w:rFonts w:cstheme="minorHAnsi"/>
                <w:b/>
                <w:sz w:val="28"/>
              </w:rPr>
            </w:pPr>
            <w:r>
              <w:rPr>
                <w:rFonts w:cstheme="minorHAnsi"/>
                <w:b/>
                <w:sz w:val="28"/>
              </w:rPr>
              <w:t xml:space="preserve">Health and Safety </w:t>
            </w:r>
          </w:p>
        </w:tc>
      </w:tr>
      <w:tr w:rsidR="00907FCC" w14:paraId="08129107" w14:textId="77777777" w:rsidTr="00EF2711">
        <w:tc>
          <w:tcPr>
            <w:tcW w:w="4673" w:type="dxa"/>
            <w:shd w:val="clear" w:color="auto" w:fill="F2F2F2" w:themeFill="background1" w:themeFillShade="F2"/>
          </w:tcPr>
          <w:p w14:paraId="1078134A" w14:textId="77777777" w:rsidR="00907FCC" w:rsidRDefault="00907FCC" w:rsidP="0039218C">
            <w:pPr>
              <w:rPr>
                <w:rFonts w:cstheme="minorHAnsi"/>
                <w:b/>
                <w:sz w:val="28"/>
              </w:rPr>
            </w:pPr>
            <w:r>
              <w:rPr>
                <w:rFonts w:cstheme="minorHAnsi"/>
                <w:b/>
                <w:sz w:val="28"/>
              </w:rPr>
              <w:t>Date of assessment</w:t>
            </w:r>
          </w:p>
        </w:tc>
        <w:tc>
          <w:tcPr>
            <w:tcW w:w="10715" w:type="dxa"/>
            <w:shd w:val="clear" w:color="auto" w:fill="FFFFFF" w:themeFill="background1"/>
          </w:tcPr>
          <w:p w14:paraId="7EAB2E0C" w14:textId="157BC102" w:rsidR="00907FCC" w:rsidRDefault="00F22C30" w:rsidP="0039218C">
            <w:pPr>
              <w:rPr>
                <w:rFonts w:cstheme="minorHAnsi"/>
                <w:b/>
                <w:sz w:val="28"/>
              </w:rPr>
            </w:pPr>
            <w:r>
              <w:rPr>
                <w:rFonts w:cstheme="minorHAnsi"/>
                <w:b/>
                <w:sz w:val="28"/>
              </w:rPr>
              <w:t>1</w:t>
            </w:r>
            <w:r w:rsidR="00E25A7F">
              <w:rPr>
                <w:rFonts w:cstheme="minorHAnsi"/>
                <w:b/>
                <w:sz w:val="28"/>
              </w:rPr>
              <w:t>3</w:t>
            </w:r>
            <w:r w:rsidR="00E32F64">
              <w:rPr>
                <w:rFonts w:cstheme="minorHAnsi"/>
                <w:b/>
                <w:sz w:val="28"/>
              </w:rPr>
              <w:t>/</w:t>
            </w:r>
            <w:r w:rsidR="00E25A7F">
              <w:rPr>
                <w:rFonts w:cstheme="minorHAnsi"/>
                <w:b/>
                <w:sz w:val="28"/>
              </w:rPr>
              <w:t>02</w:t>
            </w:r>
            <w:r w:rsidR="00E32F64">
              <w:rPr>
                <w:rFonts w:cstheme="minorHAnsi"/>
                <w:b/>
                <w:sz w:val="28"/>
              </w:rPr>
              <w:t>/2</w:t>
            </w:r>
            <w:r w:rsidR="00E25A7F">
              <w:rPr>
                <w:rFonts w:cstheme="minorHAnsi"/>
                <w:b/>
                <w:sz w:val="28"/>
              </w:rPr>
              <w:t>4</w:t>
            </w:r>
            <w:r w:rsidR="00937A83">
              <w:rPr>
                <w:rFonts w:cstheme="minorHAnsi"/>
                <w:b/>
                <w:sz w:val="28"/>
              </w:rPr>
              <w:t xml:space="preserve"> Reviewed 08/12/2025</w:t>
            </w:r>
          </w:p>
        </w:tc>
      </w:tr>
    </w:tbl>
    <w:p w14:paraId="2AD0C296" w14:textId="77777777" w:rsidR="00907FCC" w:rsidRDefault="00907FCC" w:rsidP="0039218C">
      <w:pPr>
        <w:rPr>
          <w:rFonts w:cstheme="minorHAnsi"/>
          <w:b/>
          <w:sz w:val="28"/>
        </w:rPr>
      </w:pPr>
    </w:p>
    <w:tbl>
      <w:tblPr>
        <w:tblStyle w:val="TableGrid"/>
        <w:tblW w:w="27547" w:type="dxa"/>
        <w:tblLayout w:type="fixed"/>
        <w:tblLook w:val="04A0" w:firstRow="1" w:lastRow="0" w:firstColumn="1" w:lastColumn="0" w:noHBand="0" w:noVBand="1"/>
      </w:tblPr>
      <w:tblGrid>
        <w:gridCol w:w="3114"/>
        <w:gridCol w:w="733"/>
        <w:gridCol w:w="3847"/>
        <w:gridCol w:w="381"/>
        <w:gridCol w:w="3466"/>
        <w:gridCol w:w="1354"/>
        <w:gridCol w:w="2493"/>
        <w:gridCol w:w="4053"/>
        <w:gridCol w:w="4053"/>
        <w:gridCol w:w="4053"/>
      </w:tblGrid>
      <w:tr w:rsidR="000110A8" w14:paraId="4B053919" w14:textId="77777777" w:rsidTr="006F5E95">
        <w:trPr>
          <w:gridAfter w:val="3"/>
          <w:wAfter w:w="12159" w:type="dxa"/>
        </w:trPr>
        <w:tc>
          <w:tcPr>
            <w:tcW w:w="15388" w:type="dxa"/>
            <w:gridSpan w:val="7"/>
            <w:shd w:val="clear" w:color="auto" w:fill="F2F2F2" w:themeFill="background1" w:themeFillShade="F2"/>
          </w:tcPr>
          <w:p w14:paraId="6AE414F7" w14:textId="701B98C7" w:rsidR="000110A8" w:rsidRPr="008075BC" w:rsidRDefault="000110A8" w:rsidP="000110A8">
            <w:pPr>
              <w:pStyle w:val="ListParagraph"/>
              <w:numPr>
                <w:ilvl w:val="0"/>
                <w:numId w:val="1"/>
              </w:numPr>
              <w:rPr>
                <w:rFonts w:cstheme="minorHAnsi"/>
                <w:b/>
                <w:sz w:val="28"/>
                <w:szCs w:val="28"/>
              </w:rPr>
            </w:pPr>
            <w:r w:rsidRPr="008075BC">
              <w:rPr>
                <w:rFonts w:cstheme="minorHAnsi"/>
                <w:b/>
                <w:sz w:val="28"/>
                <w:szCs w:val="28"/>
              </w:rPr>
              <w:lastRenderedPageBreak/>
              <w:t xml:space="preserve">Purpose of policy / practice / procedure / project being assessed </w:t>
            </w:r>
            <w:r w:rsidRPr="008075BC">
              <w:rPr>
                <w:rFonts w:cstheme="minorHAnsi"/>
                <w:sz w:val="28"/>
                <w:szCs w:val="28"/>
              </w:rPr>
              <w:t>– brief description</w:t>
            </w:r>
          </w:p>
        </w:tc>
      </w:tr>
      <w:tr w:rsidR="000110A8" w14:paraId="2EF3740C" w14:textId="77777777" w:rsidTr="006F5E95">
        <w:trPr>
          <w:gridAfter w:val="3"/>
          <w:wAfter w:w="12159" w:type="dxa"/>
        </w:trPr>
        <w:tc>
          <w:tcPr>
            <w:tcW w:w="15388" w:type="dxa"/>
            <w:gridSpan w:val="7"/>
          </w:tcPr>
          <w:p w14:paraId="2616E99F" w14:textId="3A1AFB56" w:rsidR="00BB5235" w:rsidRPr="00BB5235" w:rsidRDefault="00BB5235" w:rsidP="00BB5235">
            <w:pPr>
              <w:widowControl w:val="0"/>
              <w:autoSpaceDE w:val="0"/>
              <w:autoSpaceDN w:val="0"/>
              <w:jc w:val="both"/>
              <w:rPr>
                <w:rFonts w:ascii="Calibri" w:eastAsia="Calibri" w:hAnsi="Calibri" w:cs="Calibri"/>
                <w:sz w:val="24"/>
                <w:szCs w:val="24"/>
              </w:rPr>
            </w:pPr>
            <w:r w:rsidRPr="00BB5235">
              <w:rPr>
                <w:rFonts w:ascii="Calibri" w:eastAsia="Calibri" w:hAnsi="Calibri" w:cs="Calibri"/>
                <w:sz w:val="24"/>
                <w:szCs w:val="24"/>
              </w:rPr>
              <w:t xml:space="preserve">The GSA recognises that development of electric powered personal modes of transport such as e-scooters presents a potentially useful alternative means of transport to cars and public transport. However, the GSA is concerned by reports of significant and increasing numbers of fires occurring during storage and charging of e-scooters and other Li-ion battery powered micro mobility devices.  These fires have been reported in the media and by many of our UK fire authorities, including the Scottish Fire and Rescue Service.  </w:t>
            </w:r>
          </w:p>
          <w:p w14:paraId="721E169B" w14:textId="717814FF" w:rsidR="00BB5235" w:rsidRPr="00BB5235" w:rsidRDefault="00BB5235" w:rsidP="00BB5235">
            <w:pPr>
              <w:widowControl w:val="0"/>
              <w:autoSpaceDE w:val="0"/>
              <w:autoSpaceDN w:val="0"/>
              <w:jc w:val="both"/>
              <w:rPr>
                <w:rFonts w:ascii="Calibri" w:eastAsia="Calibri" w:hAnsi="Calibri" w:cs="Calibri"/>
                <w:sz w:val="24"/>
                <w:szCs w:val="24"/>
              </w:rPr>
            </w:pPr>
          </w:p>
          <w:p w14:paraId="26CA5EBE" w14:textId="47EACA2E" w:rsidR="00BB5235" w:rsidRPr="00880200" w:rsidRDefault="00BB5235" w:rsidP="00880200">
            <w:pPr>
              <w:pStyle w:val="BodyText"/>
              <w:jc w:val="both"/>
              <w:rPr>
                <w:rFonts w:asciiTheme="minorHAnsi" w:hAnsiTheme="minorHAnsi" w:cstheme="minorHAnsi"/>
                <w:sz w:val="24"/>
                <w:szCs w:val="24"/>
              </w:rPr>
            </w:pPr>
            <w:r w:rsidRPr="00BB5235">
              <w:rPr>
                <w:rFonts w:asciiTheme="minorHAnsi" w:hAnsiTheme="minorHAnsi" w:cstheme="minorHAnsi"/>
                <w:sz w:val="24"/>
                <w:szCs w:val="24"/>
              </w:rPr>
              <w:t xml:space="preserve">Fires involving such devices is characterised by sudden ignition and intense burning of the lithium-ion battery and can result in very fast development of a substantial fire and production of large amounts of toxic smoke with no prior warning.  </w:t>
            </w:r>
          </w:p>
          <w:p w14:paraId="17C39DB0" w14:textId="77777777" w:rsidR="00BB5235" w:rsidRPr="00BB5235" w:rsidRDefault="00BB5235" w:rsidP="00BB5235">
            <w:pPr>
              <w:widowControl w:val="0"/>
              <w:autoSpaceDE w:val="0"/>
              <w:autoSpaceDN w:val="0"/>
              <w:jc w:val="both"/>
              <w:rPr>
                <w:rFonts w:ascii="Calibri" w:eastAsia="Calibri" w:hAnsi="Calibri" w:cs="Calibri"/>
                <w:sz w:val="24"/>
                <w:szCs w:val="24"/>
              </w:rPr>
            </w:pPr>
          </w:p>
          <w:p w14:paraId="3369C666" w14:textId="70DDE592" w:rsidR="000110A8" w:rsidRPr="00BB5235" w:rsidRDefault="00BB5235" w:rsidP="000110A8">
            <w:pPr>
              <w:rPr>
                <w:rFonts w:cstheme="minorHAnsi"/>
                <w:sz w:val="24"/>
                <w:szCs w:val="24"/>
              </w:rPr>
            </w:pPr>
            <w:r w:rsidRPr="00BB5235">
              <w:rPr>
                <w:rFonts w:cstheme="minorHAnsi"/>
                <w:sz w:val="24"/>
                <w:szCs w:val="24"/>
              </w:rPr>
              <w:t xml:space="preserve">This policy and guidance </w:t>
            </w:r>
            <w:proofErr w:type="gramStart"/>
            <w:r w:rsidRPr="00BB5235">
              <w:rPr>
                <w:rFonts w:cstheme="minorHAnsi"/>
                <w:sz w:val="24"/>
                <w:szCs w:val="24"/>
              </w:rPr>
              <w:t>seeks</w:t>
            </w:r>
            <w:proofErr w:type="gramEnd"/>
            <w:r w:rsidRPr="00BB5235">
              <w:rPr>
                <w:rFonts w:cstheme="minorHAnsi"/>
                <w:sz w:val="24"/>
                <w:szCs w:val="24"/>
              </w:rPr>
              <w:t xml:space="preserve"> to </w:t>
            </w:r>
            <w:r w:rsidR="00106637">
              <w:rPr>
                <w:rFonts w:cstheme="minorHAnsi"/>
                <w:sz w:val="24"/>
                <w:szCs w:val="24"/>
              </w:rPr>
              <w:t xml:space="preserve">provide information to students and staff to help </w:t>
            </w:r>
            <w:r w:rsidRPr="00BB5235">
              <w:rPr>
                <w:rFonts w:cstheme="minorHAnsi"/>
                <w:sz w:val="24"/>
                <w:szCs w:val="24"/>
              </w:rPr>
              <w:t xml:space="preserve">prevent these fires from occurring within GSA premises and in particular sleeping </w:t>
            </w:r>
            <w:r w:rsidR="00660A4F" w:rsidRPr="00BB5235">
              <w:rPr>
                <w:rFonts w:cstheme="minorHAnsi"/>
                <w:sz w:val="24"/>
                <w:szCs w:val="24"/>
              </w:rPr>
              <w:t>accommodation</w:t>
            </w:r>
            <w:r w:rsidR="00880200">
              <w:rPr>
                <w:rFonts w:cstheme="minorHAnsi"/>
                <w:sz w:val="24"/>
                <w:szCs w:val="24"/>
              </w:rPr>
              <w:t>, and to protect the health and safety of students and staff from the effects of such fires.</w:t>
            </w:r>
          </w:p>
          <w:p w14:paraId="51454941" w14:textId="2DA6A608" w:rsidR="008075BC" w:rsidRPr="00106637" w:rsidRDefault="00106637" w:rsidP="000110A8">
            <w:pPr>
              <w:rPr>
                <w:rFonts w:ascii="Calibri" w:eastAsia="Calibri" w:hAnsi="Calibri" w:cs="Calibri"/>
                <w:bCs/>
                <w:sz w:val="24"/>
                <w:szCs w:val="24"/>
                <w:lang w:eastAsia="en-GB" w:bidi="en-GB"/>
              </w:rPr>
            </w:pPr>
            <w:r>
              <w:rPr>
                <w:rFonts w:ascii="Calibri" w:eastAsia="Calibri" w:hAnsi="Calibri" w:cs="Calibri"/>
                <w:bCs/>
                <w:sz w:val="24"/>
                <w:szCs w:val="24"/>
                <w:lang w:eastAsia="en-GB" w:bidi="en-GB"/>
              </w:rPr>
              <w:t>The Policy is summarised below.</w:t>
            </w:r>
          </w:p>
          <w:p w14:paraId="201FE011" w14:textId="77777777" w:rsidR="00106637" w:rsidRPr="00106637" w:rsidRDefault="00106637" w:rsidP="00106637">
            <w:pPr>
              <w:pStyle w:val="BodyText"/>
              <w:numPr>
                <w:ilvl w:val="0"/>
                <w:numId w:val="4"/>
              </w:numPr>
              <w:rPr>
                <w:rFonts w:asciiTheme="minorHAnsi" w:hAnsiTheme="minorHAnsi" w:cstheme="minorHAnsi"/>
                <w:bCs/>
                <w:sz w:val="24"/>
                <w:szCs w:val="24"/>
                <w:u w:val="single"/>
              </w:rPr>
            </w:pPr>
            <w:r w:rsidRPr="00106637">
              <w:rPr>
                <w:rFonts w:asciiTheme="minorHAnsi" w:hAnsiTheme="minorHAnsi" w:cstheme="minorHAnsi"/>
                <w:bCs/>
                <w:sz w:val="24"/>
                <w:szCs w:val="24"/>
              </w:rPr>
              <w:t xml:space="preserve">Due to the potential for fire and for the protection of our staff and students the GSA prohibits the storage or charging of privately-owned e-scooters, e-hoverboards e-skateboards, e-unicycles and similar Li-ion battery powered mobility micro-devices with attached batteries or the storage and charging of detached batteries for such devices within any of the GSA managed building.  This </w:t>
            </w:r>
            <w:r w:rsidRPr="00106637">
              <w:rPr>
                <w:rFonts w:asciiTheme="minorHAnsi" w:hAnsiTheme="minorHAnsi" w:cstheme="minorHAnsi"/>
                <w:bCs/>
                <w:sz w:val="24"/>
                <w:szCs w:val="24"/>
                <w:u w:val="single"/>
              </w:rPr>
              <w:t xml:space="preserve">applies to all GSA issued accommodation contracts. </w:t>
            </w:r>
          </w:p>
          <w:p w14:paraId="01E3BE4D" w14:textId="0AC7CB37" w:rsidR="00106637" w:rsidRPr="00106637" w:rsidRDefault="00106637" w:rsidP="00106637">
            <w:pPr>
              <w:pStyle w:val="ListParagraph"/>
              <w:widowControl w:val="0"/>
              <w:numPr>
                <w:ilvl w:val="0"/>
                <w:numId w:val="4"/>
              </w:numPr>
              <w:autoSpaceDE w:val="0"/>
              <w:autoSpaceDN w:val="0"/>
              <w:jc w:val="both"/>
              <w:rPr>
                <w:rFonts w:ascii="Calibri" w:eastAsia="Calibri" w:hAnsi="Calibri" w:cs="Calibri"/>
                <w:sz w:val="24"/>
                <w:szCs w:val="24"/>
              </w:rPr>
            </w:pPr>
            <w:r w:rsidRPr="00106637">
              <w:rPr>
                <w:rFonts w:ascii="Calibri" w:eastAsia="Calibri" w:hAnsi="Calibri" w:cs="Calibri"/>
                <w:sz w:val="24"/>
                <w:szCs w:val="24"/>
              </w:rPr>
              <w:t>The use of micro</w:t>
            </w:r>
            <w:r w:rsidR="00EE361D">
              <w:rPr>
                <w:rFonts w:ascii="Calibri" w:eastAsia="Calibri" w:hAnsi="Calibri" w:cs="Calibri"/>
                <w:sz w:val="24"/>
                <w:szCs w:val="24"/>
              </w:rPr>
              <w:t>-</w:t>
            </w:r>
            <w:r w:rsidRPr="00106637">
              <w:rPr>
                <w:rFonts w:ascii="Calibri" w:eastAsia="Calibri" w:hAnsi="Calibri" w:cs="Calibri"/>
                <w:sz w:val="24"/>
                <w:szCs w:val="24"/>
              </w:rPr>
              <w:t>mobi</w:t>
            </w:r>
            <w:r w:rsidR="00EE361D">
              <w:rPr>
                <w:rFonts w:ascii="Calibri" w:eastAsia="Calibri" w:hAnsi="Calibri" w:cs="Calibri"/>
                <w:sz w:val="24"/>
                <w:szCs w:val="24"/>
              </w:rPr>
              <w:t>l</w:t>
            </w:r>
            <w:r w:rsidRPr="00106637">
              <w:rPr>
                <w:rFonts w:ascii="Calibri" w:eastAsia="Calibri" w:hAnsi="Calibri" w:cs="Calibri"/>
                <w:sz w:val="24"/>
                <w:szCs w:val="24"/>
              </w:rPr>
              <w:t>ity devices on public roads is currently illegal and so is not permitted by the GSA on any of its properties.</w:t>
            </w:r>
          </w:p>
          <w:p w14:paraId="63EB0BCB" w14:textId="2D9332C4" w:rsidR="00106637" w:rsidRPr="00106637" w:rsidRDefault="00106637" w:rsidP="00106637">
            <w:pPr>
              <w:pStyle w:val="BodyText"/>
              <w:numPr>
                <w:ilvl w:val="0"/>
                <w:numId w:val="4"/>
              </w:numPr>
              <w:jc w:val="both"/>
              <w:rPr>
                <w:sz w:val="24"/>
                <w:szCs w:val="24"/>
              </w:rPr>
            </w:pPr>
            <w:r w:rsidRPr="00106637">
              <w:rPr>
                <w:sz w:val="24"/>
                <w:szCs w:val="24"/>
              </w:rPr>
              <w:t xml:space="preserve">E-bikes or their detached batteries must not be stored or charged within any GSA operated building other than within an Estates bike storage area designated for the purpose.  </w:t>
            </w:r>
            <w:bookmarkStart w:id="0" w:name="_Hlk215841471"/>
            <w:r w:rsidRPr="00106637">
              <w:rPr>
                <w:sz w:val="24"/>
                <w:szCs w:val="24"/>
              </w:rPr>
              <w:t>These are located at the Stow Building (Carpark). Bourdon (Access via side gate), Haldane (External bike racks)</w:t>
            </w:r>
          </w:p>
          <w:p w14:paraId="1AA947C8" w14:textId="030F63F2" w:rsidR="00106637" w:rsidRPr="00106637" w:rsidRDefault="00106637" w:rsidP="00106637">
            <w:pPr>
              <w:pStyle w:val="BodyText"/>
              <w:numPr>
                <w:ilvl w:val="0"/>
                <w:numId w:val="4"/>
              </w:numPr>
              <w:jc w:val="both"/>
              <w:rPr>
                <w:sz w:val="24"/>
                <w:szCs w:val="24"/>
              </w:rPr>
            </w:pPr>
            <w:r w:rsidRPr="00106637">
              <w:rPr>
                <w:sz w:val="24"/>
                <w:szCs w:val="24"/>
              </w:rPr>
              <w:t xml:space="preserve">Currently no internal bike stores are designated for storing e-bikes.  </w:t>
            </w:r>
            <w:bookmarkEnd w:id="0"/>
          </w:p>
          <w:p w14:paraId="6B337CF9" w14:textId="77777777" w:rsidR="00106637" w:rsidRPr="00106637" w:rsidRDefault="00106637" w:rsidP="00106637">
            <w:pPr>
              <w:pStyle w:val="BodyText"/>
              <w:numPr>
                <w:ilvl w:val="0"/>
                <w:numId w:val="4"/>
              </w:numPr>
              <w:jc w:val="both"/>
              <w:rPr>
                <w:sz w:val="24"/>
                <w:szCs w:val="24"/>
              </w:rPr>
            </w:pPr>
            <w:r w:rsidRPr="00106637">
              <w:rPr>
                <w:sz w:val="24"/>
                <w:szCs w:val="24"/>
              </w:rPr>
              <w:t>Devices used for medical reasons such as mobility scooters and electric wheelchairs are not affected by this policy. However, advice must be sought from the Fire Safety Officers on safe storage and charging.</w:t>
            </w:r>
          </w:p>
          <w:p w14:paraId="5633F373" w14:textId="77777777" w:rsidR="00880200" w:rsidRPr="00BB5235" w:rsidRDefault="00880200" w:rsidP="000110A8">
            <w:pPr>
              <w:rPr>
                <w:rFonts w:ascii="Calibri" w:eastAsia="Calibri" w:hAnsi="Calibri" w:cs="Calibri"/>
                <w:sz w:val="24"/>
                <w:szCs w:val="24"/>
                <w:lang w:eastAsia="en-GB" w:bidi="en-GB"/>
              </w:rPr>
            </w:pPr>
          </w:p>
          <w:p w14:paraId="226C472E" w14:textId="63766D20" w:rsidR="00F22C30" w:rsidRPr="00BB5235" w:rsidRDefault="00F22C30" w:rsidP="000110A8">
            <w:pPr>
              <w:rPr>
                <w:rFonts w:cstheme="minorHAnsi"/>
                <w:sz w:val="24"/>
                <w:szCs w:val="24"/>
              </w:rPr>
            </w:pPr>
          </w:p>
        </w:tc>
      </w:tr>
      <w:tr w:rsidR="000110A8" w14:paraId="3FDAEEF6" w14:textId="77777777" w:rsidTr="006F5E95">
        <w:trPr>
          <w:gridAfter w:val="3"/>
          <w:wAfter w:w="12159" w:type="dxa"/>
        </w:trPr>
        <w:tc>
          <w:tcPr>
            <w:tcW w:w="15388" w:type="dxa"/>
            <w:gridSpan w:val="7"/>
            <w:shd w:val="clear" w:color="auto" w:fill="F2F2F2" w:themeFill="background1" w:themeFillShade="F2"/>
          </w:tcPr>
          <w:p w14:paraId="4CB7BD03" w14:textId="1AEC2386" w:rsidR="000110A8" w:rsidRPr="008075BC" w:rsidRDefault="00D27AF9" w:rsidP="003B6586">
            <w:pPr>
              <w:pStyle w:val="ListParagraph"/>
              <w:numPr>
                <w:ilvl w:val="0"/>
                <w:numId w:val="1"/>
              </w:numPr>
              <w:rPr>
                <w:rFonts w:cstheme="minorHAnsi"/>
                <w:b/>
                <w:sz w:val="28"/>
                <w:szCs w:val="28"/>
              </w:rPr>
            </w:pPr>
            <w:r w:rsidRPr="008075BC">
              <w:rPr>
                <w:rFonts w:cstheme="minorHAnsi"/>
                <w:b/>
                <w:sz w:val="28"/>
                <w:szCs w:val="28"/>
              </w:rPr>
              <w:t xml:space="preserve">Evidence used when undertaking this assessment </w:t>
            </w:r>
            <w:r w:rsidR="00811DC9" w:rsidRPr="008075BC">
              <w:rPr>
                <w:rFonts w:cstheme="minorHAnsi"/>
                <w:sz w:val="28"/>
                <w:szCs w:val="28"/>
              </w:rPr>
              <w:t>–</w:t>
            </w:r>
            <w:r w:rsidRPr="008075BC">
              <w:rPr>
                <w:rFonts w:cstheme="minorHAnsi"/>
                <w:sz w:val="28"/>
                <w:szCs w:val="28"/>
              </w:rPr>
              <w:t xml:space="preserve"> </w:t>
            </w:r>
            <w:r w:rsidR="00811DC9" w:rsidRPr="008075BC">
              <w:rPr>
                <w:rFonts w:cstheme="minorHAnsi"/>
                <w:sz w:val="28"/>
                <w:szCs w:val="28"/>
              </w:rPr>
              <w:t>this can comprise of internal and external reports, survey data, etc</w:t>
            </w:r>
          </w:p>
        </w:tc>
      </w:tr>
      <w:tr w:rsidR="000110A8" w14:paraId="334DE2E9" w14:textId="77777777" w:rsidTr="006F5E95">
        <w:trPr>
          <w:gridAfter w:val="3"/>
          <w:wAfter w:w="12159" w:type="dxa"/>
        </w:trPr>
        <w:tc>
          <w:tcPr>
            <w:tcW w:w="15388" w:type="dxa"/>
            <w:gridSpan w:val="7"/>
          </w:tcPr>
          <w:p w14:paraId="1D55FFD6" w14:textId="546E7D1E" w:rsidR="000110A8" w:rsidRDefault="00106637" w:rsidP="000110A8">
            <w:pPr>
              <w:rPr>
                <w:rFonts w:cstheme="minorHAnsi"/>
              </w:rPr>
            </w:pPr>
            <w:r>
              <w:rPr>
                <w:rFonts w:cstheme="minorHAnsi"/>
              </w:rPr>
              <w:t>The Policy and Guidance were reviewed and the information checked against relevant legislation, sector guidance and other HE institutes.</w:t>
            </w:r>
            <w:r w:rsidR="00FD2DAE">
              <w:rPr>
                <w:rFonts w:cstheme="minorHAnsi"/>
              </w:rPr>
              <w:t xml:space="preserve"> References have been updated.</w:t>
            </w:r>
          </w:p>
          <w:p w14:paraId="7C7B0F11" w14:textId="77777777" w:rsidR="0028034A" w:rsidRPr="0017287A" w:rsidRDefault="0028034A" w:rsidP="000110A8">
            <w:pPr>
              <w:rPr>
                <w:rFonts w:cstheme="minorHAnsi"/>
              </w:rPr>
            </w:pPr>
          </w:p>
          <w:p w14:paraId="2BBF952D" w14:textId="77777777" w:rsidR="0028034A" w:rsidRPr="0028034A" w:rsidRDefault="0028034A" w:rsidP="0028034A">
            <w:pPr>
              <w:widowControl w:val="0"/>
              <w:autoSpaceDE w:val="0"/>
              <w:autoSpaceDN w:val="0"/>
              <w:ind w:left="32" w:right="137"/>
              <w:rPr>
                <w:rFonts w:ascii="Calibri" w:eastAsia="Calibri" w:hAnsi="Calibri" w:cs="Calibri"/>
              </w:rPr>
            </w:pPr>
            <w:r w:rsidRPr="0028034A">
              <w:rPr>
                <w:rFonts w:ascii="Calibri" w:eastAsia="Calibri" w:hAnsi="Calibri" w:cs="Calibri"/>
              </w:rPr>
              <w:t xml:space="preserve">University of Bristol Safety and Health services </w:t>
            </w:r>
            <w:hyperlink r:id="rId13" w:history="1">
              <w:r w:rsidRPr="0028034A">
                <w:rPr>
                  <w:rFonts w:ascii="Calibri" w:eastAsia="Calibri" w:hAnsi="Calibri" w:cs="Calibri"/>
                  <w:color w:val="0563C1"/>
                  <w:u w:val="single"/>
                </w:rPr>
                <w:t>Lithium Battery Storage, handling and charging</w:t>
              </w:r>
            </w:hyperlink>
          </w:p>
          <w:p w14:paraId="6FCA9FB5" w14:textId="77777777" w:rsidR="0028034A" w:rsidRPr="0028034A" w:rsidRDefault="0028034A" w:rsidP="0028034A">
            <w:pPr>
              <w:widowControl w:val="0"/>
              <w:autoSpaceDE w:val="0"/>
              <w:autoSpaceDN w:val="0"/>
              <w:ind w:left="32" w:right="137"/>
              <w:rPr>
                <w:rFonts w:ascii="Calibri" w:eastAsia="Calibri" w:hAnsi="Calibri" w:cs="Calibri"/>
              </w:rPr>
            </w:pPr>
            <w:r w:rsidRPr="0028034A">
              <w:rPr>
                <w:rFonts w:ascii="Calibri" w:eastAsia="Calibri" w:hAnsi="Calibri" w:cs="Calibri"/>
              </w:rPr>
              <w:t xml:space="preserve">Swansea University Safe operating procedure. </w:t>
            </w:r>
            <w:hyperlink r:id="rId14" w:history="1">
              <w:r w:rsidRPr="0028034A">
                <w:rPr>
                  <w:rFonts w:ascii="Calibri" w:eastAsia="Calibri" w:hAnsi="Calibri" w:cs="Calibri"/>
                  <w:color w:val="0563C1"/>
                  <w:u w:val="single"/>
                </w:rPr>
                <w:t>Lithium Battery Storage and Disposa</w:t>
              </w:r>
            </w:hyperlink>
            <w:r w:rsidRPr="0028034A">
              <w:rPr>
                <w:rFonts w:ascii="Calibri" w:eastAsia="Calibri" w:hAnsi="Calibri" w:cs="Calibri"/>
              </w:rPr>
              <w:t>l</w:t>
            </w:r>
          </w:p>
          <w:p w14:paraId="4B5DE414" w14:textId="77777777" w:rsidR="0028034A" w:rsidRPr="0028034A" w:rsidRDefault="0028034A" w:rsidP="0028034A">
            <w:pPr>
              <w:widowControl w:val="0"/>
              <w:autoSpaceDE w:val="0"/>
              <w:autoSpaceDN w:val="0"/>
              <w:ind w:left="32" w:right="137"/>
              <w:rPr>
                <w:rFonts w:ascii="Calibri" w:eastAsia="Calibri" w:hAnsi="Calibri" w:cs="Calibri"/>
              </w:rPr>
            </w:pPr>
            <w:r w:rsidRPr="0028034A">
              <w:rPr>
                <w:rFonts w:ascii="Calibri" w:eastAsia="Calibri" w:hAnsi="Calibri" w:cs="Calibri"/>
              </w:rPr>
              <w:t xml:space="preserve">Queen Mary University of London. </w:t>
            </w:r>
            <w:hyperlink r:id="rId15" w:history="1">
              <w:r w:rsidRPr="0028034A">
                <w:rPr>
                  <w:rFonts w:ascii="Calibri" w:eastAsia="Calibri" w:hAnsi="Calibri" w:cs="Calibri"/>
                  <w:color w:val="0563C1"/>
                  <w:u w:val="single"/>
                </w:rPr>
                <w:t>Use of Lithium-ion batteries on Campus.</w:t>
              </w:r>
            </w:hyperlink>
          </w:p>
          <w:p w14:paraId="6C03C0E2" w14:textId="77777777" w:rsidR="0028034A" w:rsidRPr="0028034A" w:rsidRDefault="0028034A" w:rsidP="0028034A">
            <w:pPr>
              <w:widowControl w:val="0"/>
              <w:autoSpaceDE w:val="0"/>
              <w:autoSpaceDN w:val="0"/>
              <w:ind w:left="32" w:right="137"/>
              <w:rPr>
                <w:rFonts w:ascii="Calibri" w:eastAsia="Calibri" w:hAnsi="Calibri" w:cs="Calibri"/>
              </w:rPr>
            </w:pPr>
            <w:r w:rsidRPr="0028034A">
              <w:rPr>
                <w:rFonts w:ascii="Calibri" w:eastAsia="Calibri" w:hAnsi="Calibri" w:cs="Calibri"/>
              </w:rPr>
              <w:t>Scottish Fire and Rescue Service</w:t>
            </w:r>
            <w:hyperlink r:id="rId16" w:history="1">
              <w:r w:rsidRPr="0028034A">
                <w:rPr>
                  <w:rFonts w:ascii="Calibri" w:eastAsia="Calibri" w:hAnsi="Calibri" w:cs="Calibri"/>
                  <w:color w:val="0563C1"/>
                  <w:u w:val="single"/>
                </w:rPr>
                <w:t>. Lithium-Ion batteries</w:t>
              </w:r>
            </w:hyperlink>
            <w:r w:rsidRPr="0028034A">
              <w:rPr>
                <w:rFonts w:ascii="Calibri" w:eastAsia="Calibri" w:hAnsi="Calibri" w:cs="Calibri"/>
              </w:rPr>
              <w:t xml:space="preserve"> </w:t>
            </w:r>
          </w:p>
          <w:p w14:paraId="670B9456" w14:textId="77777777" w:rsidR="0028034A" w:rsidRPr="0028034A" w:rsidRDefault="0028034A" w:rsidP="0028034A">
            <w:pPr>
              <w:widowControl w:val="0"/>
              <w:autoSpaceDE w:val="0"/>
              <w:autoSpaceDN w:val="0"/>
              <w:ind w:left="32" w:right="137"/>
              <w:rPr>
                <w:rFonts w:ascii="Calibri" w:eastAsia="Calibri" w:hAnsi="Calibri" w:cs="Calibri"/>
              </w:rPr>
            </w:pPr>
            <w:r w:rsidRPr="0028034A">
              <w:rPr>
                <w:rFonts w:ascii="Calibri" w:eastAsia="Calibri" w:hAnsi="Calibri" w:cs="Calibri"/>
              </w:rPr>
              <w:t xml:space="preserve">University of Glasgow Accommodation services </w:t>
            </w:r>
            <w:hyperlink r:id="rId17" w:anchor="e-scooters%2Flithium-ionpoweredmobilitydevices" w:history="1">
              <w:r w:rsidRPr="0028034A">
                <w:rPr>
                  <w:rFonts w:ascii="Calibri" w:eastAsia="Calibri" w:hAnsi="Calibri" w:cs="Calibri"/>
                  <w:color w:val="0563C1"/>
                  <w:u w:val="single"/>
                </w:rPr>
                <w:t xml:space="preserve">E_ scooters and </w:t>
              </w:r>
              <w:proofErr w:type="gramStart"/>
              <w:r w:rsidRPr="0028034A">
                <w:rPr>
                  <w:rFonts w:ascii="Calibri" w:eastAsia="Calibri" w:hAnsi="Calibri" w:cs="Calibri"/>
                  <w:color w:val="0563C1"/>
                  <w:u w:val="single"/>
                </w:rPr>
                <w:t>Lithium ion</w:t>
              </w:r>
              <w:proofErr w:type="gramEnd"/>
              <w:r w:rsidRPr="0028034A">
                <w:rPr>
                  <w:rFonts w:ascii="Calibri" w:eastAsia="Calibri" w:hAnsi="Calibri" w:cs="Calibri"/>
                  <w:color w:val="0563C1"/>
                  <w:u w:val="single"/>
                </w:rPr>
                <w:t xml:space="preserve"> powered mobility devices</w:t>
              </w:r>
            </w:hyperlink>
            <w:r w:rsidRPr="0028034A">
              <w:rPr>
                <w:rFonts w:ascii="Calibri" w:eastAsia="Calibri" w:hAnsi="Calibri" w:cs="Calibri"/>
              </w:rPr>
              <w:t xml:space="preserve">. </w:t>
            </w:r>
          </w:p>
          <w:p w14:paraId="4246995C" w14:textId="77777777" w:rsidR="0028034A" w:rsidRPr="0028034A" w:rsidRDefault="0028034A" w:rsidP="0028034A">
            <w:pPr>
              <w:widowControl w:val="0"/>
              <w:autoSpaceDE w:val="0"/>
              <w:autoSpaceDN w:val="0"/>
              <w:ind w:left="32" w:right="137"/>
              <w:rPr>
                <w:rFonts w:ascii="Calibri" w:eastAsia="Calibri" w:hAnsi="Calibri" w:cs="Calibri"/>
              </w:rPr>
            </w:pPr>
            <w:r w:rsidRPr="0028034A">
              <w:rPr>
                <w:rFonts w:ascii="Calibri" w:eastAsia="Calibri" w:hAnsi="Calibri" w:cs="Calibri"/>
              </w:rPr>
              <w:t xml:space="preserve">Gov.uk </w:t>
            </w:r>
            <w:hyperlink r:id="rId18" w:history="1">
              <w:r w:rsidRPr="0028034A">
                <w:rPr>
                  <w:rFonts w:ascii="Calibri" w:eastAsia="Calibri" w:hAnsi="Calibri" w:cs="Calibri"/>
                  <w:color w:val="0563C1"/>
                  <w:u w:val="single"/>
                </w:rPr>
                <w:t>EAPC standards and legal requirements</w:t>
              </w:r>
            </w:hyperlink>
            <w:r w:rsidRPr="0028034A">
              <w:rPr>
                <w:rFonts w:ascii="Calibri" w:eastAsia="Calibri" w:hAnsi="Calibri" w:cs="Calibri"/>
              </w:rPr>
              <w:t>.</w:t>
            </w:r>
          </w:p>
          <w:p w14:paraId="76181C0A" w14:textId="29762A67" w:rsidR="00880200" w:rsidRPr="00880200" w:rsidRDefault="0028034A" w:rsidP="0028034A">
            <w:pPr>
              <w:widowControl w:val="0"/>
              <w:autoSpaceDE w:val="0"/>
              <w:autoSpaceDN w:val="0"/>
              <w:ind w:left="32"/>
              <w:rPr>
                <w:rFonts w:ascii="Calibri" w:eastAsia="Calibri" w:hAnsi="Calibri" w:cs="Calibri"/>
              </w:rPr>
            </w:pPr>
            <w:r w:rsidRPr="0028034A">
              <w:rPr>
                <w:rFonts w:ascii="Calibri" w:eastAsia="Calibri" w:hAnsi="Calibri" w:cs="Calibri"/>
              </w:rPr>
              <w:t xml:space="preserve">Police.uk </w:t>
            </w:r>
            <w:hyperlink r:id="rId19" w:history="1">
              <w:proofErr w:type="spellStart"/>
              <w:r w:rsidRPr="0028034A">
                <w:rPr>
                  <w:rFonts w:ascii="Calibri" w:eastAsia="Calibri" w:hAnsi="Calibri" w:cs="Calibri"/>
                  <w:color w:val="0563C1"/>
                  <w:u w:val="single"/>
                </w:rPr>
                <w:t>Escooters</w:t>
              </w:r>
              <w:proofErr w:type="spellEnd"/>
              <w:r w:rsidRPr="0028034A">
                <w:rPr>
                  <w:rFonts w:ascii="Calibri" w:eastAsia="Calibri" w:hAnsi="Calibri" w:cs="Calibri"/>
                  <w:color w:val="0563C1"/>
                  <w:u w:val="single"/>
                </w:rPr>
                <w:t xml:space="preserve"> and electric bikes</w:t>
              </w:r>
            </w:hyperlink>
            <w:r w:rsidRPr="0028034A">
              <w:rPr>
                <w:rFonts w:ascii="Calibri" w:eastAsia="Calibri" w:hAnsi="Calibri" w:cs="Calibri"/>
              </w:rPr>
              <w:t>.</w:t>
            </w:r>
          </w:p>
          <w:p w14:paraId="15F8A851" w14:textId="77777777" w:rsidR="00880200" w:rsidRPr="00880200" w:rsidRDefault="00880200" w:rsidP="0028034A">
            <w:pPr>
              <w:widowControl w:val="0"/>
              <w:autoSpaceDE w:val="0"/>
              <w:autoSpaceDN w:val="0"/>
              <w:ind w:left="32"/>
              <w:rPr>
                <w:rFonts w:ascii="Calibri" w:eastAsia="Calibri" w:hAnsi="Calibri" w:cs="Calibri"/>
              </w:rPr>
            </w:pPr>
          </w:p>
          <w:p w14:paraId="4D0E2929" w14:textId="4443D596" w:rsidR="00880200" w:rsidRDefault="00880200" w:rsidP="00880200">
            <w:pPr>
              <w:ind w:left="22"/>
              <w:rPr>
                <w:rFonts w:cstheme="minorHAnsi"/>
                <w:b/>
                <w:sz w:val="28"/>
              </w:rPr>
            </w:pPr>
          </w:p>
        </w:tc>
      </w:tr>
      <w:tr w:rsidR="000110A8" w14:paraId="775B9AAF" w14:textId="77777777" w:rsidTr="006F5E95">
        <w:trPr>
          <w:gridAfter w:val="3"/>
          <w:wAfter w:w="12159" w:type="dxa"/>
        </w:trPr>
        <w:tc>
          <w:tcPr>
            <w:tcW w:w="15388" w:type="dxa"/>
            <w:gridSpan w:val="7"/>
            <w:shd w:val="clear" w:color="auto" w:fill="F2F2F2" w:themeFill="background1" w:themeFillShade="F2"/>
          </w:tcPr>
          <w:p w14:paraId="4E06D664" w14:textId="421E2E89" w:rsidR="000110A8" w:rsidRPr="008075BC" w:rsidRDefault="00811DC9" w:rsidP="00811DC9">
            <w:pPr>
              <w:rPr>
                <w:rFonts w:cstheme="minorHAnsi"/>
                <w:sz w:val="28"/>
                <w:szCs w:val="28"/>
              </w:rPr>
            </w:pPr>
            <w:r w:rsidRPr="008075BC">
              <w:rPr>
                <w:rFonts w:cstheme="minorHAnsi"/>
                <w:b/>
                <w:sz w:val="28"/>
                <w:szCs w:val="28"/>
              </w:rPr>
              <w:lastRenderedPageBreak/>
              <w:t xml:space="preserve">3. Type of impact by protected characteristic </w:t>
            </w:r>
            <w:r w:rsidRPr="008075BC">
              <w:rPr>
                <w:rFonts w:cstheme="minorHAnsi"/>
                <w:sz w:val="28"/>
                <w:szCs w:val="28"/>
              </w:rPr>
              <w:t>– please provide details of the potential impact (</w:t>
            </w:r>
            <w:r w:rsidR="00942F27" w:rsidRPr="008075BC">
              <w:rPr>
                <w:rFonts w:cstheme="minorHAnsi"/>
                <w:sz w:val="28"/>
                <w:szCs w:val="28"/>
              </w:rPr>
              <w:t>could be more than just one type); make reference to relevant evidence (from the list you provided above) where applicable</w:t>
            </w:r>
          </w:p>
        </w:tc>
      </w:tr>
      <w:tr w:rsidR="00942F27" w14:paraId="06229E34" w14:textId="77777777" w:rsidTr="00AB6150">
        <w:trPr>
          <w:gridAfter w:val="3"/>
          <w:wAfter w:w="12159" w:type="dxa"/>
        </w:trPr>
        <w:tc>
          <w:tcPr>
            <w:tcW w:w="3114" w:type="dxa"/>
            <w:vMerge w:val="restart"/>
            <w:shd w:val="clear" w:color="auto" w:fill="F2F2F2" w:themeFill="background1" w:themeFillShade="F2"/>
          </w:tcPr>
          <w:p w14:paraId="777F114E" w14:textId="24E30112" w:rsidR="00942F27" w:rsidRDefault="00942F27" w:rsidP="000110A8">
            <w:pPr>
              <w:rPr>
                <w:rFonts w:cstheme="minorHAnsi"/>
                <w:b/>
                <w:sz w:val="28"/>
              </w:rPr>
            </w:pPr>
            <w:r>
              <w:rPr>
                <w:rFonts w:cstheme="minorHAnsi"/>
                <w:b/>
                <w:sz w:val="28"/>
              </w:rPr>
              <w:br/>
              <w:t>Age</w:t>
            </w:r>
            <w:r>
              <w:rPr>
                <w:rFonts w:cstheme="minorHAnsi"/>
                <w:b/>
                <w:sz w:val="28"/>
              </w:rPr>
              <w:br/>
            </w:r>
            <w:r w:rsidR="00DA56DE">
              <w:rPr>
                <w:rFonts w:cstheme="minorHAnsi"/>
                <w:b/>
                <w:sz w:val="28"/>
              </w:rPr>
              <w:br/>
            </w:r>
            <w:r w:rsidR="00DA56DE">
              <w:rPr>
                <w:rFonts w:cstheme="minorHAnsi"/>
                <w:b/>
                <w:sz w:val="28"/>
              </w:rPr>
              <w:br/>
            </w:r>
            <w:r w:rsidR="00DA56DE">
              <w:rPr>
                <w:rFonts w:cstheme="minorHAnsi"/>
                <w:b/>
                <w:sz w:val="28"/>
              </w:rPr>
              <w:br/>
            </w:r>
          </w:p>
        </w:tc>
        <w:tc>
          <w:tcPr>
            <w:tcW w:w="4961" w:type="dxa"/>
            <w:gridSpan w:val="3"/>
            <w:shd w:val="clear" w:color="auto" w:fill="F2F2F2" w:themeFill="background1" w:themeFillShade="F2"/>
          </w:tcPr>
          <w:p w14:paraId="60C7C735" w14:textId="6858FFD8"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6B322F6B" w14:textId="4839D003"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104A1C0B" w14:textId="082BC757" w:rsidR="00942F27" w:rsidRDefault="00942F27" w:rsidP="000110A8">
            <w:pPr>
              <w:rPr>
                <w:rFonts w:cstheme="minorHAnsi"/>
                <w:b/>
                <w:sz w:val="28"/>
              </w:rPr>
            </w:pPr>
            <w:r>
              <w:rPr>
                <w:rFonts w:cstheme="minorHAnsi"/>
                <w:b/>
                <w:sz w:val="28"/>
              </w:rPr>
              <w:t>Neutral impact</w:t>
            </w:r>
          </w:p>
        </w:tc>
      </w:tr>
      <w:tr w:rsidR="00942F27" w14:paraId="05D4138F" w14:textId="77777777" w:rsidTr="00AB6150">
        <w:trPr>
          <w:gridAfter w:val="3"/>
          <w:wAfter w:w="12159" w:type="dxa"/>
          <w:trHeight w:val="20"/>
        </w:trPr>
        <w:tc>
          <w:tcPr>
            <w:tcW w:w="3114" w:type="dxa"/>
            <w:vMerge/>
          </w:tcPr>
          <w:p w14:paraId="529CD20F" w14:textId="77777777" w:rsidR="00942F27" w:rsidRDefault="00942F27" w:rsidP="000110A8">
            <w:pPr>
              <w:rPr>
                <w:rFonts w:cstheme="minorHAnsi"/>
                <w:b/>
                <w:sz w:val="28"/>
              </w:rPr>
            </w:pPr>
          </w:p>
        </w:tc>
        <w:tc>
          <w:tcPr>
            <w:tcW w:w="4961" w:type="dxa"/>
            <w:gridSpan w:val="3"/>
          </w:tcPr>
          <w:p w14:paraId="6533629D" w14:textId="74744EEB" w:rsidR="00F708EA" w:rsidRPr="00880200" w:rsidRDefault="00F708EA" w:rsidP="00880200">
            <w:pPr>
              <w:rPr>
                <w:rFonts w:cstheme="minorHAnsi"/>
                <w:sz w:val="28"/>
                <w:szCs w:val="28"/>
              </w:rPr>
            </w:pPr>
          </w:p>
        </w:tc>
        <w:tc>
          <w:tcPr>
            <w:tcW w:w="4820" w:type="dxa"/>
            <w:gridSpan w:val="2"/>
          </w:tcPr>
          <w:p w14:paraId="7F5B00B7" w14:textId="7710E057" w:rsidR="004E0B12" w:rsidRPr="004E0B12" w:rsidRDefault="004E0B12" w:rsidP="000110A8">
            <w:pPr>
              <w:rPr>
                <w:rFonts w:cstheme="minorHAnsi"/>
                <w:sz w:val="24"/>
                <w:szCs w:val="24"/>
              </w:rPr>
            </w:pPr>
          </w:p>
        </w:tc>
        <w:tc>
          <w:tcPr>
            <w:tcW w:w="2493" w:type="dxa"/>
          </w:tcPr>
          <w:p w14:paraId="1D0C8EEE" w14:textId="47E55462" w:rsidR="00942F27" w:rsidRPr="00880200" w:rsidRDefault="008E7EB0" w:rsidP="000110A8">
            <w:pPr>
              <w:rPr>
                <w:rFonts w:cstheme="minorHAnsi"/>
                <w:sz w:val="28"/>
                <w:szCs w:val="28"/>
              </w:rPr>
            </w:pPr>
            <w:r>
              <w:rPr>
                <w:rFonts w:cstheme="minorHAnsi"/>
                <w:sz w:val="28"/>
                <w:szCs w:val="28"/>
              </w:rPr>
              <w:t>Neutral</w:t>
            </w:r>
          </w:p>
        </w:tc>
      </w:tr>
      <w:tr w:rsidR="00942F27" w14:paraId="6B4A28BE" w14:textId="77777777" w:rsidTr="00AB6150">
        <w:trPr>
          <w:gridAfter w:val="3"/>
          <w:wAfter w:w="12159" w:type="dxa"/>
          <w:trHeight w:val="20"/>
        </w:trPr>
        <w:tc>
          <w:tcPr>
            <w:tcW w:w="3114" w:type="dxa"/>
            <w:vMerge w:val="restart"/>
            <w:shd w:val="clear" w:color="auto" w:fill="F2F2F2" w:themeFill="background1" w:themeFillShade="F2"/>
          </w:tcPr>
          <w:p w14:paraId="557214C8" w14:textId="5366BB39" w:rsidR="00942F27" w:rsidRDefault="00942F27" w:rsidP="000110A8">
            <w:pPr>
              <w:rPr>
                <w:rFonts w:cstheme="minorHAnsi"/>
                <w:b/>
                <w:sz w:val="28"/>
              </w:rPr>
            </w:pPr>
            <w:r>
              <w:rPr>
                <w:rFonts w:cstheme="minorHAnsi"/>
                <w:b/>
                <w:sz w:val="28"/>
              </w:rPr>
              <w:br/>
              <w:t>Disability</w:t>
            </w:r>
            <w:r>
              <w:rPr>
                <w:rFonts w:cstheme="minorHAnsi"/>
                <w:b/>
                <w:sz w:val="28"/>
              </w:rPr>
              <w:br/>
            </w:r>
            <w:r w:rsidR="00DA56DE">
              <w:rPr>
                <w:rFonts w:cstheme="minorHAnsi"/>
                <w:b/>
                <w:sz w:val="28"/>
              </w:rPr>
              <w:br/>
            </w:r>
          </w:p>
        </w:tc>
        <w:tc>
          <w:tcPr>
            <w:tcW w:w="4961" w:type="dxa"/>
            <w:gridSpan w:val="3"/>
            <w:shd w:val="clear" w:color="auto" w:fill="F2F2F2" w:themeFill="background1" w:themeFillShade="F2"/>
          </w:tcPr>
          <w:p w14:paraId="14942230" w14:textId="32D4CF6C"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11F043A3" w14:textId="7E963DA7"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7840DC23" w14:textId="07C03DC0" w:rsidR="00942F27" w:rsidRDefault="00942F27" w:rsidP="000110A8">
            <w:pPr>
              <w:rPr>
                <w:rFonts w:cstheme="minorHAnsi"/>
                <w:b/>
                <w:sz w:val="28"/>
              </w:rPr>
            </w:pPr>
            <w:r>
              <w:rPr>
                <w:rFonts w:cstheme="minorHAnsi"/>
                <w:b/>
                <w:sz w:val="28"/>
              </w:rPr>
              <w:t>Neutral impact</w:t>
            </w:r>
          </w:p>
        </w:tc>
      </w:tr>
      <w:tr w:rsidR="00942F27" w14:paraId="73207F5F" w14:textId="77777777" w:rsidTr="00AB6150">
        <w:trPr>
          <w:gridAfter w:val="3"/>
          <w:wAfter w:w="12159" w:type="dxa"/>
          <w:trHeight w:val="20"/>
        </w:trPr>
        <w:tc>
          <w:tcPr>
            <w:tcW w:w="3114" w:type="dxa"/>
            <w:vMerge/>
            <w:shd w:val="clear" w:color="auto" w:fill="F2F2F2" w:themeFill="background1" w:themeFillShade="F2"/>
          </w:tcPr>
          <w:p w14:paraId="39852EED" w14:textId="77777777" w:rsidR="00942F27" w:rsidRDefault="00942F27" w:rsidP="000110A8">
            <w:pPr>
              <w:rPr>
                <w:rFonts w:cstheme="minorHAnsi"/>
                <w:b/>
                <w:sz w:val="28"/>
              </w:rPr>
            </w:pPr>
          </w:p>
        </w:tc>
        <w:tc>
          <w:tcPr>
            <w:tcW w:w="4961" w:type="dxa"/>
            <w:gridSpan w:val="3"/>
          </w:tcPr>
          <w:p w14:paraId="6BBAA2D3" w14:textId="77777777" w:rsidR="00C462E2" w:rsidRDefault="00880200" w:rsidP="000110A8">
            <w:pPr>
              <w:rPr>
                <w:rFonts w:ascii="Calibri" w:eastAsia="Calibri" w:hAnsi="Calibri" w:cs="Calibri"/>
                <w:lang w:eastAsia="en-GB" w:bidi="en-GB"/>
              </w:rPr>
            </w:pPr>
            <w:r w:rsidRPr="00880200">
              <w:rPr>
                <w:rFonts w:ascii="Calibri" w:eastAsia="Calibri" w:hAnsi="Calibri" w:cs="Calibri"/>
                <w:lang w:eastAsia="en-GB" w:bidi="en-GB"/>
              </w:rPr>
              <w:t xml:space="preserve">Devices used by a </w:t>
            </w:r>
            <w:r w:rsidR="00E25A7F">
              <w:rPr>
                <w:rFonts w:ascii="Calibri" w:eastAsia="Calibri" w:hAnsi="Calibri" w:cs="Calibri"/>
                <w:lang w:eastAsia="en-GB" w:bidi="en-GB"/>
              </w:rPr>
              <w:t>person with clinically</w:t>
            </w:r>
            <w:r w:rsidR="00A07953">
              <w:rPr>
                <w:rFonts w:ascii="Calibri" w:eastAsia="Calibri" w:hAnsi="Calibri" w:cs="Calibri"/>
                <w:lang w:eastAsia="en-GB" w:bidi="en-GB"/>
              </w:rPr>
              <w:t xml:space="preserve"> diagnosed </w:t>
            </w:r>
            <w:r w:rsidR="00E25A7F">
              <w:rPr>
                <w:rFonts w:ascii="Calibri" w:eastAsia="Calibri" w:hAnsi="Calibri" w:cs="Calibri"/>
                <w:lang w:eastAsia="en-GB" w:bidi="en-GB"/>
              </w:rPr>
              <w:t>disabilities</w:t>
            </w:r>
            <w:r w:rsidRPr="00880200">
              <w:rPr>
                <w:rFonts w:ascii="Calibri" w:eastAsia="Calibri" w:hAnsi="Calibri" w:cs="Calibri"/>
                <w:lang w:eastAsia="en-GB" w:bidi="en-GB"/>
              </w:rPr>
              <w:t xml:space="preserve"> such as mobility scooters and electric wheelchairs are </w:t>
            </w:r>
            <w:r w:rsidR="00A07953">
              <w:rPr>
                <w:rFonts w:ascii="Calibri" w:eastAsia="Calibri" w:hAnsi="Calibri" w:cs="Calibri"/>
                <w:lang w:eastAsia="en-GB" w:bidi="en-GB"/>
              </w:rPr>
              <w:t>specifically mentioned as not being affected by this policy</w:t>
            </w:r>
            <w:r w:rsidRPr="00880200">
              <w:rPr>
                <w:rFonts w:ascii="Calibri" w:eastAsia="Calibri" w:hAnsi="Calibri" w:cs="Calibri"/>
                <w:lang w:eastAsia="en-GB" w:bidi="en-GB"/>
              </w:rPr>
              <w:t xml:space="preserve">. </w:t>
            </w:r>
          </w:p>
          <w:p w14:paraId="45660028" w14:textId="2DF169E5" w:rsidR="00942F27" w:rsidRDefault="005479B4" w:rsidP="000110A8">
            <w:pPr>
              <w:rPr>
                <w:rFonts w:cstheme="minorHAnsi"/>
                <w:b/>
                <w:sz w:val="28"/>
              </w:rPr>
            </w:pPr>
            <w:r>
              <w:rPr>
                <w:rFonts w:ascii="Calibri" w:eastAsia="Calibri" w:hAnsi="Calibri" w:cs="Calibri"/>
                <w:lang w:eastAsia="en-GB" w:bidi="en-GB"/>
              </w:rPr>
              <w:t>Advice</w:t>
            </w:r>
            <w:r w:rsidR="00880200" w:rsidRPr="00880200">
              <w:rPr>
                <w:rFonts w:ascii="Calibri" w:eastAsia="Calibri" w:hAnsi="Calibri" w:cs="Calibri"/>
                <w:lang w:eastAsia="en-GB" w:bidi="en-GB"/>
              </w:rPr>
              <w:t xml:space="preserve"> on safe storage and charging</w:t>
            </w:r>
            <w:r w:rsidR="00E25A7F">
              <w:rPr>
                <w:rFonts w:ascii="Calibri" w:eastAsia="Calibri" w:hAnsi="Calibri" w:cs="Calibri"/>
                <w:lang w:eastAsia="en-GB" w:bidi="en-GB"/>
              </w:rPr>
              <w:t xml:space="preserve"> of </w:t>
            </w:r>
            <w:r w:rsidR="00C462E2">
              <w:rPr>
                <w:rFonts w:ascii="Calibri" w:eastAsia="Calibri" w:hAnsi="Calibri" w:cs="Calibri"/>
                <w:lang w:eastAsia="en-GB" w:bidi="en-GB"/>
              </w:rPr>
              <w:t>mobility</w:t>
            </w:r>
            <w:r w:rsidR="00E25A7F">
              <w:rPr>
                <w:rFonts w:ascii="Calibri" w:eastAsia="Calibri" w:hAnsi="Calibri" w:cs="Calibri"/>
                <w:lang w:eastAsia="en-GB" w:bidi="en-GB"/>
              </w:rPr>
              <w:t xml:space="preserve"> devices and their batteries</w:t>
            </w:r>
            <w:r>
              <w:rPr>
                <w:rFonts w:ascii="Calibri" w:eastAsia="Calibri" w:hAnsi="Calibri" w:cs="Calibri"/>
                <w:lang w:eastAsia="en-GB" w:bidi="en-GB"/>
              </w:rPr>
              <w:t xml:space="preserve"> is </w:t>
            </w:r>
            <w:r w:rsidR="00C462E2">
              <w:rPr>
                <w:rFonts w:ascii="Calibri" w:eastAsia="Calibri" w:hAnsi="Calibri" w:cs="Calibri"/>
                <w:lang w:eastAsia="en-GB" w:bidi="en-GB"/>
              </w:rPr>
              <w:t>available</w:t>
            </w:r>
            <w:r>
              <w:rPr>
                <w:rFonts w:ascii="Calibri" w:eastAsia="Calibri" w:hAnsi="Calibri" w:cs="Calibri"/>
                <w:lang w:eastAsia="en-GB" w:bidi="en-GB"/>
              </w:rPr>
              <w:t xml:space="preserve"> from the Fire Safety Officers and in a Fire Safety Note on the</w:t>
            </w:r>
            <w:r w:rsidR="00C462E2">
              <w:rPr>
                <w:rFonts w:ascii="Calibri" w:eastAsia="Calibri" w:hAnsi="Calibri" w:cs="Calibri"/>
                <w:lang w:eastAsia="en-GB" w:bidi="en-GB"/>
              </w:rPr>
              <w:t xml:space="preserve"> safe</w:t>
            </w:r>
            <w:r>
              <w:rPr>
                <w:rFonts w:ascii="Calibri" w:eastAsia="Calibri" w:hAnsi="Calibri" w:cs="Calibri"/>
                <w:lang w:eastAsia="en-GB" w:bidi="en-GB"/>
              </w:rPr>
              <w:t xml:space="preserve"> use and </w:t>
            </w:r>
            <w:r w:rsidR="00C462E2">
              <w:rPr>
                <w:rFonts w:ascii="Calibri" w:eastAsia="Calibri" w:hAnsi="Calibri" w:cs="Calibri"/>
                <w:lang w:eastAsia="en-GB" w:bidi="en-GB"/>
              </w:rPr>
              <w:t>storage</w:t>
            </w:r>
            <w:r>
              <w:rPr>
                <w:rFonts w:ascii="Calibri" w:eastAsia="Calibri" w:hAnsi="Calibri" w:cs="Calibri"/>
                <w:lang w:eastAsia="en-GB" w:bidi="en-GB"/>
              </w:rPr>
              <w:t xml:space="preserve"> of </w:t>
            </w:r>
            <w:proofErr w:type="gramStart"/>
            <w:r>
              <w:rPr>
                <w:rFonts w:ascii="Calibri" w:eastAsia="Calibri" w:hAnsi="Calibri" w:cs="Calibri"/>
                <w:lang w:eastAsia="en-GB" w:bidi="en-GB"/>
              </w:rPr>
              <w:t>Lithium Ion</w:t>
            </w:r>
            <w:proofErr w:type="gramEnd"/>
            <w:r>
              <w:rPr>
                <w:rFonts w:ascii="Calibri" w:eastAsia="Calibri" w:hAnsi="Calibri" w:cs="Calibri"/>
                <w:lang w:eastAsia="en-GB" w:bidi="en-GB"/>
              </w:rPr>
              <w:t xml:space="preserve"> batteries </w:t>
            </w:r>
            <w:r w:rsidR="00C462E2">
              <w:rPr>
                <w:rFonts w:ascii="Calibri" w:eastAsia="Calibri" w:hAnsi="Calibri" w:cs="Calibri"/>
                <w:lang w:eastAsia="en-GB" w:bidi="en-GB"/>
              </w:rPr>
              <w:t>which can be found on the GSA H&amp;S intranet.</w:t>
            </w:r>
          </w:p>
        </w:tc>
        <w:tc>
          <w:tcPr>
            <w:tcW w:w="4820" w:type="dxa"/>
            <w:gridSpan w:val="2"/>
          </w:tcPr>
          <w:p w14:paraId="7520D200" w14:textId="77777777" w:rsidR="00942F27" w:rsidRDefault="00942F27" w:rsidP="000110A8">
            <w:pPr>
              <w:rPr>
                <w:rFonts w:cstheme="minorHAnsi"/>
                <w:b/>
                <w:sz w:val="28"/>
              </w:rPr>
            </w:pPr>
          </w:p>
        </w:tc>
        <w:tc>
          <w:tcPr>
            <w:tcW w:w="2493" w:type="dxa"/>
          </w:tcPr>
          <w:p w14:paraId="1709EEF2" w14:textId="124BDCE8" w:rsidR="00942F27" w:rsidRDefault="00942F27" w:rsidP="000110A8">
            <w:pPr>
              <w:rPr>
                <w:rFonts w:cstheme="minorHAnsi"/>
                <w:b/>
                <w:sz w:val="28"/>
              </w:rPr>
            </w:pPr>
          </w:p>
        </w:tc>
      </w:tr>
      <w:tr w:rsidR="00942F27" w14:paraId="1EAC8A4D" w14:textId="77777777" w:rsidTr="00AB6150">
        <w:trPr>
          <w:gridAfter w:val="3"/>
          <w:wAfter w:w="12159" w:type="dxa"/>
          <w:trHeight w:val="20"/>
        </w:trPr>
        <w:tc>
          <w:tcPr>
            <w:tcW w:w="3114" w:type="dxa"/>
            <w:vMerge w:val="restart"/>
            <w:shd w:val="clear" w:color="auto" w:fill="F2F2F2" w:themeFill="background1" w:themeFillShade="F2"/>
          </w:tcPr>
          <w:p w14:paraId="5C83507D" w14:textId="1A94571F" w:rsidR="00942F27" w:rsidRDefault="00942F27" w:rsidP="000110A8">
            <w:pPr>
              <w:rPr>
                <w:rFonts w:cstheme="minorHAnsi"/>
                <w:b/>
                <w:sz w:val="28"/>
              </w:rPr>
            </w:pPr>
            <w:r>
              <w:rPr>
                <w:rFonts w:cstheme="minorHAnsi"/>
                <w:b/>
                <w:sz w:val="28"/>
              </w:rPr>
              <w:br/>
              <w:t xml:space="preserve">Gender reassignment </w:t>
            </w:r>
            <w:r>
              <w:rPr>
                <w:rFonts w:cstheme="minorHAnsi"/>
                <w:sz w:val="28"/>
              </w:rPr>
              <w:t>(covers Trans</w:t>
            </w:r>
            <w:r w:rsidR="00DA56DE">
              <w:rPr>
                <w:rFonts w:cstheme="minorHAnsi"/>
                <w:sz w:val="28"/>
              </w:rPr>
              <w:t xml:space="preserve"> identities)</w:t>
            </w:r>
            <w:r w:rsidR="00DA56DE">
              <w:rPr>
                <w:rFonts w:cstheme="minorHAnsi"/>
                <w:sz w:val="28"/>
              </w:rPr>
              <w:br/>
            </w:r>
            <w:r w:rsidR="00DA56DE">
              <w:rPr>
                <w:rFonts w:cstheme="minorHAnsi"/>
                <w:b/>
                <w:sz w:val="28"/>
              </w:rPr>
              <w:br/>
            </w:r>
          </w:p>
        </w:tc>
        <w:tc>
          <w:tcPr>
            <w:tcW w:w="4961" w:type="dxa"/>
            <w:gridSpan w:val="3"/>
            <w:shd w:val="clear" w:color="auto" w:fill="F2F2F2" w:themeFill="background1" w:themeFillShade="F2"/>
          </w:tcPr>
          <w:p w14:paraId="34B3B223" w14:textId="29261E2E"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6CC5C3AD" w14:textId="64C832CA"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40C347F6" w14:textId="750DA226" w:rsidR="00942F27" w:rsidRDefault="00942F27" w:rsidP="000110A8">
            <w:pPr>
              <w:rPr>
                <w:rFonts w:cstheme="minorHAnsi"/>
                <w:b/>
                <w:sz w:val="28"/>
              </w:rPr>
            </w:pPr>
            <w:r>
              <w:rPr>
                <w:rFonts w:cstheme="minorHAnsi"/>
                <w:b/>
                <w:sz w:val="28"/>
              </w:rPr>
              <w:t>Neutral impact</w:t>
            </w:r>
          </w:p>
        </w:tc>
      </w:tr>
      <w:tr w:rsidR="00942F27" w14:paraId="7BA795AD" w14:textId="77777777" w:rsidTr="00AB6150">
        <w:trPr>
          <w:gridAfter w:val="3"/>
          <w:wAfter w:w="12159" w:type="dxa"/>
          <w:trHeight w:val="20"/>
        </w:trPr>
        <w:tc>
          <w:tcPr>
            <w:tcW w:w="3114" w:type="dxa"/>
            <w:vMerge/>
            <w:shd w:val="clear" w:color="auto" w:fill="F2F2F2" w:themeFill="background1" w:themeFillShade="F2"/>
          </w:tcPr>
          <w:p w14:paraId="3177AB2D" w14:textId="77777777" w:rsidR="00942F27" w:rsidRDefault="00942F27" w:rsidP="000110A8">
            <w:pPr>
              <w:rPr>
                <w:rFonts w:cstheme="minorHAnsi"/>
                <w:b/>
                <w:sz w:val="28"/>
              </w:rPr>
            </w:pPr>
          </w:p>
        </w:tc>
        <w:tc>
          <w:tcPr>
            <w:tcW w:w="4961" w:type="dxa"/>
            <w:gridSpan w:val="3"/>
          </w:tcPr>
          <w:p w14:paraId="56EE9B3D" w14:textId="77777777" w:rsidR="00942F27" w:rsidRDefault="00942F27" w:rsidP="000110A8">
            <w:pPr>
              <w:rPr>
                <w:rFonts w:cstheme="minorHAnsi"/>
                <w:b/>
                <w:sz w:val="28"/>
              </w:rPr>
            </w:pPr>
          </w:p>
        </w:tc>
        <w:tc>
          <w:tcPr>
            <w:tcW w:w="4820" w:type="dxa"/>
            <w:gridSpan w:val="2"/>
          </w:tcPr>
          <w:p w14:paraId="1AC64E5A" w14:textId="77777777" w:rsidR="00942F27" w:rsidRDefault="00942F27" w:rsidP="000110A8">
            <w:pPr>
              <w:rPr>
                <w:rFonts w:cstheme="minorHAnsi"/>
                <w:b/>
                <w:sz w:val="28"/>
              </w:rPr>
            </w:pPr>
          </w:p>
        </w:tc>
        <w:tc>
          <w:tcPr>
            <w:tcW w:w="2493" w:type="dxa"/>
          </w:tcPr>
          <w:p w14:paraId="5C426EF5" w14:textId="24F1B80B" w:rsidR="00942F27" w:rsidRDefault="001C5737" w:rsidP="000110A8">
            <w:pPr>
              <w:rPr>
                <w:rFonts w:cstheme="minorHAnsi"/>
                <w:b/>
                <w:sz w:val="28"/>
              </w:rPr>
            </w:pPr>
            <w:r>
              <w:rPr>
                <w:rFonts w:cstheme="minorHAnsi"/>
                <w:b/>
                <w:sz w:val="28"/>
              </w:rPr>
              <w:t>Neutral</w:t>
            </w:r>
          </w:p>
        </w:tc>
      </w:tr>
      <w:tr w:rsidR="00942F27" w14:paraId="3888CAD2" w14:textId="77777777" w:rsidTr="00AB6150">
        <w:trPr>
          <w:gridAfter w:val="3"/>
          <w:wAfter w:w="12159" w:type="dxa"/>
          <w:trHeight w:val="20"/>
        </w:trPr>
        <w:tc>
          <w:tcPr>
            <w:tcW w:w="3114" w:type="dxa"/>
            <w:vMerge w:val="restart"/>
            <w:shd w:val="clear" w:color="auto" w:fill="F2F2F2" w:themeFill="background1" w:themeFillShade="F2"/>
          </w:tcPr>
          <w:p w14:paraId="3EABF172" w14:textId="3605E0F8" w:rsidR="00942F27" w:rsidRDefault="00942F27" w:rsidP="000110A8">
            <w:pPr>
              <w:rPr>
                <w:rFonts w:cstheme="minorHAnsi"/>
                <w:b/>
                <w:sz w:val="28"/>
              </w:rPr>
            </w:pPr>
            <w:r>
              <w:rPr>
                <w:rFonts w:cstheme="minorHAnsi"/>
                <w:b/>
                <w:sz w:val="28"/>
              </w:rPr>
              <w:br/>
            </w:r>
            <w:r w:rsidR="00DA56DE">
              <w:rPr>
                <w:rFonts w:cstheme="minorHAnsi"/>
                <w:b/>
                <w:sz w:val="28"/>
              </w:rPr>
              <w:t>Marriage and Civil Partnership</w:t>
            </w:r>
            <w:r w:rsidR="00DA56DE">
              <w:rPr>
                <w:rFonts w:cstheme="minorHAnsi"/>
                <w:b/>
                <w:sz w:val="28"/>
              </w:rPr>
              <w:br/>
            </w:r>
            <w:r w:rsidR="00DA56DE">
              <w:rPr>
                <w:rFonts w:cstheme="minorHAnsi"/>
                <w:b/>
                <w:sz w:val="28"/>
              </w:rPr>
              <w:br/>
            </w:r>
          </w:p>
        </w:tc>
        <w:tc>
          <w:tcPr>
            <w:tcW w:w="4961" w:type="dxa"/>
            <w:gridSpan w:val="3"/>
            <w:shd w:val="clear" w:color="auto" w:fill="F2F2F2" w:themeFill="background1" w:themeFillShade="F2"/>
          </w:tcPr>
          <w:p w14:paraId="655A6D0A" w14:textId="36608A2D"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59161589" w14:textId="6F516ACA"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67260488" w14:textId="27127CE0" w:rsidR="00942F27" w:rsidRDefault="00942F27" w:rsidP="000110A8">
            <w:pPr>
              <w:rPr>
                <w:rFonts w:cstheme="minorHAnsi"/>
                <w:b/>
                <w:sz w:val="28"/>
              </w:rPr>
            </w:pPr>
            <w:r>
              <w:rPr>
                <w:rFonts w:cstheme="minorHAnsi"/>
                <w:b/>
                <w:sz w:val="28"/>
              </w:rPr>
              <w:t>Neutral impact</w:t>
            </w:r>
          </w:p>
        </w:tc>
      </w:tr>
      <w:tr w:rsidR="00942F27" w14:paraId="22C0E01B" w14:textId="77777777" w:rsidTr="00AB6150">
        <w:trPr>
          <w:gridAfter w:val="3"/>
          <w:wAfter w:w="12159" w:type="dxa"/>
          <w:trHeight w:val="20"/>
        </w:trPr>
        <w:tc>
          <w:tcPr>
            <w:tcW w:w="3114" w:type="dxa"/>
            <w:vMerge/>
            <w:shd w:val="clear" w:color="auto" w:fill="F2F2F2" w:themeFill="background1" w:themeFillShade="F2"/>
          </w:tcPr>
          <w:p w14:paraId="5347A2AF" w14:textId="77777777" w:rsidR="00942F27" w:rsidRDefault="00942F27" w:rsidP="000110A8">
            <w:pPr>
              <w:rPr>
                <w:rFonts w:cstheme="minorHAnsi"/>
                <w:b/>
                <w:sz w:val="28"/>
              </w:rPr>
            </w:pPr>
          </w:p>
        </w:tc>
        <w:tc>
          <w:tcPr>
            <w:tcW w:w="4961" w:type="dxa"/>
            <w:gridSpan w:val="3"/>
          </w:tcPr>
          <w:p w14:paraId="7E3903AA" w14:textId="77777777" w:rsidR="00942F27" w:rsidRDefault="00942F27" w:rsidP="000110A8">
            <w:pPr>
              <w:rPr>
                <w:rFonts w:cstheme="minorHAnsi"/>
                <w:b/>
                <w:sz w:val="28"/>
              </w:rPr>
            </w:pPr>
          </w:p>
        </w:tc>
        <w:tc>
          <w:tcPr>
            <w:tcW w:w="4820" w:type="dxa"/>
            <w:gridSpan w:val="2"/>
          </w:tcPr>
          <w:p w14:paraId="6C4E86C4" w14:textId="77777777" w:rsidR="00942F27" w:rsidRDefault="00942F27" w:rsidP="000110A8">
            <w:pPr>
              <w:rPr>
                <w:rFonts w:cstheme="minorHAnsi"/>
                <w:b/>
                <w:sz w:val="28"/>
              </w:rPr>
            </w:pPr>
          </w:p>
        </w:tc>
        <w:tc>
          <w:tcPr>
            <w:tcW w:w="2493" w:type="dxa"/>
          </w:tcPr>
          <w:p w14:paraId="72D9A5F7" w14:textId="459536F2" w:rsidR="00942F27" w:rsidRDefault="001C5737" w:rsidP="000110A8">
            <w:pPr>
              <w:rPr>
                <w:rFonts w:cstheme="minorHAnsi"/>
                <w:b/>
                <w:sz w:val="28"/>
              </w:rPr>
            </w:pPr>
            <w:r>
              <w:rPr>
                <w:rFonts w:cstheme="minorHAnsi"/>
                <w:b/>
                <w:sz w:val="28"/>
              </w:rPr>
              <w:t>Neutral</w:t>
            </w:r>
          </w:p>
        </w:tc>
      </w:tr>
      <w:tr w:rsidR="00942F27" w14:paraId="3D0631CB" w14:textId="77777777" w:rsidTr="00AB6150">
        <w:trPr>
          <w:gridAfter w:val="3"/>
          <w:wAfter w:w="12159" w:type="dxa"/>
          <w:trHeight w:val="20"/>
        </w:trPr>
        <w:tc>
          <w:tcPr>
            <w:tcW w:w="3114" w:type="dxa"/>
            <w:vMerge w:val="restart"/>
            <w:shd w:val="clear" w:color="auto" w:fill="F2F2F2" w:themeFill="background1" w:themeFillShade="F2"/>
          </w:tcPr>
          <w:p w14:paraId="3D679484" w14:textId="49AB4E01" w:rsidR="00942F27" w:rsidRDefault="00942F27" w:rsidP="000110A8">
            <w:pPr>
              <w:rPr>
                <w:rFonts w:cstheme="minorHAnsi"/>
                <w:b/>
                <w:sz w:val="28"/>
              </w:rPr>
            </w:pPr>
            <w:r>
              <w:rPr>
                <w:rFonts w:cstheme="minorHAnsi"/>
                <w:b/>
                <w:sz w:val="28"/>
              </w:rPr>
              <w:br/>
            </w:r>
            <w:r w:rsidR="00DA56DE">
              <w:rPr>
                <w:rFonts w:cstheme="minorHAnsi"/>
                <w:b/>
                <w:sz w:val="28"/>
              </w:rPr>
              <w:t xml:space="preserve">Pregnancy and </w:t>
            </w:r>
            <w:r w:rsidR="00DA56DE">
              <w:rPr>
                <w:rFonts w:cstheme="minorHAnsi"/>
                <w:b/>
                <w:sz w:val="28"/>
              </w:rPr>
              <w:lastRenderedPageBreak/>
              <w:t>Maternity</w:t>
            </w:r>
            <w:r w:rsidR="00DA56DE">
              <w:rPr>
                <w:rFonts w:cstheme="minorHAnsi"/>
                <w:b/>
                <w:sz w:val="28"/>
              </w:rPr>
              <w:br/>
            </w:r>
          </w:p>
        </w:tc>
        <w:tc>
          <w:tcPr>
            <w:tcW w:w="4961" w:type="dxa"/>
            <w:gridSpan w:val="3"/>
            <w:shd w:val="clear" w:color="auto" w:fill="F2F2F2" w:themeFill="background1" w:themeFillShade="F2"/>
          </w:tcPr>
          <w:p w14:paraId="49B96DF6" w14:textId="19E752FC" w:rsidR="00942F27" w:rsidRDefault="00942F27" w:rsidP="000110A8">
            <w:pPr>
              <w:rPr>
                <w:rFonts w:cstheme="minorHAnsi"/>
                <w:b/>
                <w:sz w:val="28"/>
              </w:rPr>
            </w:pPr>
            <w:r>
              <w:rPr>
                <w:rFonts w:cstheme="minorHAnsi"/>
                <w:b/>
                <w:sz w:val="28"/>
              </w:rPr>
              <w:lastRenderedPageBreak/>
              <w:t>Positive impact</w:t>
            </w:r>
          </w:p>
        </w:tc>
        <w:tc>
          <w:tcPr>
            <w:tcW w:w="4820" w:type="dxa"/>
            <w:gridSpan w:val="2"/>
            <w:shd w:val="clear" w:color="auto" w:fill="F2F2F2" w:themeFill="background1" w:themeFillShade="F2"/>
          </w:tcPr>
          <w:p w14:paraId="69BC4052" w14:textId="217AA771"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5C622A86" w14:textId="0B4D549A" w:rsidR="00942F27" w:rsidRDefault="00942F27" w:rsidP="000110A8">
            <w:pPr>
              <w:rPr>
                <w:rFonts w:cstheme="minorHAnsi"/>
                <w:b/>
                <w:sz w:val="28"/>
              </w:rPr>
            </w:pPr>
            <w:r>
              <w:rPr>
                <w:rFonts w:cstheme="minorHAnsi"/>
                <w:b/>
                <w:sz w:val="28"/>
              </w:rPr>
              <w:t>Neutral impact</w:t>
            </w:r>
          </w:p>
        </w:tc>
      </w:tr>
      <w:tr w:rsidR="00942F27" w14:paraId="706ADE70" w14:textId="77777777" w:rsidTr="00AB6150">
        <w:trPr>
          <w:gridAfter w:val="3"/>
          <w:wAfter w:w="12159" w:type="dxa"/>
          <w:trHeight w:val="20"/>
        </w:trPr>
        <w:tc>
          <w:tcPr>
            <w:tcW w:w="3114" w:type="dxa"/>
            <w:vMerge/>
            <w:shd w:val="clear" w:color="auto" w:fill="F2F2F2" w:themeFill="background1" w:themeFillShade="F2"/>
          </w:tcPr>
          <w:p w14:paraId="0FFD8C54" w14:textId="77777777" w:rsidR="00942F27" w:rsidRDefault="00942F27" w:rsidP="000110A8">
            <w:pPr>
              <w:rPr>
                <w:rFonts w:cstheme="minorHAnsi"/>
                <w:b/>
                <w:sz w:val="28"/>
              </w:rPr>
            </w:pPr>
          </w:p>
        </w:tc>
        <w:tc>
          <w:tcPr>
            <w:tcW w:w="4961" w:type="dxa"/>
            <w:gridSpan w:val="3"/>
          </w:tcPr>
          <w:p w14:paraId="0CFD2DB6" w14:textId="22445F2F" w:rsidR="00942F27" w:rsidRPr="006E7B9D" w:rsidRDefault="00942F27" w:rsidP="004E0B12">
            <w:pPr>
              <w:jc w:val="both"/>
              <w:rPr>
                <w:rFonts w:cstheme="minorHAnsi"/>
                <w:sz w:val="24"/>
                <w:szCs w:val="24"/>
              </w:rPr>
            </w:pPr>
          </w:p>
        </w:tc>
        <w:tc>
          <w:tcPr>
            <w:tcW w:w="4820" w:type="dxa"/>
            <w:gridSpan w:val="2"/>
          </w:tcPr>
          <w:p w14:paraId="67CF659F" w14:textId="77777777" w:rsidR="00942F27" w:rsidRDefault="00942F27" w:rsidP="000110A8">
            <w:pPr>
              <w:rPr>
                <w:rFonts w:cstheme="minorHAnsi"/>
                <w:b/>
                <w:sz w:val="28"/>
              </w:rPr>
            </w:pPr>
          </w:p>
        </w:tc>
        <w:tc>
          <w:tcPr>
            <w:tcW w:w="2493" w:type="dxa"/>
          </w:tcPr>
          <w:p w14:paraId="31B10DCA" w14:textId="0EFB2BEC" w:rsidR="00942F27" w:rsidRDefault="004E0B12" w:rsidP="000110A8">
            <w:pPr>
              <w:rPr>
                <w:rFonts w:cstheme="minorHAnsi"/>
                <w:b/>
                <w:sz w:val="28"/>
              </w:rPr>
            </w:pPr>
            <w:r>
              <w:rPr>
                <w:rFonts w:cstheme="minorHAnsi"/>
                <w:b/>
                <w:sz w:val="28"/>
              </w:rPr>
              <w:t>Neutral</w:t>
            </w:r>
          </w:p>
        </w:tc>
      </w:tr>
      <w:tr w:rsidR="00942F27" w14:paraId="2BB5BBA1" w14:textId="77777777" w:rsidTr="00AB6150">
        <w:trPr>
          <w:gridAfter w:val="3"/>
          <w:wAfter w:w="12159" w:type="dxa"/>
          <w:trHeight w:val="20"/>
        </w:trPr>
        <w:tc>
          <w:tcPr>
            <w:tcW w:w="3114" w:type="dxa"/>
            <w:vMerge w:val="restart"/>
            <w:shd w:val="clear" w:color="auto" w:fill="F2F2F2" w:themeFill="background1" w:themeFillShade="F2"/>
          </w:tcPr>
          <w:p w14:paraId="7FC542D5" w14:textId="2973F822" w:rsidR="00942F27" w:rsidRDefault="00942F27" w:rsidP="000110A8">
            <w:pPr>
              <w:rPr>
                <w:rFonts w:cstheme="minorHAnsi"/>
                <w:b/>
                <w:sz w:val="28"/>
              </w:rPr>
            </w:pPr>
            <w:r>
              <w:rPr>
                <w:rFonts w:cstheme="minorHAnsi"/>
                <w:b/>
                <w:sz w:val="28"/>
              </w:rPr>
              <w:br/>
            </w:r>
            <w:r w:rsidR="00DA56DE">
              <w:rPr>
                <w:rFonts w:cstheme="minorHAnsi"/>
                <w:b/>
                <w:sz w:val="28"/>
              </w:rPr>
              <w:t>Race</w:t>
            </w:r>
            <w:r w:rsidR="00DA56DE">
              <w:rPr>
                <w:rFonts w:cstheme="minorHAnsi"/>
                <w:b/>
                <w:sz w:val="28"/>
              </w:rPr>
              <w:br/>
            </w:r>
          </w:p>
        </w:tc>
        <w:tc>
          <w:tcPr>
            <w:tcW w:w="4961" w:type="dxa"/>
            <w:gridSpan w:val="3"/>
            <w:shd w:val="clear" w:color="auto" w:fill="F2F2F2" w:themeFill="background1" w:themeFillShade="F2"/>
          </w:tcPr>
          <w:p w14:paraId="4DA1DADE" w14:textId="5A673EEC"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5556494B" w14:textId="79766ECB"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4EE469A5" w14:textId="30B34667" w:rsidR="00942F27" w:rsidRDefault="00942F27" w:rsidP="000110A8">
            <w:pPr>
              <w:rPr>
                <w:rFonts w:cstheme="minorHAnsi"/>
                <w:b/>
                <w:sz w:val="28"/>
              </w:rPr>
            </w:pPr>
            <w:r>
              <w:rPr>
                <w:rFonts w:cstheme="minorHAnsi"/>
                <w:b/>
                <w:sz w:val="28"/>
              </w:rPr>
              <w:t>Neutral impact</w:t>
            </w:r>
          </w:p>
        </w:tc>
      </w:tr>
      <w:tr w:rsidR="00942F27" w14:paraId="749A01BF" w14:textId="77777777" w:rsidTr="00AB6150">
        <w:trPr>
          <w:gridAfter w:val="3"/>
          <w:wAfter w:w="12159" w:type="dxa"/>
          <w:trHeight w:val="20"/>
        </w:trPr>
        <w:tc>
          <w:tcPr>
            <w:tcW w:w="3114" w:type="dxa"/>
            <w:vMerge/>
            <w:shd w:val="clear" w:color="auto" w:fill="F2F2F2" w:themeFill="background1" w:themeFillShade="F2"/>
          </w:tcPr>
          <w:p w14:paraId="197A1A83" w14:textId="77777777" w:rsidR="00942F27" w:rsidRDefault="00942F27" w:rsidP="000110A8">
            <w:pPr>
              <w:rPr>
                <w:rFonts w:cstheme="minorHAnsi"/>
                <w:b/>
                <w:sz w:val="28"/>
              </w:rPr>
            </w:pPr>
          </w:p>
        </w:tc>
        <w:tc>
          <w:tcPr>
            <w:tcW w:w="4961" w:type="dxa"/>
            <w:gridSpan w:val="3"/>
          </w:tcPr>
          <w:p w14:paraId="7C57D406" w14:textId="77777777" w:rsidR="00942F27" w:rsidRDefault="00942F27" w:rsidP="000110A8">
            <w:pPr>
              <w:rPr>
                <w:rFonts w:cstheme="minorHAnsi"/>
                <w:b/>
                <w:sz w:val="28"/>
              </w:rPr>
            </w:pPr>
          </w:p>
        </w:tc>
        <w:tc>
          <w:tcPr>
            <w:tcW w:w="4820" w:type="dxa"/>
            <w:gridSpan w:val="2"/>
          </w:tcPr>
          <w:p w14:paraId="506DF279" w14:textId="77777777" w:rsidR="00942F27" w:rsidRDefault="00942F27" w:rsidP="000110A8">
            <w:pPr>
              <w:rPr>
                <w:rFonts w:cstheme="minorHAnsi"/>
                <w:b/>
                <w:sz w:val="28"/>
              </w:rPr>
            </w:pPr>
          </w:p>
        </w:tc>
        <w:tc>
          <w:tcPr>
            <w:tcW w:w="2493" w:type="dxa"/>
          </w:tcPr>
          <w:p w14:paraId="75EBDD69" w14:textId="0523E854" w:rsidR="00942F27" w:rsidRDefault="001C5737" w:rsidP="000110A8">
            <w:pPr>
              <w:rPr>
                <w:rFonts w:cstheme="minorHAnsi"/>
                <w:b/>
                <w:sz w:val="28"/>
              </w:rPr>
            </w:pPr>
            <w:r>
              <w:rPr>
                <w:rFonts w:cstheme="minorHAnsi"/>
                <w:b/>
                <w:sz w:val="28"/>
              </w:rPr>
              <w:t>Neutral</w:t>
            </w:r>
          </w:p>
        </w:tc>
      </w:tr>
      <w:tr w:rsidR="00942F27" w14:paraId="25EB79F3" w14:textId="77777777" w:rsidTr="00AB6150">
        <w:trPr>
          <w:gridAfter w:val="3"/>
          <w:wAfter w:w="12159" w:type="dxa"/>
          <w:trHeight w:val="20"/>
        </w:trPr>
        <w:tc>
          <w:tcPr>
            <w:tcW w:w="3114" w:type="dxa"/>
            <w:vMerge w:val="restart"/>
            <w:shd w:val="clear" w:color="auto" w:fill="F2F2F2" w:themeFill="background1" w:themeFillShade="F2"/>
          </w:tcPr>
          <w:p w14:paraId="05607B87" w14:textId="3A08F30A" w:rsidR="00942F27" w:rsidRDefault="00942F27" w:rsidP="000110A8">
            <w:pPr>
              <w:rPr>
                <w:rFonts w:cstheme="minorHAnsi"/>
                <w:b/>
                <w:sz w:val="28"/>
              </w:rPr>
            </w:pPr>
            <w:r>
              <w:rPr>
                <w:rFonts w:cstheme="minorHAnsi"/>
                <w:b/>
                <w:sz w:val="28"/>
              </w:rPr>
              <w:br/>
            </w:r>
            <w:r w:rsidR="00DA56DE">
              <w:rPr>
                <w:rFonts w:cstheme="minorHAnsi"/>
                <w:b/>
                <w:sz w:val="28"/>
              </w:rPr>
              <w:t>Religion or Belief</w:t>
            </w:r>
            <w:r w:rsidR="00DA56DE">
              <w:rPr>
                <w:rFonts w:cstheme="minorHAnsi"/>
                <w:b/>
                <w:sz w:val="28"/>
              </w:rPr>
              <w:br/>
            </w:r>
            <w:r w:rsidR="00DA56DE">
              <w:rPr>
                <w:rFonts w:cstheme="minorHAnsi"/>
                <w:b/>
                <w:sz w:val="28"/>
              </w:rPr>
              <w:br/>
            </w:r>
          </w:p>
        </w:tc>
        <w:tc>
          <w:tcPr>
            <w:tcW w:w="4961" w:type="dxa"/>
            <w:gridSpan w:val="3"/>
            <w:shd w:val="clear" w:color="auto" w:fill="F2F2F2" w:themeFill="background1" w:themeFillShade="F2"/>
          </w:tcPr>
          <w:p w14:paraId="616FAA08" w14:textId="45E5D879"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13DAD365" w14:textId="4F854C4B"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5341FF49" w14:textId="68A0A892" w:rsidR="00942F27" w:rsidRDefault="00942F27" w:rsidP="000110A8">
            <w:pPr>
              <w:rPr>
                <w:rFonts w:cstheme="minorHAnsi"/>
                <w:b/>
                <w:sz w:val="28"/>
              </w:rPr>
            </w:pPr>
            <w:r>
              <w:rPr>
                <w:rFonts w:cstheme="minorHAnsi"/>
                <w:b/>
                <w:sz w:val="28"/>
              </w:rPr>
              <w:t>Neutral impact</w:t>
            </w:r>
          </w:p>
        </w:tc>
      </w:tr>
      <w:tr w:rsidR="00942F27" w14:paraId="2D43D3BE" w14:textId="77777777" w:rsidTr="00AB6150">
        <w:trPr>
          <w:gridAfter w:val="3"/>
          <w:wAfter w:w="12159" w:type="dxa"/>
          <w:trHeight w:val="20"/>
        </w:trPr>
        <w:tc>
          <w:tcPr>
            <w:tcW w:w="3114" w:type="dxa"/>
            <w:vMerge/>
            <w:shd w:val="clear" w:color="auto" w:fill="F2F2F2" w:themeFill="background1" w:themeFillShade="F2"/>
          </w:tcPr>
          <w:p w14:paraId="79F225A7" w14:textId="77777777" w:rsidR="00942F27" w:rsidRDefault="00942F27" w:rsidP="000110A8">
            <w:pPr>
              <w:rPr>
                <w:rFonts w:cstheme="minorHAnsi"/>
                <w:b/>
                <w:sz w:val="28"/>
              </w:rPr>
            </w:pPr>
          </w:p>
        </w:tc>
        <w:tc>
          <w:tcPr>
            <w:tcW w:w="4961" w:type="dxa"/>
            <w:gridSpan w:val="3"/>
          </w:tcPr>
          <w:p w14:paraId="599B7399" w14:textId="77777777" w:rsidR="00942F27" w:rsidRDefault="00942F27" w:rsidP="000110A8">
            <w:pPr>
              <w:rPr>
                <w:rFonts w:cstheme="minorHAnsi"/>
                <w:b/>
                <w:sz w:val="28"/>
              </w:rPr>
            </w:pPr>
          </w:p>
        </w:tc>
        <w:tc>
          <w:tcPr>
            <w:tcW w:w="4820" w:type="dxa"/>
            <w:gridSpan w:val="2"/>
          </w:tcPr>
          <w:p w14:paraId="3BAE9F35" w14:textId="77777777" w:rsidR="00942F27" w:rsidRDefault="00942F27" w:rsidP="000110A8">
            <w:pPr>
              <w:rPr>
                <w:rFonts w:cstheme="minorHAnsi"/>
                <w:b/>
                <w:sz w:val="28"/>
              </w:rPr>
            </w:pPr>
          </w:p>
        </w:tc>
        <w:tc>
          <w:tcPr>
            <w:tcW w:w="2493" w:type="dxa"/>
          </w:tcPr>
          <w:p w14:paraId="55B21E5E" w14:textId="367B99FD" w:rsidR="00942F27" w:rsidRDefault="001C5737" w:rsidP="000110A8">
            <w:pPr>
              <w:rPr>
                <w:rFonts w:cstheme="minorHAnsi"/>
                <w:b/>
                <w:sz w:val="28"/>
              </w:rPr>
            </w:pPr>
            <w:r>
              <w:rPr>
                <w:rFonts w:cstheme="minorHAnsi"/>
                <w:b/>
                <w:sz w:val="28"/>
              </w:rPr>
              <w:t>Neutral</w:t>
            </w:r>
          </w:p>
        </w:tc>
      </w:tr>
      <w:tr w:rsidR="00942F27" w14:paraId="2195F0CD" w14:textId="77777777" w:rsidTr="00AB6150">
        <w:trPr>
          <w:gridAfter w:val="3"/>
          <w:wAfter w:w="12159" w:type="dxa"/>
          <w:trHeight w:val="20"/>
        </w:trPr>
        <w:tc>
          <w:tcPr>
            <w:tcW w:w="3114" w:type="dxa"/>
            <w:vMerge w:val="restart"/>
            <w:shd w:val="clear" w:color="auto" w:fill="F2F2F2" w:themeFill="background1" w:themeFillShade="F2"/>
          </w:tcPr>
          <w:p w14:paraId="7630E1A5" w14:textId="1499DD64" w:rsidR="00942F27" w:rsidRDefault="00942F27" w:rsidP="000110A8">
            <w:pPr>
              <w:rPr>
                <w:rFonts w:cstheme="minorHAnsi"/>
                <w:b/>
                <w:sz w:val="28"/>
              </w:rPr>
            </w:pPr>
            <w:r>
              <w:rPr>
                <w:rFonts w:cstheme="minorHAnsi"/>
                <w:b/>
                <w:sz w:val="28"/>
              </w:rPr>
              <w:br/>
            </w:r>
            <w:r w:rsidR="00DA56DE">
              <w:rPr>
                <w:rFonts w:cstheme="minorHAnsi"/>
                <w:b/>
                <w:sz w:val="28"/>
              </w:rPr>
              <w:t>Sex</w:t>
            </w:r>
            <w:r w:rsidR="00DA56DE">
              <w:rPr>
                <w:rFonts w:cstheme="minorHAnsi"/>
                <w:b/>
                <w:sz w:val="28"/>
              </w:rPr>
              <w:br/>
            </w:r>
            <w:r>
              <w:rPr>
                <w:rFonts w:cstheme="minorHAnsi"/>
                <w:b/>
                <w:sz w:val="28"/>
              </w:rPr>
              <w:br/>
            </w:r>
          </w:p>
        </w:tc>
        <w:tc>
          <w:tcPr>
            <w:tcW w:w="4961" w:type="dxa"/>
            <w:gridSpan w:val="3"/>
            <w:shd w:val="clear" w:color="auto" w:fill="F2F2F2" w:themeFill="background1" w:themeFillShade="F2"/>
          </w:tcPr>
          <w:p w14:paraId="4C4D739F" w14:textId="1DAE73A6"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52597E31" w14:textId="47CCBE79"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1E1EE077" w14:textId="766FC9FE" w:rsidR="00942F27" w:rsidRDefault="00942F27" w:rsidP="000110A8">
            <w:pPr>
              <w:rPr>
                <w:rFonts w:cstheme="minorHAnsi"/>
                <w:b/>
                <w:sz w:val="28"/>
              </w:rPr>
            </w:pPr>
            <w:r>
              <w:rPr>
                <w:rFonts w:cstheme="minorHAnsi"/>
                <w:b/>
                <w:sz w:val="28"/>
              </w:rPr>
              <w:t>Neutral impact</w:t>
            </w:r>
          </w:p>
        </w:tc>
      </w:tr>
      <w:tr w:rsidR="00942F27" w14:paraId="0F15902F" w14:textId="77777777" w:rsidTr="00AB6150">
        <w:trPr>
          <w:gridAfter w:val="3"/>
          <w:wAfter w:w="12159" w:type="dxa"/>
          <w:trHeight w:val="20"/>
        </w:trPr>
        <w:tc>
          <w:tcPr>
            <w:tcW w:w="3114" w:type="dxa"/>
            <w:vMerge/>
            <w:shd w:val="clear" w:color="auto" w:fill="F2F2F2" w:themeFill="background1" w:themeFillShade="F2"/>
          </w:tcPr>
          <w:p w14:paraId="0FA0DC12" w14:textId="77777777" w:rsidR="00942F27" w:rsidRDefault="00942F27" w:rsidP="000110A8">
            <w:pPr>
              <w:rPr>
                <w:rFonts w:cstheme="minorHAnsi"/>
                <w:b/>
                <w:sz w:val="28"/>
              </w:rPr>
            </w:pPr>
          </w:p>
        </w:tc>
        <w:tc>
          <w:tcPr>
            <w:tcW w:w="4961" w:type="dxa"/>
            <w:gridSpan w:val="3"/>
          </w:tcPr>
          <w:p w14:paraId="292746DA" w14:textId="77777777" w:rsidR="00942F27" w:rsidRDefault="00942F27" w:rsidP="000110A8">
            <w:pPr>
              <w:rPr>
                <w:rFonts w:cstheme="minorHAnsi"/>
                <w:b/>
                <w:sz w:val="28"/>
              </w:rPr>
            </w:pPr>
          </w:p>
        </w:tc>
        <w:tc>
          <w:tcPr>
            <w:tcW w:w="4820" w:type="dxa"/>
            <w:gridSpan w:val="2"/>
          </w:tcPr>
          <w:p w14:paraId="62D5E865" w14:textId="77777777" w:rsidR="00942F27" w:rsidRDefault="00942F27" w:rsidP="000110A8">
            <w:pPr>
              <w:rPr>
                <w:rFonts w:cstheme="minorHAnsi"/>
                <w:b/>
                <w:sz w:val="28"/>
              </w:rPr>
            </w:pPr>
          </w:p>
        </w:tc>
        <w:tc>
          <w:tcPr>
            <w:tcW w:w="2493" w:type="dxa"/>
          </w:tcPr>
          <w:p w14:paraId="1043AB76" w14:textId="5C275319" w:rsidR="00942F27" w:rsidRDefault="001C5737" w:rsidP="000110A8">
            <w:pPr>
              <w:rPr>
                <w:rFonts w:cstheme="minorHAnsi"/>
                <w:b/>
                <w:sz w:val="28"/>
              </w:rPr>
            </w:pPr>
            <w:r>
              <w:rPr>
                <w:rFonts w:cstheme="minorHAnsi"/>
                <w:b/>
                <w:sz w:val="28"/>
              </w:rPr>
              <w:t>Neutral</w:t>
            </w:r>
          </w:p>
        </w:tc>
      </w:tr>
      <w:tr w:rsidR="00942F27" w14:paraId="1152F952" w14:textId="77777777" w:rsidTr="00AB6150">
        <w:trPr>
          <w:gridAfter w:val="3"/>
          <w:wAfter w:w="12159" w:type="dxa"/>
          <w:trHeight w:val="20"/>
        </w:trPr>
        <w:tc>
          <w:tcPr>
            <w:tcW w:w="3114" w:type="dxa"/>
            <w:vMerge w:val="restart"/>
            <w:shd w:val="clear" w:color="auto" w:fill="F2F2F2" w:themeFill="background1" w:themeFillShade="F2"/>
          </w:tcPr>
          <w:p w14:paraId="7A799169" w14:textId="289E332D" w:rsidR="00942F27" w:rsidRDefault="00DA56DE" w:rsidP="000110A8">
            <w:pPr>
              <w:rPr>
                <w:rFonts w:cstheme="minorHAnsi"/>
                <w:b/>
                <w:sz w:val="28"/>
              </w:rPr>
            </w:pPr>
            <w:r>
              <w:rPr>
                <w:rFonts w:cstheme="minorHAnsi"/>
                <w:b/>
                <w:sz w:val="28"/>
              </w:rPr>
              <w:br/>
              <w:t>Sexual orientation</w:t>
            </w:r>
            <w:r>
              <w:rPr>
                <w:rFonts w:cstheme="minorHAnsi"/>
                <w:b/>
                <w:sz w:val="28"/>
              </w:rPr>
              <w:br/>
            </w:r>
            <w:r>
              <w:rPr>
                <w:rFonts w:cstheme="minorHAnsi"/>
                <w:b/>
                <w:sz w:val="28"/>
              </w:rPr>
              <w:br/>
            </w:r>
          </w:p>
        </w:tc>
        <w:tc>
          <w:tcPr>
            <w:tcW w:w="4961" w:type="dxa"/>
            <w:gridSpan w:val="3"/>
            <w:shd w:val="clear" w:color="auto" w:fill="F2F2F2" w:themeFill="background1" w:themeFillShade="F2"/>
          </w:tcPr>
          <w:p w14:paraId="24CC5964" w14:textId="48976B0A"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4E8E08B3" w14:textId="14B41102"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49490509" w14:textId="39A51720" w:rsidR="00942F27" w:rsidRDefault="00942F27" w:rsidP="000110A8">
            <w:pPr>
              <w:rPr>
                <w:rFonts w:cstheme="minorHAnsi"/>
                <w:b/>
                <w:sz w:val="28"/>
              </w:rPr>
            </w:pPr>
            <w:r>
              <w:rPr>
                <w:rFonts w:cstheme="minorHAnsi"/>
                <w:b/>
                <w:sz w:val="28"/>
              </w:rPr>
              <w:t>Neutral impact</w:t>
            </w:r>
          </w:p>
        </w:tc>
      </w:tr>
      <w:tr w:rsidR="00942F27" w14:paraId="4F53E29A" w14:textId="77777777" w:rsidTr="00AB6150">
        <w:trPr>
          <w:gridAfter w:val="3"/>
          <w:wAfter w:w="12159" w:type="dxa"/>
          <w:trHeight w:val="20"/>
        </w:trPr>
        <w:tc>
          <w:tcPr>
            <w:tcW w:w="3114" w:type="dxa"/>
            <w:vMerge/>
            <w:tcBorders>
              <w:bottom w:val="single" w:sz="12" w:space="0" w:color="auto"/>
            </w:tcBorders>
            <w:shd w:val="clear" w:color="auto" w:fill="F2F2F2" w:themeFill="background1" w:themeFillShade="F2"/>
          </w:tcPr>
          <w:p w14:paraId="7C32B725" w14:textId="77777777" w:rsidR="00942F27" w:rsidRDefault="00942F27" w:rsidP="000110A8">
            <w:pPr>
              <w:rPr>
                <w:rFonts w:cstheme="minorHAnsi"/>
                <w:b/>
                <w:sz w:val="28"/>
              </w:rPr>
            </w:pPr>
          </w:p>
        </w:tc>
        <w:tc>
          <w:tcPr>
            <w:tcW w:w="4961" w:type="dxa"/>
            <w:gridSpan w:val="3"/>
            <w:tcBorders>
              <w:bottom w:val="single" w:sz="12" w:space="0" w:color="auto"/>
            </w:tcBorders>
          </w:tcPr>
          <w:p w14:paraId="06FE4721" w14:textId="77777777" w:rsidR="00942F27" w:rsidRDefault="00942F27" w:rsidP="000110A8">
            <w:pPr>
              <w:rPr>
                <w:rFonts w:cstheme="minorHAnsi"/>
                <w:b/>
                <w:sz w:val="28"/>
              </w:rPr>
            </w:pPr>
          </w:p>
          <w:p w14:paraId="416987A4" w14:textId="77777777" w:rsidR="0029269A" w:rsidRDefault="0029269A" w:rsidP="000110A8">
            <w:pPr>
              <w:rPr>
                <w:rFonts w:cstheme="minorHAnsi"/>
                <w:b/>
                <w:sz w:val="28"/>
              </w:rPr>
            </w:pPr>
          </w:p>
          <w:p w14:paraId="40A8F1E4" w14:textId="63FB794E" w:rsidR="0029269A" w:rsidRDefault="0029269A" w:rsidP="000110A8">
            <w:pPr>
              <w:rPr>
                <w:rFonts w:cstheme="minorHAnsi"/>
                <w:b/>
                <w:sz w:val="28"/>
              </w:rPr>
            </w:pPr>
          </w:p>
        </w:tc>
        <w:tc>
          <w:tcPr>
            <w:tcW w:w="4820" w:type="dxa"/>
            <w:gridSpan w:val="2"/>
            <w:tcBorders>
              <w:bottom w:val="single" w:sz="12" w:space="0" w:color="auto"/>
            </w:tcBorders>
          </w:tcPr>
          <w:p w14:paraId="2C547D97" w14:textId="77777777" w:rsidR="00942F27" w:rsidRDefault="00942F27" w:rsidP="000110A8">
            <w:pPr>
              <w:rPr>
                <w:rFonts w:cstheme="minorHAnsi"/>
                <w:b/>
                <w:sz w:val="28"/>
              </w:rPr>
            </w:pPr>
          </w:p>
        </w:tc>
        <w:tc>
          <w:tcPr>
            <w:tcW w:w="2493" w:type="dxa"/>
            <w:tcBorders>
              <w:bottom w:val="single" w:sz="12" w:space="0" w:color="auto"/>
            </w:tcBorders>
          </w:tcPr>
          <w:p w14:paraId="37338A78" w14:textId="02F5A1D6" w:rsidR="00942F27" w:rsidRDefault="001C5737" w:rsidP="000110A8">
            <w:pPr>
              <w:rPr>
                <w:rFonts w:cstheme="minorHAnsi"/>
                <w:b/>
                <w:sz w:val="28"/>
              </w:rPr>
            </w:pPr>
            <w:r>
              <w:rPr>
                <w:rFonts w:cstheme="minorHAnsi"/>
                <w:b/>
                <w:sz w:val="28"/>
              </w:rPr>
              <w:t>Neutral</w:t>
            </w:r>
          </w:p>
        </w:tc>
      </w:tr>
      <w:tr w:rsidR="006F5E95" w14:paraId="2869DC3E" w14:textId="77777777" w:rsidTr="00AB6150">
        <w:trPr>
          <w:gridAfter w:val="3"/>
          <w:wAfter w:w="12159" w:type="dxa"/>
          <w:trHeight w:val="20"/>
        </w:trPr>
        <w:tc>
          <w:tcPr>
            <w:tcW w:w="3114" w:type="dxa"/>
            <w:vMerge w:val="restart"/>
            <w:tcBorders>
              <w:top w:val="single" w:sz="12" w:space="0" w:color="auto"/>
            </w:tcBorders>
            <w:shd w:val="clear" w:color="auto" w:fill="F2F2F2" w:themeFill="background1" w:themeFillShade="F2"/>
          </w:tcPr>
          <w:p w14:paraId="5CE0A11A" w14:textId="77777777" w:rsidR="006F5E95" w:rsidRDefault="006F5E95" w:rsidP="006F5E95">
            <w:pPr>
              <w:rPr>
                <w:rFonts w:cstheme="minorHAnsi"/>
                <w:b/>
                <w:sz w:val="28"/>
              </w:rPr>
            </w:pPr>
          </w:p>
          <w:p w14:paraId="56BD3D16" w14:textId="51F17E1A" w:rsidR="006F5E95" w:rsidRDefault="006F5E95" w:rsidP="006F5E95">
            <w:pPr>
              <w:rPr>
                <w:rFonts w:cstheme="minorHAnsi"/>
                <w:b/>
                <w:sz w:val="28"/>
              </w:rPr>
            </w:pPr>
            <w:r>
              <w:rPr>
                <w:rFonts w:cstheme="minorHAnsi"/>
                <w:b/>
                <w:sz w:val="28"/>
              </w:rPr>
              <w:t xml:space="preserve">Impact on other groups </w:t>
            </w:r>
            <w:r w:rsidRPr="006F5E95">
              <w:rPr>
                <w:rFonts w:cstheme="minorHAnsi"/>
                <w:sz w:val="28"/>
              </w:rPr>
              <w:t>(</w:t>
            </w:r>
            <w:proofErr w:type="gramStart"/>
            <w:r w:rsidRPr="006F5E95">
              <w:rPr>
                <w:rFonts w:cstheme="minorHAnsi"/>
                <w:sz w:val="28"/>
              </w:rPr>
              <w:t>e.g.</w:t>
            </w:r>
            <w:proofErr w:type="gramEnd"/>
            <w:r w:rsidRPr="006F5E95">
              <w:rPr>
                <w:rFonts w:cstheme="minorHAnsi"/>
                <w:sz w:val="28"/>
              </w:rPr>
              <w:t xml:space="preserve"> Care Experienced; Carers; </w:t>
            </w:r>
            <w:r w:rsidR="00D30D89">
              <w:rPr>
                <w:rFonts w:cstheme="minorHAnsi"/>
                <w:sz w:val="28"/>
              </w:rPr>
              <w:t xml:space="preserve">Military </w:t>
            </w:r>
            <w:r w:rsidRPr="006F5E95">
              <w:rPr>
                <w:rFonts w:cstheme="minorHAnsi"/>
                <w:sz w:val="28"/>
              </w:rPr>
              <w:t>Veterans</w:t>
            </w:r>
            <w:r w:rsidR="00AB6150" w:rsidRPr="00AB6150">
              <w:rPr>
                <w:rFonts w:cstheme="minorHAnsi"/>
                <w:sz w:val="28"/>
              </w:rPr>
              <w:t>;</w:t>
            </w:r>
            <w:r w:rsidRPr="00AB6150">
              <w:rPr>
                <w:rFonts w:cstheme="minorHAnsi"/>
                <w:sz w:val="28"/>
              </w:rPr>
              <w:t xml:space="preserve"> Low </w:t>
            </w:r>
            <w:r w:rsidR="000355DD" w:rsidRPr="00AB6150">
              <w:rPr>
                <w:rFonts w:cstheme="minorHAnsi"/>
                <w:sz w:val="28"/>
              </w:rPr>
              <w:t>Socioeconomic</w:t>
            </w:r>
            <w:r w:rsidRPr="00AB6150">
              <w:rPr>
                <w:rFonts w:cstheme="minorHAnsi"/>
                <w:sz w:val="28"/>
              </w:rPr>
              <w:t xml:space="preserve"> Status</w:t>
            </w:r>
            <w:r w:rsidR="000355DD" w:rsidRPr="00AB6150">
              <w:rPr>
                <w:rFonts w:cstheme="minorHAnsi"/>
                <w:sz w:val="28"/>
              </w:rPr>
              <w:t xml:space="preserve"> (SES)</w:t>
            </w:r>
            <w:r w:rsidRPr="00AB6150">
              <w:rPr>
                <w:rFonts w:cstheme="minorHAnsi"/>
                <w:sz w:val="28"/>
              </w:rPr>
              <w:t>;</w:t>
            </w:r>
            <w:r w:rsidR="003D40BC">
              <w:rPr>
                <w:rFonts w:cstheme="minorHAnsi"/>
                <w:sz w:val="28"/>
              </w:rPr>
              <w:t xml:space="preserve"> Asylum Seekers; British Sign Language Users,</w:t>
            </w:r>
            <w:r w:rsidRPr="006F5E95">
              <w:rPr>
                <w:rFonts w:cstheme="minorHAnsi"/>
                <w:sz w:val="28"/>
              </w:rPr>
              <w:t xml:space="preserve"> etc)</w:t>
            </w:r>
          </w:p>
          <w:p w14:paraId="4411D6CD" w14:textId="34DD519B" w:rsidR="006F5E95" w:rsidRDefault="006F5E95" w:rsidP="006F5E95">
            <w:pPr>
              <w:rPr>
                <w:rFonts w:cstheme="minorHAnsi"/>
                <w:b/>
                <w:sz w:val="28"/>
              </w:rPr>
            </w:pPr>
          </w:p>
        </w:tc>
        <w:tc>
          <w:tcPr>
            <w:tcW w:w="4961" w:type="dxa"/>
            <w:gridSpan w:val="3"/>
            <w:tcBorders>
              <w:top w:val="single" w:sz="12" w:space="0" w:color="auto"/>
            </w:tcBorders>
            <w:shd w:val="clear" w:color="auto" w:fill="F2F2F2" w:themeFill="background1" w:themeFillShade="F2"/>
          </w:tcPr>
          <w:p w14:paraId="7B6A3E53" w14:textId="271A6A6F" w:rsidR="006F5E95" w:rsidRDefault="006F5E95" w:rsidP="006F5E95">
            <w:pPr>
              <w:rPr>
                <w:rFonts w:cstheme="minorHAnsi"/>
                <w:b/>
                <w:sz w:val="28"/>
              </w:rPr>
            </w:pPr>
            <w:r>
              <w:rPr>
                <w:rFonts w:cstheme="minorHAnsi"/>
                <w:b/>
                <w:sz w:val="28"/>
              </w:rPr>
              <w:t>Positive impact</w:t>
            </w:r>
          </w:p>
        </w:tc>
        <w:tc>
          <w:tcPr>
            <w:tcW w:w="4820" w:type="dxa"/>
            <w:gridSpan w:val="2"/>
            <w:tcBorders>
              <w:top w:val="single" w:sz="12" w:space="0" w:color="auto"/>
            </w:tcBorders>
            <w:shd w:val="clear" w:color="auto" w:fill="F2F2F2" w:themeFill="background1" w:themeFillShade="F2"/>
          </w:tcPr>
          <w:p w14:paraId="35E5FDC6" w14:textId="1AA9F70D" w:rsidR="006F5E95" w:rsidRDefault="006F5E95" w:rsidP="006F5E95">
            <w:pPr>
              <w:rPr>
                <w:rFonts w:cstheme="minorHAnsi"/>
                <w:b/>
                <w:sz w:val="28"/>
              </w:rPr>
            </w:pPr>
            <w:r>
              <w:rPr>
                <w:rFonts w:cstheme="minorHAnsi"/>
                <w:b/>
                <w:sz w:val="28"/>
              </w:rPr>
              <w:t>Negative impact</w:t>
            </w:r>
          </w:p>
        </w:tc>
        <w:tc>
          <w:tcPr>
            <w:tcW w:w="2493" w:type="dxa"/>
            <w:tcBorders>
              <w:top w:val="single" w:sz="12" w:space="0" w:color="auto"/>
            </w:tcBorders>
            <w:shd w:val="clear" w:color="auto" w:fill="F2F2F2" w:themeFill="background1" w:themeFillShade="F2"/>
          </w:tcPr>
          <w:p w14:paraId="53456614" w14:textId="5173C0B4" w:rsidR="006F5E95" w:rsidRDefault="006F5E95" w:rsidP="006F5E95">
            <w:pPr>
              <w:rPr>
                <w:rFonts w:cstheme="minorHAnsi"/>
                <w:b/>
                <w:sz w:val="28"/>
              </w:rPr>
            </w:pPr>
            <w:r>
              <w:rPr>
                <w:rFonts w:cstheme="minorHAnsi"/>
                <w:b/>
                <w:sz w:val="28"/>
              </w:rPr>
              <w:t>Neutral impact</w:t>
            </w:r>
          </w:p>
        </w:tc>
      </w:tr>
      <w:tr w:rsidR="006F5E95" w14:paraId="23831D52" w14:textId="77777777" w:rsidTr="00AB6150">
        <w:trPr>
          <w:gridAfter w:val="3"/>
          <w:wAfter w:w="12159" w:type="dxa"/>
          <w:trHeight w:val="20"/>
        </w:trPr>
        <w:tc>
          <w:tcPr>
            <w:tcW w:w="3114" w:type="dxa"/>
            <w:vMerge/>
            <w:shd w:val="clear" w:color="auto" w:fill="F2F2F2" w:themeFill="background1" w:themeFillShade="F2"/>
          </w:tcPr>
          <w:p w14:paraId="15D19CFD" w14:textId="77777777" w:rsidR="006F5E95" w:rsidRDefault="006F5E95" w:rsidP="006F5E95">
            <w:pPr>
              <w:rPr>
                <w:rFonts w:cstheme="minorHAnsi"/>
                <w:b/>
                <w:sz w:val="28"/>
              </w:rPr>
            </w:pPr>
          </w:p>
        </w:tc>
        <w:tc>
          <w:tcPr>
            <w:tcW w:w="4961" w:type="dxa"/>
            <w:gridSpan w:val="3"/>
          </w:tcPr>
          <w:p w14:paraId="25805933" w14:textId="77777777" w:rsidR="006F5E95" w:rsidRDefault="006F5E95" w:rsidP="006F5E95">
            <w:pPr>
              <w:rPr>
                <w:rFonts w:cstheme="minorHAnsi"/>
                <w:b/>
                <w:sz w:val="28"/>
              </w:rPr>
            </w:pPr>
          </w:p>
        </w:tc>
        <w:tc>
          <w:tcPr>
            <w:tcW w:w="4820" w:type="dxa"/>
            <w:gridSpan w:val="2"/>
          </w:tcPr>
          <w:p w14:paraId="47EAB159" w14:textId="77777777" w:rsidR="006F5E95" w:rsidRDefault="006F5E95" w:rsidP="006F5E95">
            <w:pPr>
              <w:rPr>
                <w:rFonts w:cstheme="minorHAnsi"/>
                <w:b/>
                <w:sz w:val="28"/>
              </w:rPr>
            </w:pPr>
          </w:p>
        </w:tc>
        <w:tc>
          <w:tcPr>
            <w:tcW w:w="2493" w:type="dxa"/>
          </w:tcPr>
          <w:p w14:paraId="11A2898A" w14:textId="736BE075" w:rsidR="006F5E95" w:rsidRDefault="001C5737" w:rsidP="006F5E95">
            <w:pPr>
              <w:rPr>
                <w:rFonts w:cstheme="minorHAnsi"/>
                <w:b/>
                <w:sz w:val="28"/>
              </w:rPr>
            </w:pPr>
            <w:r>
              <w:rPr>
                <w:rFonts w:cstheme="minorHAnsi"/>
                <w:b/>
                <w:sz w:val="28"/>
              </w:rPr>
              <w:t>Neutral</w:t>
            </w:r>
          </w:p>
        </w:tc>
      </w:tr>
      <w:tr w:rsidR="004A1354" w14:paraId="4880B4DB" w14:textId="4476FB21" w:rsidTr="006F5E95">
        <w:tc>
          <w:tcPr>
            <w:tcW w:w="15388" w:type="dxa"/>
            <w:gridSpan w:val="7"/>
            <w:shd w:val="clear" w:color="auto" w:fill="F2F2F2" w:themeFill="background1" w:themeFillShade="F2"/>
          </w:tcPr>
          <w:p w14:paraId="5C79D22B" w14:textId="1BB7EEEE" w:rsidR="004A1354" w:rsidRPr="008075BC" w:rsidRDefault="004A1354" w:rsidP="004A1354">
            <w:pPr>
              <w:rPr>
                <w:rFonts w:cstheme="minorHAnsi"/>
                <w:sz w:val="28"/>
                <w:szCs w:val="28"/>
              </w:rPr>
            </w:pPr>
            <w:r w:rsidRPr="008075BC">
              <w:rPr>
                <w:rFonts w:cstheme="minorHAnsi"/>
                <w:b/>
                <w:sz w:val="28"/>
                <w:szCs w:val="28"/>
              </w:rPr>
              <w:t xml:space="preserve">4. How has the identified negative impact been mitigated? </w:t>
            </w:r>
            <w:r w:rsidRPr="008075BC">
              <w:rPr>
                <w:rFonts w:cstheme="minorHAnsi"/>
                <w:sz w:val="28"/>
                <w:szCs w:val="28"/>
              </w:rPr>
              <w:t>– please provide details of undertaken actions broken down by protected characteristic</w:t>
            </w:r>
          </w:p>
        </w:tc>
        <w:tc>
          <w:tcPr>
            <w:tcW w:w="4053" w:type="dxa"/>
          </w:tcPr>
          <w:p w14:paraId="238CFCB4" w14:textId="77777777" w:rsidR="004A1354" w:rsidRDefault="004A1354" w:rsidP="004A1354"/>
        </w:tc>
        <w:tc>
          <w:tcPr>
            <w:tcW w:w="4053" w:type="dxa"/>
          </w:tcPr>
          <w:p w14:paraId="72C74574" w14:textId="77777777" w:rsidR="004A1354" w:rsidRDefault="004A1354" w:rsidP="004A1354"/>
        </w:tc>
        <w:tc>
          <w:tcPr>
            <w:tcW w:w="4053" w:type="dxa"/>
          </w:tcPr>
          <w:p w14:paraId="61C05898" w14:textId="77777777" w:rsidR="004A1354" w:rsidRDefault="004A1354" w:rsidP="004A1354"/>
        </w:tc>
      </w:tr>
      <w:tr w:rsidR="004A1354" w14:paraId="539D9BDD" w14:textId="77777777" w:rsidTr="006F5E95">
        <w:trPr>
          <w:gridAfter w:val="3"/>
          <w:wAfter w:w="12159" w:type="dxa"/>
        </w:trPr>
        <w:tc>
          <w:tcPr>
            <w:tcW w:w="15388" w:type="dxa"/>
            <w:gridSpan w:val="7"/>
          </w:tcPr>
          <w:p w14:paraId="5350DE98" w14:textId="77777777" w:rsidR="004A1354" w:rsidRPr="0068654F" w:rsidRDefault="004A1354" w:rsidP="004A1354">
            <w:pPr>
              <w:rPr>
                <w:rFonts w:cstheme="minorHAnsi"/>
                <w:sz w:val="24"/>
                <w:szCs w:val="24"/>
              </w:rPr>
            </w:pPr>
          </w:p>
          <w:p w14:paraId="639A4C40" w14:textId="36311AA5" w:rsidR="004A1354" w:rsidRPr="0068654F" w:rsidRDefault="001C5737" w:rsidP="004A1354">
            <w:pPr>
              <w:rPr>
                <w:rFonts w:cstheme="minorHAnsi"/>
                <w:sz w:val="24"/>
                <w:szCs w:val="24"/>
              </w:rPr>
            </w:pPr>
            <w:r w:rsidRPr="0068654F">
              <w:rPr>
                <w:rFonts w:cstheme="minorHAnsi"/>
                <w:sz w:val="24"/>
                <w:szCs w:val="24"/>
              </w:rPr>
              <w:lastRenderedPageBreak/>
              <w:t xml:space="preserve">No </w:t>
            </w:r>
            <w:r w:rsidR="008614D2">
              <w:rPr>
                <w:rFonts w:cstheme="minorHAnsi"/>
                <w:sz w:val="24"/>
                <w:szCs w:val="24"/>
              </w:rPr>
              <w:t>n</w:t>
            </w:r>
            <w:r w:rsidRPr="0068654F">
              <w:rPr>
                <w:rFonts w:cstheme="minorHAnsi"/>
                <w:sz w:val="24"/>
                <w:szCs w:val="24"/>
              </w:rPr>
              <w:t>egative impacts.</w:t>
            </w:r>
            <w:r w:rsidR="0068654F" w:rsidRPr="0068654F">
              <w:rPr>
                <w:rFonts w:cstheme="minorHAnsi"/>
                <w:sz w:val="24"/>
                <w:szCs w:val="24"/>
              </w:rPr>
              <w:t xml:space="preserve"> </w:t>
            </w:r>
            <w:r w:rsidR="005F63DD">
              <w:rPr>
                <w:rFonts w:cstheme="minorHAnsi"/>
                <w:sz w:val="24"/>
                <w:szCs w:val="24"/>
              </w:rPr>
              <w:t xml:space="preserve">The policy specifically </w:t>
            </w:r>
            <w:r w:rsidR="00A07953">
              <w:rPr>
                <w:rFonts w:cstheme="minorHAnsi"/>
                <w:sz w:val="24"/>
                <w:szCs w:val="24"/>
              </w:rPr>
              <w:t xml:space="preserve">mentions that </w:t>
            </w:r>
            <w:r w:rsidR="005F63DD">
              <w:rPr>
                <w:rFonts w:cstheme="minorHAnsi"/>
                <w:sz w:val="24"/>
                <w:szCs w:val="24"/>
              </w:rPr>
              <w:t xml:space="preserve">devices used to support those with clinically diagnosed </w:t>
            </w:r>
            <w:r w:rsidR="00A07953">
              <w:rPr>
                <w:rFonts w:cstheme="minorHAnsi"/>
                <w:sz w:val="24"/>
                <w:szCs w:val="24"/>
              </w:rPr>
              <w:t>disabilities are not included within the scope of this policy.</w:t>
            </w:r>
          </w:p>
          <w:p w14:paraId="7F6B54B5" w14:textId="3D7599CE" w:rsidR="00BD0D57" w:rsidRPr="00BD0D57" w:rsidRDefault="00BD0D57" w:rsidP="004A1354">
            <w:pPr>
              <w:rPr>
                <w:rFonts w:cstheme="minorHAnsi"/>
              </w:rPr>
            </w:pPr>
          </w:p>
        </w:tc>
      </w:tr>
      <w:tr w:rsidR="004A1354" w14:paraId="495C6B60" w14:textId="77777777" w:rsidTr="006F5E95">
        <w:trPr>
          <w:gridAfter w:val="3"/>
          <w:wAfter w:w="12159" w:type="dxa"/>
        </w:trPr>
        <w:tc>
          <w:tcPr>
            <w:tcW w:w="15388" w:type="dxa"/>
            <w:gridSpan w:val="7"/>
            <w:shd w:val="clear" w:color="auto" w:fill="F2F2F2" w:themeFill="background1" w:themeFillShade="F2"/>
          </w:tcPr>
          <w:p w14:paraId="75BF5CEA" w14:textId="5CF023FC" w:rsidR="004A1354" w:rsidRPr="008075BC" w:rsidRDefault="004A1354" w:rsidP="004A1354">
            <w:pPr>
              <w:rPr>
                <w:rFonts w:cstheme="minorHAnsi"/>
                <w:sz w:val="28"/>
                <w:szCs w:val="28"/>
              </w:rPr>
            </w:pPr>
            <w:r w:rsidRPr="008075BC">
              <w:rPr>
                <w:rFonts w:cstheme="minorHAnsi"/>
                <w:b/>
                <w:sz w:val="28"/>
                <w:szCs w:val="28"/>
              </w:rPr>
              <w:lastRenderedPageBreak/>
              <w:t xml:space="preserve">5. Any outstanding mitigation (where applicable) </w:t>
            </w:r>
            <w:r w:rsidRPr="008075BC">
              <w:rPr>
                <w:rFonts w:cstheme="minorHAnsi"/>
                <w:sz w:val="28"/>
                <w:szCs w:val="28"/>
              </w:rPr>
              <w:t>– please provide a concise action plan with</w:t>
            </w:r>
            <w:r>
              <w:rPr>
                <w:rFonts w:cstheme="minorHAnsi"/>
                <w:sz w:val="28"/>
                <w:szCs w:val="28"/>
              </w:rPr>
              <w:t xml:space="preserve"> action owner and</w:t>
            </w:r>
            <w:r w:rsidRPr="008075BC">
              <w:rPr>
                <w:rFonts w:cstheme="minorHAnsi"/>
                <w:sz w:val="28"/>
                <w:szCs w:val="28"/>
              </w:rPr>
              <w:t xml:space="preserve"> a timescale for completion</w:t>
            </w:r>
          </w:p>
        </w:tc>
      </w:tr>
      <w:tr w:rsidR="00907FCC" w14:paraId="09780096" w14:textId="77777777" w:rsidTr="00907FCC">
        <w:trPr>
          <w:gridAfter w:val="3"/>
          <w:wAfter w:w="12159" w:type="dxa"/>
          <w:trHeight w:val="244"/>
        </w:trPr>
        <w:tc>
          <w:tcPr>
            <w:tcW w:w="3847" w:type="dxa"/>
            <w:gridSpan w:val="2"/>
            <w:shd w:val="clear" w:color="auto" w:fill="F2F2F2" w:themeFill="background1" w:themeFillShade="F2"/>
          </w:tcPr>
          <w:p w14:paraId="198060BB" w14:textId="21DE6F9C" w:rsidR="00907FCC" w:rsidRDefault="00907FCC" w:rsidP="004A1354">
            <w:pPr>
              <w:rPr>
                <w:rFonts w:cstheme="minorHAnsi"/>
                <w:b/>
                <w:sz w:val="28"/>
              </w:rPr>
            </w:pPr>
            <w:r>
              <w:rPr>
                <w:rFonts w:cstheme="minorHAnsi"/>
                <w:b/>
                <w:sz w:val="28"/>
              </w:rPr>
              <w:br/>
              <w:t>Action</w:t>
            </w:r>
          </w:p>
          <w:p w14:paraId="0909488A" w14:textId="77777777" w:rsidR="00907FCC" w:rsidRDefault="00907FCC" w:rsidP="004A1354">
            <w:pPr>
              <w:rPr>
                <w:rFonts w:cstheme="minorHAnsi"/>
                <w:b/>
                <w:sz w:val="28"/>
              </w:rPr>
            </w:pPr>
          </w:p>
        </w:tc>
        <w:tc>
          <w:tcPr>
            <w:tcW w:w="3847" w:type="dxa"/>
            <w:shd w:val="clear" w:color="auto" w:fill="F2F2F2" w:themeFill="background1" w:themeFillShade="F2"/>
          </w:tcPr>
          <w:p w14:paraId="720EB70C" w14:textId="77777777" w:rsidR="00907FCC" w:rsidRDefault="00907FCC" w:rsidP="004A1354">
            <w:pPr>
              <w:rPr>
                <w:rFonts w:cstheme="minorHAnsi"/>
                <w:b/>
                <w:sz w:val="28"/>
              </w:rPr>
            </w:pPr>
          </w:p>
          <w:p w14:paraId="1825ABEE" w14:textId="49783841" w:rsidR="00907FCC" w:rsidRDefault="00907FCC" w:rsidP="004A1354">
            <w:pPr>
              <w:rPr>
                <w:rFonts w:cstheme="minorHAnsi"/>
                <w:b/>
                <w:sz w:val="28"/>
              </w:rPr>
            </w:pPr>
            <w:r>
              <w:rPr>
                <w:rFonts w:cstheme="minorHAnsi"/>
                <w:b/>
                <w:sz w:val="28"/>
              </w:rPr>
              <w:t>Equality Impact</w:t>
            </w:r>
          </w:p>
        </w:tc>
        <w:tc>
          <w:tcPr>
            <w:tcW w:w="3847" w:type="dxa"/>
            <w:gridSpan w:val="2"/>
            <w:shd w:val="clear" w:color="auto" w:fill="F2F2F2" w:themeFill="background1" w:themeFillShade="F2"/>
          </w:tcPr>
          <w:p w14:paraId="10EFA50D" w14:textId="77777777" w:rsidR="00907FCC" w:rsidRDefault="00907FCC" w:rsidP="004A1354">
            <w:pPr>
              <w:rPr>
                <w:rFonts w:cstheme="minorHAnsi"/>
                <w:b/>
                <w:sz w:val="28"/>
              </w:rPr>
            </w:pPr>
          </w:p>
          <w:p w14:paraId="71BFFF2A" w14:textId="01FA8EC4" w:rsidR="00907FCC" w:rsidRDefault="00907FCC" w:rsidP="004A1354">
            <w:pPr>
              <w:rPr>
                <w:rFonts w:cstheme="minorHAnsi"/>
                <w:b/>
                <w:sz w:val="28"/>
              </w:rPr>
            </w:pPr>
            <w:r>
              <w:rPr>
                <w:rFonts w:cstheme="minorHAnsi"/>
                <w:b/>
                <w:sz w:val="28"/>
              </w:rPr>
              <w:t>Person Responsible</w:t>
            </w:r>
          </w:p>
        </w:tc>
        <w:tc>
          <w:tcPr>
            <w:tcW w:w="3847" w:type="dxa"/>
            <w:gridSpan w:val="2"/>
            <w:shd w:val="clear" w:color="auto" w:fill="F2F2F2" w:themeFill="background1" w:themeFillShade="F2"/>
          </w:tcPr>
          <w:p w14:paraId="063DBC93" w14:textId="25724546" w:rsidR="00907FCC" w:rsidRPr="008075BC" w:rsidRDefault="00907FCC" w:rsidP="004A1354">
            <w:pPr>
              <w:rPr>
                <w:rFonts w:cstheme="minorHAnsi"/>
                <w:b/>
                <w:sz w:val="28"/>
                <w:szCs w:val="28"/>
              </w:rPr>
            </w:pPr>
            <w:r>
              <w:rPr>
                <w:rFonts w:cstheme="minorHAnsi"/>
                <w:b/>
                <w:sz w:val="28"/>
                <w:szCs w:val="28"/>
              </w:rPr>
              <w:br/>
              <w:t>Time frame</w:t>
            </w:r>
          </w:p>
        </w:tc>
      </w:tr>
      <w:tr w:rsidR="00907FCC" w14:paraId="49AEFFC9" w14:textId="77777777" w:rsidTr="0068654F">
        <w:trPr>
          <w:gridAfter w:val="3"/>
          <w:wAfter w:w="12159" w:type="dxa"/>
          <w:trHeight w:val="1240"/>
        </w:trPr>
        <w:tc>
          <w:tcPr>
            <w:tcW w:w="3847" w:type="dxa"/>
            <w:gridSpan w:val="2"/>
            <w:shd w:val="clear" w:color="auto" w:fill="FFFFFF" w:themeFill="background1"/>
          </w:tcPr>
          <w:p w14:paraId="0FC73769" w14:textId="2B2F79A5" w:rsidR="00907FCC" w:rsidRDefault="001C5737" w:rsidP="004A1354">
            <w:pPr>
              <w:rPr>
                <w:rFonts w:cstheme="minorHAnsi"/>
                <w:b/>
                <w:sz w:val="28"/>
              </w:rPr>
            </w:pPr>
            <w:r>
              <w:rPr>
                <w:rFonts w:cstheme="minorHAnsi"/>
                <w:b/>
                <w:sz w:val="28"/>
              </w:rPr>
              <w:t>None</w:t>
            </w:r>
          </w:p>
        </w:tc>
        <w:tc>
          <w:tcPr>
            <w:tcW w:w="3847" w:type="dxa"/>
            <w:shd w:val="clear" w:color="auto" w:fill="FFFFFF" w:themeFill="background1"/>
          </w:tcPr>
          <w:p w14:paraId="68A57F73" w14:textId="77777777" w:rsidR="00907FCC" w:rsidRDefault="00907FCC" w:rsidP="004A1354">
            <w:pPr>
              <w:rPr>
                <w:rFonts w:cstheme="minorHAnsi"/>
                <w:b/>
                <w:sz w:val="28"/>
              </w:rPr>
            </w:pPr>
          </w:p>
        </w:tc>
        <w:tc>
          <w:tcPr>
            <w:tcW w:w="3847" w:type="dxa"/>
            <w:gridSpan w:val="2"/>
            <w:shd w:val="clear" w:color="auto" w:fill="FFFFFF" w:themeFill="background1"/>
          </w:tcPr>
          <w:p w14:paraId="30174EFC" w14:textId="77777777" w:rsidR="00907FCC" w:rsidRDefault="00907FCC" w:rsidP="004A1354">
            <w:pPr>
              <w:rPr>
                <w:rFonts w:cstheme="minorHAnsi"/>
                <w:b/>
                <w:sz w:val="28"/>
              </w:rPr>
            </w:pPr>
          </w:p>
        </w:tc>
        <w:tc>
          <w:tcPr>
            <w:tcW w:w="3847" w:type="dxa"/>
            <w:gridSpan w:val="2"/>
            <w:shd w:val="clear" w:color="auto" w:fill="FFFFFF" w:themeFill="background1"/>
          </w:tcPr>
          <w:p w14:paraId="70DF82EF" w14:textId="00F9F20B" w:rsidR="00907FCC" w:rsidRDefault="00907FCC" w:rsidP="004A1354">
            <w:pPr>
              <w:rPr>
                <w:rFonts w:cstheme="minorHAnsi"/>
                <w:b/>
                <w:sz w:val="28"/>
              </w:rPr>
            </w:pPr>
          </w:p>
        </w:tc>
      </w:tr>
      <w:tr w:rsidR="004A1354" w14:paraId="6BC0C0AA" w14:textId="77777777" w:rsidTr="006F5E95">
        <w:trPr>
          <w:gridAfter w:val="3"/>
          <w:wAfter w:w="12159" w:type="dxa"/>
        </w:trPr>
        <w:tc>
          <w:tcPr>
            <w:tcW w:w="15388" w:type="dxa"/>
            <w:gridSpan w:val="7"/>
            <w:shd w:val="clear" w:color="auto" w:fill="F2F2F2" w:themeFill="background1" w:themeFillShade="F2"/>
          </w:tcPr>
          <w:p w14:paraId="3C322BA2" w14:textId="48808651" w:rsidR="004A1354" w:rsidRPr="00AB6150" w:rsidRDefault="004A1354" w:rsidP="004A1354">
            <w:pPr>
              <w:rPr>
                <w:rFonts w:cstheme="minorHAnsi"/>
                <w:b/>
                <w:sz w:val="28"/>
              </w:rPr>
            </w:pPr>
            <w:r w:rsidRPr="00AB6150">
              <w:rPr>
                <w:rFonts w:cstheme="minorHAnsi"/>
                <w:b/>
                <w:sz w:val="28"/>
              </w:rPr>
              <w:t xml:space="preserve">6. How does the outcome of this assessment and the actions undertaken support GSA’s </w:t>
            </w:r>
            <w:hyperlink r:id="rId20" w:history="1">
              <w:r w:rsidR="00722345" w:rsidRPr="00AB6150">
                <w:rPr>
                  <w:rStyle w:val="Hyperlink"/>
                  <w:rFonts w:cstheme="minorHAnsi"/>
                  <w:b/>
                  <w:sz w:val="28"/>
                </w:rPr>
                <w:t>2021 - 2025 Equality Outcomes</w:t>
              </w:r>
            </w:hyperlink>
          </w:p>
        </w:tc>
      </w:tr>
      <w:tr w:rsidR="004A1354" w14:paraId="7C79348F" w14:textId="77777777" w:rsidTr="006F5E95">
        <w:trPr>
          <w:gridAfter w:val="3"/>
          <w:wAfter w:w="12159" w:type="dxa"/>
        </w:trPr>
        <w:tc>
          <w:tcPr>
            <w:tcW w:w="15388" w:type="dxa"/>
            <w:gridSpan w:val="7"/>
          </w:tcPr>
          <w:p w14:paraId="4C794FC9" w14:textId="77777777" w:rsidR="004A1354" w:rsidRDefault="004A1354" w:rsidP="004A1354">
            <w:pPr>
              <w:rPr>
                <w:rFonts w:cstheme="minorHAnsi"/>
                <w:b/>
                <w:sz w:val="28"/>
              </w:rPr>
            </w:pPr>
          </w:p>
          <w:p w14:paraId="36D7E8EF" w14:textId="784845AE" w:rsidR="00712256" w:rsidRPr="00712256" w:rsidRDefault="0068654F" w:rsidP="00712256">
            <w:pPr>
              <w:rPr>
                <w:rFonts w:cstheme="minorHAnsi"/>
                <w:sz w:val="24"/>
                <w:szCs w:val="24"/>
              </w:rPr>
            </w:pPr>
            <w:r w:rsidRPr="0068654F">
              <w:rPr>
                <w:rFonts w:cstheme="minorHAnsi"/>
                <w:sz w:val="24"/>
                <w:szCs w:val="24"/>
              </w:rPr>
              <w:t xml:space="preserve">This Policy and guidance will </w:t>
            </w:r>
            <w:r w:rsidR="005F63DD">
              <w:rPr>
                <w:rFonts w:cstheme="minorHAnsi"/>
                <w:sz w:val="24"/>
                <w:szCs w:val="24"/>
              </w:rPr>
              <w:t xml:space="preserve">not </w:t>
            </w:r>
            <w:r w:rsidR="00E25A7F">
              <w:rPr>
                <w:rFonts w:cstheme="minorHAnsi"/>
                <w:sz w:val="24"/>
                <w:szCs w:val="24"/>
              </w:rPr>
              <w:t xml:space="preserve">adversely </w:t>
            </w:r>
            <w:r w:rsidR="005F63DD">
              <w:rPr>
                <w:rFonts w:cstheme="minorHAnsi"/>
                <w:sz w:val="24"/>
                <w:szCs w:val="24"/>
              </w:rPr>
              <w:t>affect</w:t>
            </w:r>
            <w:r w:rsidRPr="0068654F">
              <w:rPr>
                <w:rFonts w:cstheme="minorHAnsi"/>
                <w:sz w:val="24"/>
                <w:szCs w:val="24"/>
              </w:rPr>
              <w:t xml:space="preserve"> </w:t>
            </w:r>
            <w:r w:rsidR="008614D2">
              <w:rPr>
                <w:rFonts w:cstheme="minorHAnsi"/>
                <w:sz w:val="24"/>
                <w:szCs w:val="24"/>
              </w:rPr>
              <w:t xml:space="preserve">people with </w:t>
            </w:r>
            <w:r w:rsidR="00E25A7F">
              <w:rPr>
                <w:rFonts w:cstheme="minorHAnsi"/>
                <w:sz w:val="24"/>
                <w:szCs w:val="24"/>
              </w:rPr>
              <w:t>protected characteristics</w:t>
            </w:r>
            <w:r w:rsidRPr="0068654F">
              <w:rPr>
                <w:rFonts w:cstheme="minorHAnsi"/>
                <w:sz w:val="24"/>
                <w:szCs w:val="24"/>
              </w:rPr>
              <w:t xml:space="preserve"> in </w:t>
            </w:r>
            <w:r w:rsidR="00A07953">
              <w:rPr>
                <w:rFonts w:cstheme="minorHAnsi"/>
                <w:sz w:val="24"/>
                <w:szCs w:val="24"/>
              </w:rPr>
              <w:t xml:space="preserve">taking part in </w:t>
            </w:r>
            <w:r w:rsidRPr="0068654F">
              <w:rPr>
                <w:rFonts w:cstheme="minorHAnsi"/>
                <w:sz w:val="24"/>
                <w:szCs w:val="24"/>
              </w:rPr>
              <w:t>GSA activities</w:t>
            </w:r>
            <w:r w:rsidR="00712256">
              <w:rPr>
                <w:rFonts w:cstheme="minorHAnsi"/>
                <w:sz w:val="24"/>
                <w:szCs w:val="24"/>
              </w:rPr>
              <w:t xml:space="preserve"> and acknowledges the necessity for mobility devices to be used on campus where they are required in response to a medically diagnosed disability</w:t>
            </w:r>
            <w:r w:rsidRPr="0068654F">
              <w:rPr>
                <w:rFonts w:cstheme="minorHAnsi"/>
                <w:sz w:val="24"/>
                <w:szCs w:val="24"/>
              </w:rPr>
              <w:t>.</w:t>
            </w:r>
            <w:r w:rsidR="00712256">
              <w:rPr>
                <w:rFonts w:cstheme="minorHAnsi"/>
                <w:sz w:val="24"/>
                <w:szCs w:val="24"/>
              </w:rPr>
              <w:t xml:space="preserve">  This Policy and Guidance was developed with the 2021 to 2025 Equality Outcomes in mind and we will c</w:t>
            </w:r>
            <w:r w:rsidR="00712256" w:rsidRPr="00712256">
              <w:rPr>
                <w:rFonts w:cstheme="minorHAnsi"/>
                <w:sz w:val="24"/>
                <w:szCs w:val="24"/>
              </w:rPr>
              <w:t xml:space="preserve">ontinue to evaluate </w:t>
            </w:r>
            <w:r w:rsidR="00712256">
              <w:rPr>
                <w:rFonts w:cstheme="minorHAnsi"/>
                <w:sz w:val="24"/>
                <w:szCs w:val="24"/>
              </w:rPr>
              <w:t>the</w:t>
            </w:r>
            <w:r w:rsidR="00712256" w:rsidRPr="00712256">
              <w:rPr>
                <w:rFonts w:cstheme="minorHAnsi"/>
                <w:sz w:val="24"/>
                <w:szCs w:val="24"/>
              </w:rPr>
              <w:t xml:space="preserve"> physical environment, aiming to optimise accessibility and inclusivity by acknowledging and providing for the needs of students, staff and stakeholders</w:t>
            </w:r>
            <w:r w:rsidR="00712256">
              <w:rPr>
                <w:rFonts w:cstheme="minorHAnsi"/>
                <w:sz w:val="24"/>
                <w:szCs w:val="24"/>
              </w:rPr>
              <w:t>.</w:t>
            </w:r>
          </w:p>
          <w:p w14:paraId="51531C80" w14:textId="56EDDFEA" w:rsidR="004A1354" w:rsidRDefault="004A1354" w:rsidP="004A1354">
            <w:pPr>
              <w:rPr>
                <w:rFonts w:cstheme="minorHAnsi"/>
                <w:b/>
                <w:sz w:val="28"/>
              </w:rPr>
            </w:pPr>
          </w:p>
        </w:tc>
      </w:tr>
      <w:tr w:rsidR="00907FCC" w14:paraId="05AE1659" w14:textId="77777777" w:rsidTr="00907FCC">
        <w:trPr>
          <w:gridAfter w:val="3"/>
          <w:wAfter w:w="12159" w:type="dxa"/>
        </w:trPr>
        <w:tc>
          <w:tcPr>
            <w:tcW w:w="15388" w:type="dxa"/>
            <w:gridSpan w:val="7"/>
            <w:shd w:val="clear" w:color="auto" w:fill="F2F2F2" w:themeFill="background1" w:themeFillShade="F2"/>
          </w:tcPr>
          <w:p w14:paraId="548E0B0A" w14:textId="69F6BFBF" w:rsidR="00A75689" w:rsidRDefault="00907FCC" w:rsidP="004A1354">
            <w:pPr>
              <w:rPr>
                <w:rFonts w:cstheme="minorHAnsi"/>
                <w:b/>
                <w:sz w:val="28"/>
              </w:rPr>
            </w:pPr>
            <w:r>
              <w:rPr>
                <w:rFonts w:cstheme="minorHAnsi"/>
                <w:b/>
                <w:sz w:val="28"/>
              </w:rPr>
              <w:t xml:space="preserve">7. How does the outcome of this assessment and the actions undertaken support </w:t>
            </w:r>
            <w:r w:rsidR="00A75689">
              <w:rPr>
                <w:rFonts w:cstheme="minorHAnsi"/>
                <w:b/>
                <w:sz w:val="28"/>
              </w:rPr>
              <w:t xml:space="preserve">the three main duties GSA has under the Equality Act 2010 </w:t>
            </w:r>
            <w:hyperlink r:id="rId21" w:history="1">
              <w:r w:rsidR="00722345">
                <w:rPr>
                  <w:rStyle w:val="Hyperlink"/>
                  <w:rFonts w:cstheme="minorHAnsi"/>
                  <w:b/>
                  <w:sz w:val="28"/>
                </w:rPr>
                <w:t xml:space="preserve">Equality Act 2010 </w:t>
              </w:r>
            </w:hyperlink>
            <w:r w:rsidR="00722345">
              <w:rPr>
                <w:rFonts w:cstheme="minorHAnsi"/>
                <w:b/>
                <w:sz w:val="28"/>
              </w:rPr>
              <w:t xml:space="preserve"> </w:t>
            </w:r>
            <w:r w:rsidR="00A75689">
              <w:rPr>
                <w:rFonts w:cstheme="minorHAnsi"/>
                <w:b/>
                <w:sz w:val="28"/>
              </w:rPr>
              <w:t>to:</w:t>
            </w:r>
          </w:p>
          <w:p w14:paraId="3551DCD2" w14:textId="09C877D8" w:rsidR="00A75689" w:rsidRDefault="00A75689" w:rsidP="004A1354">
            <w:pPr>
              <w:rPr>
                <w:rFonts w:cstheme="minorHAnsi"/>
                <w:b/>
                <w:sz w:val="28"/>
              </w:rPr>
            </w:pPr>
            <w:r>
              <w:rPr>
                <w:rFonts w:cstheme="minorHAnsi"/>
                <w:b/>
                <w:sz w:val="28"/>
              </w:rPr>
              <w:t>- eliminate discrimination, harassment and victimisation;</w:t>
            </w:r>
          </w:p>
          <w:p w14:paraId="79E4A0D0" w14:textId="7712C054" w:rsidR="00A75689" w:rsidRDefault="00A75689" w:rsidP="004A1354">
            <w:pPr>
              <w:rPr>
                <w:rFonts w:cstheme="minorHAnsi"/>
                <w:b/>
                <w:sz w:val="28"/>
              </w:rPr>
            </w:pPr>
            <w:r>
              <w:rPr>
                <w:rFonts w:cstheme="minorHAnsi"/>
                <w:b/>
                <w:sz w:val="28"/>
              </w:rPr>
              <w:t>- advance equality of opportunity;</w:t>
            </w:r>
          </w:p>
          <w:p w14:paraId="22FAAC3B" w14:textId="22E3A36D" w:rsidR="00A75689" w:rsidRDefault="00A75689" w:rsidP="004A1354">
            <w:pPr>
              <w:rPr>
                <w:rFonts w:cstheme="minorHAnsi"/>
                <w:b/>
                <w:sz w:val="28"/>
              </w:rPr>
            </w:pPr>
            <w:r>
              <w:rPr>
                <w:rFonts w:cstheme="minorHAnsi"/>
                <w:b/>
                <w:sz w:val="28"/>
              </w:rPr>
              <w:t>- foster good relations between people who share a relevant protected characteristic and those who do not?</w:t>
            </w:r>
          </w:p>
        </w:tc>
      </w:tr>
      <w:tr w:rsidR="00907FCC" w14:paraId="2D6CEFED" w14:textId="77777777" w:rsidTr="006F5E95">
        <w:trPr>
          <w:gridAfter w:val="3"/>
          <w:wAfter w:w="12159" w:type="dxa"/>
        </w:trPr>
        <w:tc>
          <w:tcPr>
            <w:tcW w:w="15388" w:type="dxa"/>
            <w:gridSpan w:val="7"/>
          </w:tcPr>
          <w:p w14:paraId="556B65EB" w14:textId="77777777" w:rsidR="00907FCC" w:rsidRDefault="00907FCC" w:rsidP="004A1354">
            <w:pPr>
              <w:rPr>
                <w:rFonts w:cstheme="minorHAnsi"/>
                <w:b/>
                <w:sz w:val="28"/>
              </w:rPr>
            </w:pPr>
          </w:p>
          <w:p w14:paraId="54A69B45" w14:textId="17C73A92" w:rsidR="00A75689" w:rsidRPr="00712256" w:rsidRDefault="0068654F" w:rsidP="00712256">
            <w:pPr>
              <w:pStyle w:val="BodyText"/>
              <w:jc w:val="both"/>
              <w:rPr>
                <w:rFonts w:asciiTheme="minorHAnsi" w:hAnsiTheme="minorHAnsi" w:cstheme="minorBidi"/>
                <w:sz w:val="24"/>
                <w:szCs w:val="24"/>
              </w:rPr>
            </w:pPr>
            <w:r w:rsidRPr="00712256">
              <w:rPr>
                <w:rFonts w:cstheme="minorHAnsi"/>
                <w:sz w:val="24"/>
                <w:szCs w:val="24"/>
              </w:rPr>
              <w:t>This policy and guidance</w:t>
            </w:r>
            <w:r w:rsidR="00712256" w:rsidRPr="00712256">
              <w:rPr>
                <w:rFonts w:cstheme="minorHAnsi"/>
                <w:sz w:val="24"/>
                <w:szCs w:val="24"/>
              </w:rPr>
              <w:t xml:space="preserve"> </w:t>
            </w:r>
            <w:proofErr w:type="gramStart"/>
            <w:r w:rsidR="00712256" w:rsidRPr="00712256">
              <w:rPr>
                <w:rFonts w:cstheme="minorHAnsi"/>
                <w:sz w:val="24"/>
                <w:szCs w:val="24"/>
              </w:rPr>
              <w:t>supports</w:t>
            </w:r>
            <w:proofErr w:type="gramEnd"/>
            <w:r w:rsidR="00712256" w:rsidRPr="00712256">
              <w:rPr>
                <w:rFonts w:cstheme="minorHAnsi"/>
                <w:sz w:val="24"/>
                <w:szCs w:val="24"/>
              </w:rPr>
              <w:t xml:space="preserve"> the use of </w:t>
            </w:r>
            <w:r w:rsidR="00712256">
              <w:rPr>
                <w:rFonts w:cstheme="minorHAnsi"/>
                <w:sz w:val="24"/>
                <w:szCs w:val="24"/>
              </w:rPr>
              <w:t xml:space="preserve">medical </w:t>
            </w:r>
            <w:r w:rsidR="00712256" w:rsidRPr="00712256">
              <w:rPr>
                <w:rFonts w:asciiTheme="minorHAnsi" w:hAnsiTheme="minorHAnsi" w:cstheme="minorBidi"/>
                <w:sz w:val="24"/>
                <w:szCs w:val="24"/>
              </w:rPr>
              <w:t>mobility scooters and electric wheelchairs where the device is required to assist someone with a clinically diagnosed disability.</w:t>
            </w:r>
          </w:p>
          <w:p w14:paraId="3812344B" w14:textId="50EA1C49" w:rsidR="00A75689" w:rsidRDefault="00A75689" w:rsidP="004A1354">
            <w:pPr>
              <w:rPr>
                <w:rFonts w:cstheme="minorHAnsi"/>
                <w:b/>
                <w:sz w:val="28"/>
              </w:rPr>
            </w:pPr>
          </w:p>
        </w:tc>
      </w:tr>
      <w:tr w:rsidR="00A75689" w14:paraId="2EF7E1C6" w14:textId="77777777" w:rsidTr="00A75689">
        <w:trPr>
          <w:gridAfter w:val="3"/>
          <w:wAfter w:w="12159" w:type="dxa"/>
        </w:trPr>
        <w:tc>
          <w:tcPr>
            <w:tcW w:w="15388" w:type="dxa"/>
            <w:gridSpan w:val="7"/>
            <w:shd w:val="clear" w:color="auto" w:fill="F2F2F2" w:themeFill="background1" w:themeFillShade="F2"/>
          </w:tcPr>
          <w:p w14:paraId="48959EBF" w14:textId="3C64045B" w:rsidR="00A75689" w:rsidRDefault="00A75689" w:rsidP="004A1354">
            <w:pPr>
              <w:rPr>
                <w:rFonts w:cstheme="minorHAnsi"/>
                <w:b/>
                <w:sz w:val="28"/>
              </w:rPr>
            </w:pPr>
            <w:r>
              <w:rPr>
                <w:rFonts w:cstheme="minorHAnsi"/>
                <w:b/>
                <w:sz w:val="28"/>
              </w:rPr>
              <w:t xml:space="preserve">8. Where/when will </w:t>
            </w:r>
            <w:r w:rsidR="00515937">
              <w:rPr>
                <w:rFonts w:cstheme="minorHAnsi"/>
                <w:b/>
                <w:sz w:val="28"/>
              </w:rPr>
              <w:t xml:space="preserve">action </w:t>
            </w:r>
            <w:r>
              <w:rPr>
                <w:rFonts w:cstheme="minorHAnsi"/>
                <w:b/>
                <w:sz w:val="28"/>
              </w:rPr>
              <w:t>progress a</w:t>
            </w:r>
            <w:r w:rsidR="00515937">
              <w:rPr>
                <w:rFonts w:cstheme="minorHAnsi"/>
                <w:b/>
                <w:sz w:val="28"/>
              </w:rPr>
              <w:t>nd outcome be reported and reviewed?</w:t>
            </w:r>
            <w:r w:rsidR="002A5421">
              <w:rPr>
                <w:rFonts w:cstheme="minorHAnsi"/>
                <w:b/>
                <w:sz w:val="28"/>
              </w:rPr>
              <w:t xml:space="preserve"> </w:t>
            </w:r>
          </w:p>
        </w:tc>
      </w:tr>
      <w:tr w:rsidR="00A75689" w14:paraId="0C5A8EB5" w14:textId="77777777" w:rsidTr="006F5E95">
        <w:trPr>
          <w:gridAfter w:val="3"/>
          <w:wAfter w:w="12159" w:type="dxa"/>
        </w:trPr>
        <w:tc>
          <w:tcPr>
            <w:tcW w:w="15388" w:type="dxa"/>
            <w:gridSpan w:val="7"/>
          </w:tcPr>
          <w:p w14:paraId="0523A94C" w14:textId="77777777" w:rsidR="00A75689" w:rsidRDefault="00A75689" w:rsidP="004A1354">
            <w:pPr>
              <w:rPr>
                <w:rFonts w:cstheme="minorHAnsi"/>
                <w:b/>
                <w:sz w:val="28"/>
              </w:rPr>
            </w:pPr>
          </w:p>
          <w:p w14:paraId="704C9289" w14:textId="3C7E8A26" w:rsidR="00515937" w:rsidRDefault="001C5737" w:rsidP="004A1354">
            <w:pPr>
              <w:rPr>
                <w:rFonts w:cstheme="minorHAnsi"/>
                <w:sz w:val="24"/>
                <w:szCs w:val="24"/>
              </w:rPr>
            </w:pPr>
            <w:r w:rsidRPr="0068654F">
              <w:rPr>
                <w:rFonts w:cstheme="minorHAnsi"/>
                <w:sz w:val="24"/>
                <w:szCs w:val="24"/>
              </w:rPr>
              <w:t xml:space="preserve">This policy </w:t>
            </w:r>
            <w:r w:rsidR="00A07953">
              <w:rPr>
                <w:rFonts w:cstheme="minorHAnsi"/>
                <w:sz w:val="24"/>
                <w:szCs w:val="24"/>
              </w:rPr>
              <w:t xml:space="preserve">and </w:t>
            </w:r>
            <w:proofErr w:type="spellStart"/>
            <w:r w:rsidR="00A07953">
              <w:rPr>
                <w:rFonts w:cstheme="minorHAnsi"/>
                <w:sz w:val="24"/>
                <w:szCs w:val="24"/>
              </w:rPr>
              <w:t>EqIA</w:t>
            </w:r>
            <w:proofErr w:type="spellEnd"/>
            <w:r w:rsidR="00A07953">
              <w:rPr>
                <w:rFonts w:cstheme="minorHAnsi"/>
                <w:sz w:val="24"/>
                <w:szCs w:val="24"/>
              </w:rPr>
              <w:t xml:space="preserve"> </w:t>
            </w:r>
            <w:r w:rsidR="0068654F">
              <w:rPr>
                <w:rFonts w:cstheme="minorHAnsi"/>
                <w:sz w:val="24"/>
                <w:szCs w:val="24"/>
              </w:rPr>
              <w:t>will be</w:t>
            </w:r>
            <w:r w:rsidRPr="0068654F">
              <w:rPr>
                <w:rFonts w:cstheme="minorHAnsi"/>
                <w:sz w:val="24"/>
                <w:szCs w:val="24"/>
              </w:rPr>
              <w:t xml:space="preserve"> </w:t>
            </w:r>
            <w:r w:rsidR="00BD0D57" w:rsidRPr="0068654F">
              <w:rPr>
                <w:rFonts w:cstheme="minorHAnsi"/>
                <w:sz w:val="24"/>
                <w:szCs w:val="24"/>
              </w:rPr>
              <w:t>reviewed according to the H&amp;S policy review plan.  It may be reviewed sooner if circumstances or legislation change</w:t>
            </w:r>
            <w:r w:rsidR="0068654F">
              <w:rPr>
                <w:rFonts w:cstheme="minorHAnsi"/>
                <w:sz w:val="24"/>
                <w:szCs w:val="24"/>
              </w:rPr>
              <w:t>.</w:t>
            </w:r>
          </w:p>
          <w:p w14:paraId="09E0B3B3" w14:textId="6E41E073" w:rsidR="0068654F" w:rsidRPr="0068654F" w:rsidRDefault="0068654F" w:rsidP="004A1354">
            <w:pPr>
              <w:rPr>
                <w:rFonts w:cstheme="minorHAnsi"/>
                <w:sz w:val="24"/>
                <w:szCs w:val="24"/>
              </w:rPr>
            </w:pPr>
          </w:p>
        </w:tc>
      </w:tr>
    </w:tbl>
    <w:p w14:paraId="6CE46DD9" w14:textId="77777777" w:rsidR="008075BC" w:rsidRDefault="008075BC" w:rsidP="000110A8">
      <w:pPr>
        <w:rPr>
          <w:rFonts w:cstheme="minorHAnsi"/>
          <w:b/>
          <w:sz w:val="28"/>
        </w:rPr>
      </w:pPr>
    </w:p>
    <w:tbl>
      <w:tblPr>
        <w:tblStyle w:val="TableGrid"/>
        <w:tblW w:w="0" w:type="auto"/>
        <w:tblLook w:val="04A0" w:firstRow="1" w:lastRow="0" w:firstColumn="1" w:lastColumn="0" w:noHBand="0" w:noVBand="1"/>
      </w:tblPr>
      <w:tblGrid>
        <w:gridCol w:w="11194"/>
        <w:gridCol w:w="4194"/>
      </w:tblGrid>
      <w:tr w:rsidR="008075BC" w14:paraId="1B563CB8" w14:textId="77777777" w:rsidTr="008075BC">
        <w:tc>
          <w:tcPr>
            <w:tcW w:w="11194" w:type="dxa"/>
            <w:shd w:val="clear" w:color="auto" w:fill="F2F2F2" w:themeFill="background1" w:themeFillShade="F2"/>
          </w:tcPr>
          <w:p w14:paraId="047E51F8" w14:textId="66DD6845" w:rsidR="008075BC" w:rsidRPr="008075BC" w:rsidRDefault="008075BC" w:rsidP="000110A8">
            <w:pPr>
              <w:rPr>
                <w:rFonts w:cstheme="minorHAnsi"/>
                <w:b/>
                <w:sz w:val="28"/>
              </w:rPr>
            </w:pPr>
            <w:r>
              <w:rPr>
                <w:rFonts w:cstheme="minorHAnsi"/>
                <w:b/>
                <w:sz w:val="28"/>
              </w:rPr>
              <w:t xml:space="preserve">Next </w:t>
            </w:r>
            <w:r w:rsidRPr="008075BC">
              <w:rPr>
                <w:rFonts w:cstheme="minorHAnsi"/>
                <w:b/>
                <w:sz w:val="28"/>
                <w:shd w:val="clear" w:color="auto" w:fill="F2F2F2" w:themeFill="background1" w:themeFillShade="F2"/>
              </w:rPr>
              <w:t xml:space="preserve">review date </w:t>
            </w:r>
            <w:r w:rsidRPr="008075BC">
              <w:rPr>
                <w:rFonts w:cstheme="minorHAnsi"/>
                <w:sz w:val="32"/>
                <w:shd w:val="clear" w:color="auto" w:fill="F2F2F2" w:themeFill="background1" w:themeFillShade="F2"/>
              </w:rPr>
              <w:t xml:space="preserve">– </w:t>
            </w:r>
            <w:r w:rsidRPr="008075BC">
              <w:rPr>
                <w:rFonts w:cstheme="minorHAnsi"/>
                <w:sz w:val="28"/>
                <w:shd w:val="clear" w:color="auto" w:fill="F2F2F2" w:themeFill="background1" w:themeFillShade="F2"/>
              </w:rPr>
              <w:t>please consider any outstanding actions outlined above</w:t>
            </w:r>
            <w:r w:rsidR="002A5421" w:rsidRPr="00AB6150">
              <w:rPr>
                <w:rFonts w:cstheme="minorHAnsi"/>
                <w:sz w:val="28"/>
                <w:shd w:val="clear" w:color="auto" w:fill="F2F2F2" w:themeFill="background1" w:themeFillShade="F2"/>
              </w:rPr>
              <w:t>; the review period must be in line with the policy/service review and/or</w:t>
            </w:r>
            <w:r w:rsidR="007C145A" w:rsidRPr="00AB6150">
              <w:rPr>
                <w:rFonts w:cstheme="minorHAnsi"/>
                <w:sz w:val="28"/>
                <w:shd w:val="clear" w:color="auto" w:fill="F2F2F2" w:themeFill="background1" w:themeFillShade="F2"/>
              </w:rPr>
              <w:t xml:space="preserve"> at intervals of no more than three years</w:t>
            </w:r>
          </w:p>
        </w:tc>
        <w:tc>
          <w:tcPr>
            <w:tcW w:w="4194" w:type="dxa"/>
          </w:tcPr>
          <w:p w14:paraId="7D1B4C97" w14:textId="10397DEA" w:rsidR="008075BC" w:rsidRDefault="00937A83" w:rsidP="000110A8">
            <w:pPr>
              <w:rPr>
                <w:rFonts w:cstheme="minorHAnsi"/>
                <w:b/>
                <w:sz w:val="28"/>
              </w:rPr>
            </w:pPr>
            <w:r>
              <w:rPr>
                <w:rFonts w:cstheme="minorHAnsi"/>
                <w:b/>
                <w:sz w:val="28"/>
              </w:rPr>
              <w:t>February</w:t>
            </w:r>
            <w:r w:rsidR="00FC7127">
              <w:rPr>
                <w:rFonts w:cstheme="minorHAnsi"/>
                <w:b/>
                <w:sz w:val="28"/>
              </w:rPr>
              <w:t xml:space="preserve"> 202</w:t>
            </w:r>
            <w:r>
              <w:rPr>
                <w:rFonts w:cstheme="minorHAnsi"/>
                <w:b/>
                <w:sz w:val="28"/>
              </w:rPr>
              <w:t>8</w:t>
            </w:r>
            <w:r w:rsidR="00FC7127">
              <w:rPr>
                <w:rFonts w:cstheme="minorHAnsi"/>
                <w:b/>
                <w:sz w:val="28"/>
              </w:rPr>
              <w:t xml:space="preserve"> or as required by the H&amp;S policy review plan</w:t>
            </w:r>
          </w:p>
        </w:tc>
      </w:tr>
    </w:tbl>
    <w:p w14:paraId="23E21406" w14:textId="77777777" w:rsidR="008075BC" w:rsidRDefault="008075BC" w:rsidP="000110A8">
      <w:pPr>
        <w:rPr>
          <w:rFonts w:cstheme="minorHAnsi"/>
          <w:b/>
          <w:sz w:val="28"/>
        </w:rPr>
      </w:pPr>
    </w:p>
    <w:tbl>
      <w:tblPr>
        <w:tblStyle w:val="TableGrid"/>
        <w:tblW w:w="0" w:type="auto"/>
        <w:tblLook w:val="04A0" w:firstRow="1" w:lastRow="0" w:firstColumn="1" w:lastColumn="0" w:noHBand="0" w:noVBand="1"/>
      </w:tblPr>
      <w:tblGrid>
        <w:gridCol w:w="11194"/>
        <w:gridCol w:w="4194"/>
      </w:tblGrid>
      <w:tr w:rsidR="00EE61B7" w14:paraId="7B2689EE" w14:textId="77777777" w:rsidTr="00515937">
        <w:tc>
          <w:tcPr>
            <w:tcW w:w="11194" w:type="dxa"/>
            <w:shd w:val="clear" w:color="auto" w:fill="FFFFFF" w:themeFill="background1"/>
          </w:tcPr>
          <w:p w14:paraId="64C9552A" w14:textId="72C2C7D6" w:rsidR="008075BC" w:rsidRDefault="008075BC" w:rsidP="000110A8">
            <w:pPr>
              <w:rPr>
                <w:rFonts w:cstheme="minorHAnsi"/>
                <w:b/>
                <w:sz w:val="28"/>
              </w:rPr>
            </w:pPr>
            <w:r>
              <w:rPr>
                <w:rFonts w:cstheme="minorHAnsi"/>
                <w:b/>
                <w:sz w:val="28"/>
              </w:rPr>
              <w:t>Signed off by</w:t>
            </w:r>
            <w:r w:rsidR="00515937">
              <w:rPr>
                <w:rFonts w:cstheme="minorHAnsi"/>
                <w:b/>
                <w:sz w:val="28"/>
              </w:rPr>
              <w:t xml:space="preserve"> Owner/Review Lead </w:t>
            </w:r>
            <w:r w:rsidRPr="008075BC">
              <w:rPr>
                <w:rFonts w:cstheme="minorHAnsi"/>
                <w:sz w:val="28"/>
              </w:rPr>
              <w:t>(name and role)</w:t>
            </w:r>
            <w:r w:rsidR="00BD0D57">
              <w:rPr>
                <w:rFonts w:cstheme="minorHAnsi"/>
                <w:sz w:val="28"/>
              </w:rPr>
              <w:t xml:space="preserve"> Ian Hackford Head of Health and Safety</w:t>
            </w:r>
          </w:p>
        </w:tc>
        <w:tc>
          <w:tcPr>
            <w:tcW w:w="4194" w:type="dxa"/>
            <w:shd w:val="clear" w:color="auto" w:fill="FFFFFF" w:themeFill="background1"/>
          </w:tcPr>
          <w:p w14:paraId="1AD5122A" w14:textId="6969FAED" w:rsidR="008075BC" w:rsidRPr="00515937" w:rsidRDefault="00937A83" w:rsidP="000110A8">
            <w:pPr>
              <w:rPr>
                <w:rFonts w:cstheme="minorHAnsi"/>
                <w:sz w:val="28"/>
              </w:rPr>
            </w:pPr>
            <w:r>
              <w:rPr>
                <w:rFonts w:cstheme="minorHAnsi"/>
                <w:sz w:val="28"/>
              </w:rPr>
              <w:t>08</w:t>
            </w:r>
            <w:r w:rsidR="00BD0D57">
              <w:rPr>
                <w:rFonts w:cstheme="minorHAnsi"/>
                <w:sz w:val="28"/>
              </w:rPr>
              <w:t>/</w:t>
            </w:r>
            <w:r>
              <w:rPr>
                <w:rFonts w:cstheme="minorHAnsi"/>
                <w:sz w:val="28"/>
              </w:rPr>
              <w:t>12</w:t>
            </w:r>
            <w:r w:rsidR="00BD0D57">
              <w:rPr>
                <w:rFonts w:cstheme="minorHAnsi"/>
                <w:sz w:val="28"/>
              </w:rPr>
              <w:t>/2</w:t>
            </w:r>
            <w:r>
              <w:rPr>
                <w:rFonts w:cstheme="minorHAnsi"/>
                <w:sz w:val="28"/>
              </w:rPr>
              <w:t>5</w:t>
            </w:r>
            <w:r w:rsidR="00A07953">
              <w:rPr>
                <w:rFonts w:cstheme="minorHAnsi"/>
                <w:noProof/>
                <w:sz w:val="28"/>
              </w:rPr>
              <w:drawing>
                <wp:inline distT="0" distB="0" distL="0" distR="0" wp14:anchorId="301438D0" wp14:editId="4FABCD2E">
                  <wp:extent cx="1219099" cy="414494"/>
                  <wp:effectExtent l="0" t="0" r="63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1.png"/>
                          <pic:cNvPicPr/>
                        </pic:nvPicPr>
                        <pic:blipFill>
                          <a:blip r:embed="rId22">
                            <a:extLst>
                              <a:ext uri="{28A0092B-C50C-407E-A947-70E740481C1C}">
                                <a14:useLocalDpi xmlns:a14="http://schemas.microsoft.com/office/drawing/2010/main" val="0"/>
                              </a:ext>
                            </a:extLst>
                          </a:blip>
                          <a:stretch>
                            <a:fillRect/>
                          </a:stretch>
                        </pic:blipFill>
                        <pic:spPr>
                          <a:xfrm>
                            <a:off x="0" y="0"/>
                            <a:ext cx="1219099" cy="414494"/>
                          </a:xfrm>
                          <a:prstGeom prst="rect">
                            <a:avLst/>
                          </a:prstGeom>
                        </pic:spPr>
                      </pic:pic>
                    </a:graphicData>
                  </a:graphic>
                </wp:inline>
              </w:drawing>
            </w:r>
          </w:p>
        </w:tc>
      </w:tr>
      <w:tr w:rsidR="00EE61B7" w14:paraId="107F8A43" w14:textId="77777777" w:rsidTr="008075BC">
        <w:tc>
          <w:tcPr>
            <w:tcW w:w="11194" w:type="dxa"/>
          </w:tcPr>
          <w:p w14:paraId="108663E7" w14:textId="6D3D341F" w:rsidR="008075BC" w:rsidRDefault="00515937" w:rsidP="000110A8">
            <w:pPr>
              <w:rPr>
                <w:rFonts w:cstheme="minorHAnsi"/>
                <w:b/>
                <w:sz w:val="28"/>
              </w:rPr>
            </w:pPr>
            <w:r>
              <w:rPr>
                <w:rFonts w:cstheme="minorHAnsi"/>
                <w:b/>
                <w:sz w:val="28"/>
              </w:rPr>
              <w:t xml:space="preserve">Signed off by Executive Lead </w:t>
            </w:r>
            <w:r w:rsidRPr="008075BC">
              <w:rPr>
                <w:rFonts w:cstheme="minorHAnsi"/>
                <w:sz w:val="28"/>
              </w:rPr>
              <w:t>(name and role)</w:t>
            </w:r>
            <w:r w:rsidR="00556DBE">
              <w:rPr>
                <w:rFonts w:cstheme="minorHAnsi"/>
                <w:sz w:val="28"/>
              </w:rPr>
              <w:t xml:space="preserve"> Eleanor Magennis Director of Estates</w:t>
            </w:r>
          </w:p>
        </w:tc>
        <w:tc>
          <w:tcPr>
            <w:tcW w:w="4194" w:type="dxa"/>
          </w:tcPr>
          <w:p w14:paraId="0EB352E3" w14:textId="606804A3" w:rsidR="008075BC" w:rsidRPr="00515937" w:rsidRDefault="000C62AE" w:rsidP="000110A8">
            <w:pPr>
              <w:rPr>
                <w:rFonts w:cstheme="minorHAnsi"/>
                <w:sz w:val="28"/>
              </w:rPr>
            </w:pPr>
            <w:r>
              <w:rPr>
                <w:rFonts w:cstheme="minorHAnsi"/>
                <w:sz w:val="28"/>
              </w:rPr>
              <w:t>25</w:t>
            </w:r>
            <w:r w:rsidR="00EE61B7">
              <w:rPr>
                <w:rFonts w:cstheme="minorHAnsi"/>
                <w:sz w:val="28"/>
              </w:rPr>
              <w:t>/</w:t>
            </w:r>
            <w:r>
              <w:rPr>
                <w:rFonts w:cstheme="minorHAnsi"/>
                <w:sz w:val="28"/>
              </w:rPr>
              <w:t>0</w:t>
            </w:r>
            <w:r w:rsidR="003B2F29">
              <w:rPr>
                <w:rFonts w:cstheme="minorHAnsi"/>
                <w:sz w:val="28"/>
              </w:rPr>
              <w:t>2</w:t>
            </w:r>
            <w:r w:rsidR="00EE61B7">
              <w:rPr>
                <w:rFonts w:cstheme="minorHAnsi"/>
                <w:sz w:val="28"/>
              </w:rPr>
              <w:t>/</w:t>
            </w:r>
            <w:r w:rsidR="003B2F29">
              <w:rPr>
                <w:rFonts w:cstheme="minorHAnsi"/>
                <w:sz w:val="28"/>
              </w:rPr>
              <w:t>2</w:t>
            </w:r>
            <w:r>
              <w:rPr>
                <w:rFonts w:cstheme="minorHAnsi"/>
                <w:sz w:val="28"/>
              </w:rPr>
              <w:t>6</w:t>
            </w:r>
            <w:r w:rsidR="00EE61B7">
              <w:rPr>
                <w:rFonts w:cstheme="minorHAnsi"/>
                <w:sz w:val="28"/>
              </w:rPr>
              <w:t xml:space="preserve"> </w:t>
            </w:r>
            <w:r w:rsidR="00EE61B7">
              <w:rPr>
                <w:rFonts w:cstheme="minorHAnsi"/>
                <w:noProof/>
                <w:sz w:val="28"/>
              </w:rPr>
              <w:drawing>
                <wp:inline distT="0" distB="0" distL="0" distR="0" wp14:anchorId="4AC06927" wp14:editId="34161EA1">
                  <wp:extent cx="1422332" cy="334846"/>
                  <wp:effectExtent l="0" t="0" r="698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eanor signature.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10160" cy="379065"/>
                          </a:xfrm>
                          <a:prstGeom prst="rect">
                            <a:avLst/>
                          </a:prstGeom>
                        </pic:spPr>
                      </pic:pic>
                    </a:graphicData>
                  </a:graphic>
                </wp:inline>
              </w:drawing>
            </w:r>
          </w:p>
        </w:tc>
      </w:tr>
      <w:tr w:rsidR="00EE61B7" w14:paraId="19E8D3D1" w14:textId="77777777" w:rsidTr="008075BC">
        <w:tc>
          <w:tcPr>
            <w:tcW w:w="11194" w:type="dxa"/>
          </w:tcPr>
          <w:p w14:paraId="07E7DDDF" w14:textId="602C9ECA" w:rsidR="008075BC" w:rsidRDefault="00515937" w:rsidP="000110A8">
            <w:pPr>
              <w:rPr>
                <w:rFonts w:cstheme="minorHAnsi"/>
                <w:b/>
                <w:sz w:val="28"/>
              </w:rPr>
            </w:pPr>
            <w:r>
              <w:rPr>
                <w:rFonts w:cstheme="minorHAnsi"/>
                <w:b/>
                <w:sz w:val="28"/>
              </w:rPr>
              <w:t xml:space="preserve">Signed off by Equality Lead </w:t>
            </w:r>
            <w:r w:rsidR="00F83F30">
              <w:rPr>
                <w:rFonts w:cstheme="minorHAnsi"/>
                <w:sz w:val="28"/>
              </w:rPr>
              <w:t>Ceit Mackintosh, Equality Officer</w:t>
            </w:r>
          </w:p>
        </w:tc>
        <w:tc>
          <w:tcPr>
            <w:tcW w:w="4194" w:type="dxa"/>
          </w:tcPr>
          <w:p w14:paraId="653769F5" w14:textId="5B9DC146" w:rsidR="008075BC" w:rsidRPr="00515937" w:rsidRDefault="00F83F30" w:rsidP="000110A8">
            <w:pPr>
              <w:rPr>
                <w:rFonts w:cstheme="minorHAnsi"/>
                <w:sz w:val="28"/>
              </w:rPr>
            </w:pPr>
            <w:r>
              <w:rPr>
                <w:rFonts w:cstheme="minorHAnsi"/>
                <w:sz w:val="28"/>
              </w:rPr>
              <w:t>27/02/2026</w:t>
            </w:r>
          </w:p>
        </w:tc>
      </w:tr>
    </w:tbl>
    <w:p w14:paraId="3D475AA2" w14:textId="77777777" w:rsidR="008075BC" w:rsidRPr="000110A8" w:rsidRDefault="008075BC" w:rsidP="000110A8">
      <w:pPr>
        <w:rPr>
          <w:rFonts w:cstheme="minorHAnsi"/>
          <w:b/>
          <w:sz w:val="28"/>
        </w:rPr>
      </w:pPr>
    </w:p>
    <w:sectPr w:rsidR="008075BC" w:rsidRPr="000110A8" w:rsidSect="00686F5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8EDDC" w14:textId="77777777" w:rsidR="0014547B" w:rsidRDefault="0014547B" w:rsidP="002A5421">
      <w:pPr>
        <w:spacing w:after="0" w:line="240" w:lineRule="auto"/>
      </w:pPr>
      <w:r>
        <w:separator/>
      </w:r>
    </w:p>
  </w:endnote>
  <w:endnote w:type="continuationSeparator" w:id="0">
    <w:p w14:paraId="45D3371A" w14:textId="77777777" w:rsidR="0014547B" w:rsidRDefault="0014547B" w:rsidP="002A5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84FAD" w14:textId="77777777" w:rsidR="0014547B" w:rsidRDefault="0014547B" w:rsidP="002A5421">
      <w:pPr>
        <w:spacing w:after="0" w:line="240" w:lineRule="auto"/>
      </w:pPr>
      <w:r>
        <w:separator/>
      </w:r>
    </w:p>
  </w:footnote>
  <w:footnote w:type="continuationSeparator" w:id="0">
    <w:p w14:paraId="11040573" w14:textId="77777777" w:rsidR="0014547B" w:rsidRDefault="0014547B" w:rsidP="002A54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62D09"/>
    <w:multiLevelType w:val="hybridMultilevel"/>
    <w:tmpl w:val="C8FAA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1D46DB"/>
    <w:multiLevelType w:val="hybridMultilevel"/>
    <w:tmpl w:val="53ECF7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0F9739A"/>
    <w:multiLevelType w:val="hybridMultilevel"/>
    <w:tmpl w:val="5A7237FC"/>
    <w:lvl w:ilvl="0" w:tplc="343AF5D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411589"/>
    <w:multiLevelType w:val="hybridMultilevel"/>
    <w:tmpl w:val="DDA2392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093"/>
    <w:rsid w:val="000110A8"/>
    <w:rsid w:val="000355DD"/>
    <w:rsid w:val="000456AF"/>
    <w:rsid w:val="000A6ECA"/>
    <w:rsid w:val="000C62AE"/>
    <w:rsid w:val="00106637"/>
    <w:rsid w:val="00137FBA"/>
    <w:rsid w:val="0014547B"/>
    <w:rsid w:val="00146854"/>
    <w:rsid w:val="0017287A"/>
    <w:rsid w:val="001B1D19"/>
    <w:rsid w:val="001C5737"/>
    <w:rsid w:val="001D2816"/>
    <w:rsid w:val="002165F0"/>
    <w:rsid w:val="00225E33"/>
    <w:rsid w:val="0028034A"/>
    <w:rsid w:val="002906F1"/>
    <w:rsid w:val="0029269A"/>
    <w:rsid w:val="002A5421"/>
    <w:rsid w:val="00381E06"/>
    <w:rsid w:val="0039218C"/>
    <w:rsid w:val="00393253"/>
    <w:rsid w:val="003B2F29"/>
    <w:rsid w:val="003B6586"/>
    <w:rsid w:val="003D40BC"/>
    <w:rsid w:val="003D40F2"/>
    <w:rsid w:val="00447F13"/>
    <w:rsid w:val="004A1354"/>
    <w:rsid w:val="004E0B12"/>
    <w:rsid w:val="00515937"/>
    <w:rsid w:val="005201D6"/>
    <w:rsid w:val="005479B4"/>
    <w:rsid w:val="00556DBE"/>
    <w:rsid w:val="005F63DD"/>
    <w:rsid w:val="00660A4F"/>
    <w:rsid w:val="0068654F"/>
    <w:rsid w:val="00686F56"/>
    <w:rsid w:val="006A0A24"/>
    <w:rsid w:val="006E7B9D"/>
    <w:rsid w:val="006F5E95"/>
    <w:rsid w:val="00704048"/>
    <w:rsid w:val="00712256"/>
    <w:rsid w:val="00722345"/>
    <w:rsid w:val="00784D56"/>
    <w:rsid w:val="007A514C"/>
    <w:rsid w:val="007C145A"/>
    <w:rsid w:val="008075BC"/>
    <w:rsid w:val="00811DC9"/>
    <w:rsid w:val="008614D2"/>
    <w:rsid w:val="00880200"/>
    <w:rsid w:val="008C2B3F"/>
    <w:rsid w:val="008E7EB0"/>
    <w:rsid w:val="00907FCC"/>
    <w:rsid w:val="00937A83"/>
    <w:rsid w:val="00942F27"/>
    <w:rsid w:val="00975DA2"/>
    <w:rsid w:val="009D2F48"/>
    <w:rsid w:val="00A07953"/>
    <w:rsid w:val="00A75689"/>
    <w:rsid w:val="00AB6150"/>
    <w:rsid w:val="00B31146"/>
    <w:rsid w:val="00B85326"/>
    <w:rsid w:val="00BB5235"/>
    <w:rsid w:val="00BC5C9F"/>
    <w:rsid w:val="00BD0D57"/>
    <w:rsid w:val="00BD495F"/>
    <w:rsid w:val="00C12598"/>
    <w:rsid w:val="00C26DA1"/>
    <w:rsid w:val="00C462E2"/>
    <w:rsid w:val="00C62D03"/>
    <w:rsid w:val="00C66171"/>
    <w:rsid w:val="00C74A1C"/>
    <w:rsid w:val="00CD7093"/>
    <w:rsid w:val="00CE67BE"/>
    <w:rsid w:val="00CF4AB7"/>
    <w:rsid w:val="00D27AF9"/>
    <w:rsid w:val="00D30D89"/>
    <w:rsid w:val="00D37510"/>
    <w:rsid w:val="00D66A11"/>
    <w:rsid w:val="00DA56DE"/>
    <w:rsid w:val="00DC54C2"/>
    <w:rsid w:val="00DE71AA"/>
    <w:rsid w:val="00E25A7F"/>
    <w:rsid w:val="00E32F64"/>
    <w:rsid w:val="00E95C40"/>
    <w:rsid w:val="00EE361D"/>
    <w:rsid w:val="00EE61B7"/>
    <w:rsid w:val="00EF2711"/>
    <w:rsid w:val="00F22C30"/>
    <w:rsid w:val="00F708EA"/>
    <w:rsid w:val="00F83F30"/>
    <w:rsid w:val="00F84AD2"/>
    <w:rsid w:val="00FC4C8C"/>
    <w:rsid w:val="00FC7127"/>
    <w:rsid w:val="00FD2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2FE59"/>
  <w15:chartTrackingRefBased/>
  <w15:docId w15:val="{882040B5-2D76-44A5-BDC6-623C7AA0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1E06"/>
    <w:rPr>
      <w:color w:val="0563C1" w:themeColor="hyperlink"/>
      <w:u w:val="single"/>
    </w:rPr>
  </w:style>
  <w:style w:type="character" w:styleId="UnresolvedMention">
    <w:name w:val="Unresolved Mention"/>
    <w:basedOn w:val="DefaultParagraphFont"/>
    <w:uiPriority w:val="99"/>
    <w:semiHidden/>
    <w:unhideWhenUsed/>
    <w:rsid w:val="00381E06"/>
    <w:rPr>
      <w:color w:val="605E5C"/>
      <w:shd w:val="clear" w:color="auto" w:fill="E1DFDD"/>
    </w:rPr>
  </w:style>
  <w:style w:type="table" w:styleId="TableGrid">
    <w:name w:val="Table Grid"/>
    <w:basedOn w:val="TableNormal"/>
    <w:uiPriority w:val="39"/>
    <w:rsid w:val="0013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0110A8"/>
    <w:pPr>
      <w:ind w:left="720"/>
      <w:contextualSpacing/>
    </w:pPr>
  </w:style>
  <w:style w:type="character" w:styleId="FollowedHyperlink">
    <w:name w:val="FollowedHyperlink"/>
    <w:basedOn w:val="DefaultParagraphFont"/>
    <w:uiPriority w:val="99"/>
    <w:semiHidden/>
    <w:unhideWhenUsed/>
    <w:rsid w:val="002A5421"/>
    <w:rPr>
      <w:color w:val="954F72" w:themeColor="followedHyperlink"/>
      <w:u w:val="single"/>
    </w:rPr>
  </w:style>
  <w:style w:type="paragraph" w:styleId="Header">
    <w:name w:val="header"/>
    <w:basedOn w:val="Normal"/>
    <w:link w:val="HeaderChar"/>
    <w:uiPriority w:val="99"/>
    <w:unhideWhenUsed/>
    <w:rsid w:val="002A5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421"/>
  </w:style>
  <w:style w:type="paragraph" w:styleId="Footer">
    <w:name w:val="footer"/>
    <w:basedOn w:val="Normal"/>
    <w:link w:val="FooterChar"/>
    <w:uiPriority w:val="99"/>
    <w:unhideWhenUsed/>
    <w:rsid w:val="002A5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421"/>
  </w:style>
  <w:style w:type="character" w:customStyle="1" w:styleId="ListParagraphChar">
    <w:name w:val="List Paragraph Char"/>
    <w:basedOn w:val="DefaultParagraphFont"/>
    <w:link w:val="ListParagraph"/>
    <w:uiPriority w:val="1"/>
    <w:rsid w:val="00F708EA"/>
  </w:style>
  <w:style w:type="paragraph" w:styleId="BodyText">
    <w:name w:val="Body Text"/>
    <w:basedOn w:val="Normal"/>
    <w:link w:val="BodyTextChar"/>
    <w:uiPriority w:val="1"/>
    <w:unhideWhenUsed/>
    <w:qFormat/>
    <w:rsid w:val="00BB5235"/>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BB5235"/>
    <w:rPr>
      <w:rFonts w:ascii="Calibri" w:eastAsia="Calibri" w:hAnsi="Calibri" w:cs="Calibri"/>
    </w:rPr>
  </w:style>
  <w:style w:type="character" w:styleId="CommentReference">
    <w:name w:val="annotation reference"/>
    <w:basedOn w:val="DefaultParagraphFont"/>
    <w:uiPriority w:val="99"/>
    <w:semiHidden/>
    <w:unhideWhenUsed/>
    <w:rsid w:val="00C66171"/>
    <w:rPr>
      <w:sz w:val="16"/>
      <w:szCs w:val="16"/>
    </w:rPr>
  </w:style>
  <w:style w:type="paragraph" w:styleId="CommentText">
    <w:name w:val="annotation text"/>
    <w:basedOn w:val="Normal"/>
    <w:link w:val="CommentTextChar"/>
    <w:uiPriority w:val="99"/>
    <w:semiHidden/>
    <w:unhideWhenUsed/>
    <w:rsid w:val="00C66171"/>
    <w:pPr>
      <w:spacing w:line="240" w:lineRule="auto"/>
    </w:pPr>
    <w:rPr>
      <w:sz w:val="20"/>
      <w:szCs w:val="20"/>
    </w:rPr>
  </w:style>
  <w:style w:type="character" w:customStyle="1" w:styleId="CommentTextChar">
    <w:name w:val="Comment Text Char"/>
    <w:basedOn w:val="DefaultParagraphFont"/>
    <w:link w:val="CommentText"/>
    <w:uiPriority w:val="99"/>
    <w:semiHidden/>
    <w:rsid w:val="00C66171"/>
    <w:rPr>
      <w:sz w:val="20"/>
      <w:szCs w:val="20"/>
    </w:rPr>
  </w:style>
  <w:style w:type="paragraph" w:styleId="CommentSubject">
    <w:name w:val="annotation subject"/>
    <w:basedOn w:val="CommentText"/>
    <w:next w:val="CommentText"/>
    <w:link w:val="CommentSubjectChar"/>
    <w:uiPriority w:val="99"/>
    <w:semiHidden/>
    <w:unhideWhenUsed/>
    <w:rsid w:val="00C66171"/>
    <w:rPr>
      <w:b/>
      <w:bCs/>
    </w:rPr>
  </w:style>
  <w:style w:type="character" w:customStyle="1" w:styleId="CommentSubjectChar">
    <w:name w:val="Comment Subject Char"/>
    <w:basedOn w:val="CommentTextChar"/>
    <w:link w:val="CommentSubject"/>
    <w:uiPriority w:val="99"/>
    <w:semiHidden/>
    <w:rsid w:val="00C66171"/>
    <w:rPr>
      <w:b/>
      <w:bCs/>
      <w:sz w:val="20"/>
      <w:szCs w:val="20"/>
    </w:rPr>
  </w:style>
  <w:style w:type="paragraph" w:styleId="BalloonText">
    <w:name w:val="Balloon Text"/>
    <w:basedOn w:val="Normal"/>
    <w:link w:val="BalloonTextChar"/>
    <w:uiPriority w:val="99"/>
    <w:semiHidden/>
    <w:unhideWhenUsed/>
    <w:rsid w:val="00C661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1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istol.ac.uk/media-library/sites/safety/documents/lithium-batteries-guidance.pdf" TargetMode="External"/><Relationship Id="rId18" Type="http://schemas.openxmlformats.org/officeDocument/2006/relationships/hyperlink" Target="https://www.gov.uk/government/publications/electrically-assisted-pedal-cycles-eapcs/electrically-assisted-pedal-cycles-eapcs-in-great-britain-information-sheet" TargetMode="External"/><Relationship Id="rId3" Type="http://schemas.openxmlformats.org/officeDocument/2006/relationships/customXml" Target="../customXml/item3.xml"/><Relationship Id="rId21" Type="http://schemas.openxmlformats.org/officeDocument/2006/relationships/hyperlink" Target="https://www.equalityhumanrights.com/en/corporate-reporting/public-sector-equality-duty" TargetMode="External"/><Relationship Id="rId7" Type="http://schemas.openxmlformats.org/officeDocument/2006/relationships/settings" Target="settings.xml"/><Relationship Id="rId12" Type="http://schemas.openxmlformats.org/officeDocument/2006/relationships/hyperlink" Target="mailto:equality@gsa.ac.uk" TargetMode="External"/><Relationship Id="rId17" Type="http://schemas.openxmlformats.org/officeDocument/2006/relationships/hyperlink" Target="https://www.gla.ac.uk/myglasgow/accommodation/policiesandprocedur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irescotland.gov.uk/at-home/lithium-ion-batteries/" TargetMode="External"/><Relationship Id="rId20" Type="http://schemas.openxmlformats.org/officeDocument/2006/relationships/hyperlink" Target="https://www.gsa.ac.uk/media/1876891/glasgow-school-of-art-2021-2025-equality-outcomes-publish.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qmul.ac.uk/hsd/a-z/fire-safety/use-of-lithium-ion-batteries-on-campus/" TargetMode="External"/><Relationship Id="rId23"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yperlink" Target="https://www.police.uk/advice/advice-and-information/rs/road-safety/advice-escoot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wansea.ac.uk/media/SOP---Lithium-Ion-Batteries-1.pdf" TargetMode="Externa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FE7FFBAA40FA45A765E4E397FB79F0" ma:contentTypeVersion="4" ma:contentTypeDescription="Create a new document." ma:contentTypeScope="" ma:versionID="0799478f2884c1fb3e162af05e619d9a">
  <xsd:schema xmlns:xsd="http://www.w3.org/2001/XMLSchema" xmlns:xs="http://www.w3.org/2001/XMLSchema" xmlns:p="http://schemas.microsoft.com/office/2006/metadata/properties" xmlns:ns3="b9d3c992-d6f7-4b94-a703-0bbed2b0f8a1" targetNamespace="http://schemas.microsoft.com/office/2006/metadata/properties" ma:root="true" ma:fieldsID="d00c8ebbcfc2384e180cafc189972eb5" ns3:_="">
    <xsd:import namespace="b9d3c992-d6f7-4b94-a703-0bbed2b0f8a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3c992-d6f7-4b94-a703-0bbed2b0f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6D4724-D284-4ADF-8E55-284FD1148E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D64E33-11BB-4CF6-BE89-3F966B8BE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3c992-d6f7-4b94-a703-0bbed2b0f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9CE604-2C94-4C80-9F33-232876E3A9CA}">
  <ds:schemaRefs>
    <ds:schemaRef ds:uri="http://schemas.openxmlformats.org/officeDocument/2006/bibliography"/>
  </ds:schemaRefs>
</ds:datastoreItem>
</file>

<file path=customXml/itemProps4.xml><?xml version="1.0" encoding="utf-8"?>
<ds:datastoreItem xmlns:ds="http://schemas.openxmlformats.org/officeDocument/2006/customXml" ds:itemID="{29BF586E-2125-48F7-A732-4792C0B431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1501</Words>
  <Characters>8560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Sergieva, Svetoslava</dc:creator>
  <cp:keywords/>
  <dc:description/>
  <cp:lastModifiedBy>Mackintosh, Ceit</cp:lastModifiedBy>
  <cp:revision>3</cp:revision>
  <dcterms:created xsi:type="dcterms:W3CDTF">2026-02-27T14:35:00Z</dcterms:created>
  <dcterms:modified xsi:type="dcterms:W3CDTF">2026-02-27T14:35:00Z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0x01010038FE7FFBAA40FA45A765E4E397FB79F0</vt:lpwstr>
  </property>
</Properties>
</file>