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AEF1A" w14:textId="1B4D752E" w:rsidR="00BD2DBB" w:rsidRPr="00BD2DBB" w:rsidRDefault="00BD2DBB">
      <w:pPr>
        <w:rPr>
          <w:rFonts w:ascii="Calibri" w:hAnsi="Calibri"/>
        </w:rPr>
      </w:pPr>
    </w:p>
    <w:p w14:paraId="216E6AA1" w14:textId="6F4EF2F1" w:rsidR="13D04CC4" w:rsidRDefault="13D04CC4" w:rsidP="77D5A62C">
      <w:pPr>
        <w:spacing w:after="0"/>
        <w:jc w:val="center"/>
      </w:pPr>
      <w:r>
        <w:rPr>
          <w:noProof/>
        </w:rPr>
        <w:drawing>
          <wp:inline distT="0" distB="0" distL="0" distR="0" wp14:anchorId="156BEF59" wp14:editId="1920A39B">
            <wp:extent cx="2752421" cy="1097280"/>
            <wp:effectExtent l="0" t="0" r="0" b="0"/>
            <wp:docPr id="1436794437" name="Picture 1436794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4437" name="Picture 143679443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752421" cy="1097280"/>
                    </a:xfrm>
                    <a:prstGeom prst="rect">
                      <a:avLst/>
                    </a:prstGeom>
                  </pic:spPr>
                </pic:pic>
              </a:graphicData>
            </a:graphic>
          </wp:inline>
        </w:drawing>
      </w:r>
    </w:p>
    <w:p w14:paraId="2F645663" w14:textId="1AB67212" w:rsidR="13D04CC4" w:rsidRPr="00677A9F" w:rsidRDefault="13D04CC4" w:rsidP="002E5BB3">
      <w:pPr>
        <w:spacing w:line="276" w:lineRule="auto"/>
        <w:jc w:val="center"/>
        <w:rPr>
          <w:rFonts w:ascii="Arial" w:eastAsia="Arial" w:hAnsi="Arial" w:cs="Arial"/>
          <w:b/>
          <w:bCs/>
          <w:sz w:val="92"/>
          <w:szCs w:val="92"/>
        </w:rPr>
      </w:pPr>
      <w:r w:rsidRPr="00677A9F">
        <w:rPr>
          <w:rFonts w:ascii="Arial" w:eastAsia="Arial" w:hAnsi="Arial" w:cs="Arial"/>
          <w:b/>
          <w:bCs/>
          <w:sz w:val="92"/>
          <w:szCs w:val="92"/>
        </w:rPr>
        <w:t>Mainstreaming Equality Reports 2025</w:t>
      </w:r>
    </w:p>
    <w:p w14:paraId="5D16BB04" w14:textId="6D371C57" w:rsidR="13D04CC4" w:rsidRDefault="13D04CC4" w:rsidP="77D5A62C">
      <w:pPr>
        <w:spacing w:after="0"/>
        <w:jc w:val="center"/>
      </w:pPr>
      <w:r>
        <w:rPr>
          <w:noProof/>
        </w:rPr>
        <w:drawing>
          <wp:inline distT="0" distB="0" distL="0" distR="0" wp14:anchorId="58FA4D0A" wp14:editId="50840457">
            <wp:extent cx="6322558" cy="6336000"/>
            <wp:effectExtent l="0" t="0" r="2540" b="8255"/>
            <wp:docPr id="394320271" name="Picture 394320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20271" name="Picture 39432027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22558" cy="6336000"/>
                    </a:xfrm>
                    <a:prstGeom prst="rect">
                      <a:avLst/>
                    </a:prstGeom>
                  </pic:spPr>
                </pic:pic>
              </a:graphicData>
            </a:graphic>
          </wp:inline>
        </w:drawing>
      </w:r>
    </w:p>
    <w:p w14:paraId="59DAAE39" w14:textId="77777777" w:rsidR="002E5BB3" w:rsidRPr="002E5BB3" w:rsidRDefault="13D04CC4" w:rsidP="77D5A62C">
      <w:pPr>
        <w:spacing w:before="120" w:after="0"/>
        <w:ind w:left="864"/>
        <w:rPr>
          <w:rFonts w:ascii="Arial" w:eastAsia="Arial" w:hAnsi="Arial" w:cs="Arial"/>
          <w:color w:val="000000" w:themeColor="text1"/>
          <w:sz w:val="28"/>
          <w:szCs w:val="28"/>
        </w:rPr>
      </w:pPr>
      <w:r w:rsidRPr="002E5BB3">
        <w:rPr>
          <w:rFonts w:ascii="Arial" w:eastAsia="Arial" w:hAnsi="Arial" w:cs="Arial"/>
          <w:color w:val="000000" w:themeColor="text1"/>
          <w:sz w:val="28"/>
          <w:szCs w:val="28"/>
        </w:rPr>
        <w:t xml:space="preserve">Image: Chao Zheng, </w:t>
      </w:r>
      <w:r w:rsidRPr="002E5BB3">
        <w:rPr>
          <w:rFonts w:ascii="Arial" w:eastAsia="Arial" w:hAnsi="Arial" w:cs="Arial"/>
          <w:i/>
          <w:iCs/>
          <w:color w:val="000000" w:themeColor="text1"/>
          <w:sz w:val="28"/>
          <w:szCs w:val="28"/>
        </w:rPr>
        <w:t>Cheers &amp; Bye,</w:t>
      </w:r>
      <w:r w:rsidRPr="002E5BB3">
        <w:rPr>
          <w:rFonts w:ascii="Arial" w:eastAsia="Arial" w:hAnsi="Arial" w:cs="Arial"/>
          <w:color w:val="000000" w:themeColor="text1"/>
          <w:sz w:val="28"/>
          <w:szCs w:val="28"/>
        </w:rPr>
        <w:t xml:space="preserve"> MDes Communication Design, 2024</w:t>
      </w:r>
    </w:p>
    <w:p w14:paraId="78D80E90" w14:textId="77777777" w:rsidR="002E5BB3" w:rsidRDefault="002E5BB3" w:rsidP="77D5A62C">
      <w:pPr>
        <w:spacing w:before="120" w:after="0"/>
        <w:ind w:left="864"/>
        <w:sectPr w:rsidR="002E5BB3" w:rsidSect="002E5BB3">
          <w:headerReference w:type="default" r:id="rId14"/>
          <w:footerReference w:type="default" r:id="rId15"/>
          <w:pgSz w:w="11906" w:h="16838"/>
          <w:pgMar w:top="720" w:right="720" w:bottom="720" w:left="720" w:header="567" w:footer="567"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6E5EC0E8" w14:textId="13CCA7A4" w:rsidR="00D64BBB" w:rsidRDefault="53AD877E" w:rsidP="00D64BBB">
      <w:pPr>
        <w:spacing w:after="0" w:line="276" w:lineRule="auto"/>
        <w:rPr>
          <w:rFonts w:ascii="Arial" w:eastAsiaTheme="majorEastAsia" w:hAnsi="Arial" w:cs="Arial"/>
          <w:b/>
          <w:bCs/>
          <w:sz w:val="28"/>
          <w:szCs w:val="28"/>
        </w:rPr>
      </w:pPr>
      <w:r w:rsidRPr="784804DA">
        <w:rPr>
          <w:rFonts w:ascii="Arial" w:hAnsi="Arial" w:cs="Arial"/>
          <w:b/>
          <w:bCs/>
          <w:sz w:val="28"/>
          <w:szCs w:val="28"/>
        </w:rPr>
        <w:lastRenderedPageBreak/>
        <w:t>Foreword</w:t>
      </w:r>
    </w:p>
    <w:p w14:paraId="441B6C5B" w14:textId="77777777" w:rsidR="00D64BBB" w:rsidRDefault="00D64BBB" w:rsidP="00D64BBB">
      <w:pPr>
        <w:spacing w:after="0" w:line="276" w:lineRule="auto"/>
        <w:rPr>
          <w:rFonts w:ascii="Arial" w:hAnsi="Arial" w:cs="Arial"/>
          <w:sz w:val="28"/>
          <w:szCs w:val="28"/>
        </w:rPr>
      </w:pPr>
      <w:r>
        <w:rPr>
          <w:rFonts w:ascii="Arial" w:hAnsi="Arial" w:cs="Arial"/>
          <w:sz w:val="28"/>
          <w:szCs w:val="28"/>
        </w:rPr>
        <w:t xml:space="preserve">I am proud to present the Glasgow School of Art’s National Equality Outcomes (NEOs) and Mainstreaming Equality Report 2025. </w:t>
      </w:r>
    </w:p>
    <w:p w14:paraId="6B18C46F" w14:textId="77777777" w:rsidR="00D64BBB" w:rsidRDefault="00D64BBB" w:rsidP="00D64BBB">
      <w:pPr>
        <w:spacing w:after="0" w:line="276" w:lineRule="auto"/>
        <w:rPr>
          <w:rFonts w:ascii="Arial" w:hAnsi="Arial" w:cs="Arial"/>
          <w:sz w:val="28"/>
          <w:szCs w:val="28"/>
        </w:rPr>
      </w:pPr>
    </w:p>
    <w:p w14:paraId="3034CD50" w14:textId="77777777" w:rsidR="00D64BBB" w:rsidRDefault="00D64BBB" w:rsidP="00D64BBB">
      <w:pPr>
        <w:spacing w:after="0" w:line="276" w:lineRule="auto"/>
        <w:rPr>
          <w:rFonts w:ascii="Arial" w:eastAsia="Times New Roman" w:hAnsi="Arial" w:cs="Arial"/>
          <w:sz w:val="28"/>
          <w:szCs w:val="28"/>
          <w:lang w:eastAsia="en-GB"/>
        </w:rPr>
      </w:pPr>
      <w:r>
        <w:rPr>
          <w:rFonts w:ascii="Arial" w:eastAsia="Times New Roman" w:hAnsi="Arial" w:cs="Arial"/>
          <w:sz w:val="28"/>
          <w:szCs w:val="28"/>
          <w:lang w:eastAsia="en-GB"/>
        </w:rPr>
        <w:t>At GSA, we are committed to fostering an inclusive and equitable environment where diversity is celebrated, and everyone has the opportunity to thrive. This report reflects the progress we have made in eliminating discrimination, advancing equality of opportunity, and fostering good relations across our GSA community. Over the past year, we have taken significant strides in embedding Equality, Diversity, and Inclusion (EDI) across our Institution, expanding both the breadth and impact of our efforts.</w:t>
      </w:r>
    </w:p>
    <w:p w14:paraId="74B53A9E" w14:textId="77777777" w:rsidR="00D64BBB" w:rsidRDefault="00D64BBB" w:rsidP="00D64BBB">
      <w:pPr>
        <w:spacing w:after="0" w:line="276" w:lineRule="auto"/>
        <w:rPr>
          <w:rFonts w:ascii="Arial" w:hAnsi="Arial" w:cs="Arial"/>
          <w:sz w:val="28"/>
          <w:szCs w:val="28"/>
        </w:rPr>
      </w:pPr>
    </w:p>
    <w:p w14:paraId="6796C751" w14:textId="77777777" w:rsidR="00D64BBB" w:rsidRDefault="00D64BBB" w:rsidP="00D64BBB">
      <w:pPr>
        <w:spacing w:after="0" w:line="276" w:lineRule="auto"/>
        <w:rPr>
          <w:rFonts w:ascii="Arial" w:eastAsia="Times New Roman" w:hAnsi="Arial" w:cs="Arial"/>
          <w:sz w:val="28"/>
          <w:szCs w:val="28"/>
          <w:lang w:eastAsia="en-GB"/>
        </w:rPr>
      </w:pPr>
      <w:r>
        <w:rPr>
          <w:rFonts w:ascii="Arial" w:hAnsi="Arial" w:cs="Arial"/>
          <w:sz w:val="28"/>
          <w:szCs w:val="28"/>
        </w:rPr>
        <w:t xml:space="preserve">Guided by the Glasgow School of Art Strategic Plan 2022-2027, our Institution is committed to creating inclusive working and learning environments and celebrating the diversity of our staff and students, recognising the strengths this brings. </w:t>
      </w:r>
      <w:r>
        <w:rPr>
          <w:rFonts w:ascii="Arial" w:eastAsia="Times New Roman" w:hAnsi="Arial" w:cs="Arial"/>
          <w:sz w:val="28"/>
          <w:szCs w:val="28"/>
          <w:lang w:eastAsia="en-GB"/>
        </w:rPr>
        <w:t>Our Equality, Diversity and Inclusion Committee (EDIC) plays an important role in driving this work forward, helping to integrate EDI into our policies and practices and supporting progress towards the NEOs.</w:t>
      </w:r>
    </w:p>
    <w:p w14:paraId="1E695B73" w14:textId="77777777" w:rsidR="00D64BBB" w:rsidRDefault="00D64BBB" w:rsidP="00D64BBB">
      <w:pPr>
        <w:spacing w:after="0" w:line="276" w:lineRule="auto"/>
        <w:rPr>
          <w:rFonts w:ascii="Arial" w:eastAsia="Times New Roman" w:hAnsi="Arial" w:cs="Arial"/>
          <w:sz w:val="28"/>
          <w:szCs w:val="28"/>
          <w:lang w:eastAsia="en-GB"/>
        </w:rPr>
      </w:pPr>
    </w:p>
    <w:p w14:paraId="4AE60944" w14:textId="77777777" w:rsidR="00D64BBB" w:rsidRDefault="00D64BBB" w:rsidP="00D64BBB">
      <w:pPr>
        <w:spacing w:after="0" w:line="276" w:lineRule="auto"/>
        <w:rPr>
          <w:rFonts w:ascii="Arial" w:eastAsia="Times New Roman" w:hAnsi="Arial" w:cs="Arial"/>
          <w:sz w:val="28"/>
          <w:szCs w:val="28"/>
          <w:lang w:eastAsia="en-GB"/>
        </w:rPr>
      </w:pPr>
      <w:r>
        <w:rPr>
          <w:rFonts w:ascii="Arial" w:hAnsi="Arial" w:cs="Arial"/>
          <w:sz w:val="28"/>
          <w:szCs w:val="28"/>
        </w:rPr>
        <w:t xml:space="preserve">I am particularly proud of the development of our second Student Mental Health Agreement, reinforcing our dedication to supporting student wellbeing. </w:t>
      </w:r>
      <w:r>
        <w:rPr>
          <w:rFonts w:ascii="Arial" w:eastAsia="Times New Roman" w:hAnsi="Arial" w:cs="Arial"/>
          <w:sz w:val="28"/>
          <w:szCs w:val="28"/>
          <w:lang w:eastAsia="en-GB"/>
        </w:rPr>
        <w:t>While our staff and student surveys highlight ongoing concerns around mental health - aligning with the Scottish higher education sector - we recognise the urgency of these issues and are taking meaningful action to address them.</w:t>
      </w:r>
    </w:p>
    <w:p w14:paraId="75FE6245" w14:textId="77777777" w:rsidR="00D64BBB" w:rsidRDefault="00D64BBB" w:rsidP="00D64BBB">
      <w:pPr>
        <w:spacing w:after="0" w:line="276" w:lineRule="auto"/>
        <w:rPr>
          <w:rFonts w:ascii="Arial" w:eastAsia="Times New Roman" w:hAnsi="Arial" w:cs="Arial"/>
          <w:sz w:val="28"/>
          <w:szCs w:val="28"/>
          <w:lang w:eastAsia="en-GB"/>
        </w:rPr>
      </w:pPr>
    </w:p>
    <w:p w14:paraId="3B0CF8D6" w14:textId="77777777" w:rsidR="00D64BBB" w:rsidRDefault="00D64BBB" w:rsidP="00D64BBB">
      <w:pPr>
        <w:spacing w:after="0" w:line="276" w:lineRule="auto"/>
        <w:rPr>
          <w:rFonts w:ascii="Arial" w:eastAsia="Times New Roman" w:hAnsi="Arial" w:cs="Arial"/>
          <w:sz w:val="28"/>
          <w:szCs w:val="28"/>
          <w:lang w:eastAsia="en-GB"/>
        </w:rPr>
      </w:pPr>
      <w:r>
        <w:rPr>
          <w:rFonts w:ascii="Arial" w:eastAsia="Times New Roman" w:hAnsi="Arial" w:cs="Arial"/>
          <w:sz w:val="28"/>
          <w:szCs w:val="28"/>
          <w:lang w:eastAsia="en-GB"/>
        </w:rPr>
        <w:t>In the past year, we expanded our Digital Inclusion Scheme, developed an ethical Endowment Investment Policy, and broadened our staff and student EDI training. Our intersectional approach ensures that the lived experiences of our community remain central to our work, fostering a culture where every individual feels valued and empowered to reach their full potential.</w:t>
      </w:r>
    </w:p>
    <w:p w14:paraId="7BB308AC" w14:textId="77777777" w:rsidR="00D64BBB" w:rsidRDefault="00D64BBB" w:rsidP="00D64BBB">
      <w:pPr>
        <w:spacing w:after="0" w:line="276" w:lineRule="auto"/>
        <w:rPr>
          <w:rFonts w:ascii="Arial" w:eastAsia="Times New Roman" w:hAnsi="Arial" w:cs="Arial"/>
          <w:sz w:val="28"/>
          <w:szCs w:val="28"/>
          <w:lang w:eastAsia="en-GB"/>
        </w:rPr>
      </w:pPr>
    </w:p>
    <w:p w14:paraId="1E60B402" w14:textId="77777777" w:rsidR="00D64BBB" w:rsidRDefault="00D64BBB" w:rsidP="00D64BBB">
      <w:pPr>
        <w:spacing w:after="0" w:line="276" w:lineRule="auto"/>
        <w:rPr>
          <w:rFonts w:ascii="Arial" w:eastAsia="Times New Roman" w:hAnsi="Arial" w:cs="Arial"/>
          <w:sz w:val="28"/>
          <w:szCs w:val="28"/>
          <w:lang w:eastAsia="en-GB"/>
        </w:rPr>
      </w:pPr>
      <w:r>
        <w:rPr>
          <w:rFonts w:ascii="Arial" w:eastAsia="Arial" w:hAnsi="Arial" w:cs="Arial"/>
          <w:sz w:val="28"/>
          <w:szCs w:val="28"/>
        </w:rPr>
        <w:t xml:space="preserve">Our People Strategy, launched in 2022, sets a clear roadmap building a diverse, engaged, and agile workforce equipped to deliver our strategic goals. </w:t>
      </w:r>
      <w:r>
        <w:rPr>
          <w:rFonts w:ascii="Arial" w:eastAsia="Times New Roman" w:hAnsi="Arial" w:cs="Arial"/>
          <w:sz w:val="28"/>
          <w:szCs w:val="28"/>
          <w:lang w:eastAsia="en-GB"/>
        </w:rPr>
        <w:t>We are committed to fair work practices and increasing workforce diversity, with clear actions and timelines in place. Additionally, we are enhancing our institutional oversight of key student data to inform policies that support fair access and address inequalities, as outlined in the GSA Education Strategy.</w:t>
      </w:r>
    </w:p>
    <w:p w14:paraId="7EE67E93" w14:textId="77777777" w:rsidR="00D64BBB" w:rsidRDefault="00D64BBB" w:rsidP="00D64BBB">
      <w:pPr>
        <w:spacing w:after="0" w:line="276" w:lineRule="auto"/>
        <w:rPr>
          <w:rFonts w:ascii="Arial" w:eastAsia="Arial" w:hAnsi="Arial" w:cs="Arial"/>
          <w:sz w:val="28"/>
          <w:szCs w:val="28"/>
        </w:rPr>
      </w:pPr>
    </w:p>
    <w:p w14:paraId="6B92C30A" w14:textId="77777777" w:rsidR="00D64BBB" w:rsidRDefault="00D64BBB" w:rsidP="00D64BBB">
      <w:pPr>
        <w:spacing w:after="0" w:line="276" w:lineRule="auto"/>
        <w:rPr>
          <w:rFonts w:ascii="Arial" w:eastAsia="Arial" w:hAnsi="Arial" w:cs="Arial"/>
          <w:sz w:val="28"/>
          <w:szCs w:val="28"/>
        </w:rPr>
      </w:pPr>
      <w:r>
        <w:rPr>
          <w:rFonts w:ascii="Arial" w:eastAsia="Arial" w:hAnsi="Arial" w:cs="Arial"/>
          <w:sz w:val="28"/>
          <w:szCs w:val="28"/>
        </w:rPr>
        <w:t xml:space="preserve">Looking ahead, we remain steadfast in our commitment to embedding EDI across all aspects of the GSA. By listening, learning, and working collaboratively with our </w:t>
      </w:r>
      <w:r>
        <w:rPr>
          <w:rFonts w:ascii="Arial" w:eastAsia="Arial" w:hAnsi="Arial" w:cs="Arial"/>
          <w:sz w:val="28"/>
          <w:szCs w:val="28"/>
        </w:rPr>
        <w:lastRenderedPageBreak/>
        <w:t>community and beyond, we will continue to drive meaningful change and build an institution where everyone can flourish.</w:t>
      </w:r>
    </w:p>
    <w:p w14:paraId="7851375D" w14:textId="77777777" w:rsidR="00D64BBB" w:rsidRDefault="00D64BBB" w:rsidP="00D64BBB">
      <w:pPr>
        <w:spacing w:after="0" w:line="276" w:lineRule="auto"/>
        <w:rPr>
          <w:rFonts w:ascii="Arial" w:hAnsi="Arial" w:cs="Arial"/>
          <w:sz w:val="28"/>
          <w:szCs w:val="28"/>
        </w:rPr>
      </w:pPr>
    </w:p>
    <w:p w14:paraId="5EC5D7CE" w14:textId="77777777" w:rsidR="00D64BBB" w:rsidRDefault="00D64BBB" w:rsidP="00D64BBB">
      <w:pPr>
        <w:spacing w:after="0" w:line="276" w:lineRule="auto"/>
        <w:rPr>
          <w:rFonts w:ascii="Arial" w:hAnsi="Arial" w:cs="Arial"/>
          <w:sz w:val="28"/>
          <w:szCs w:val="28"/>
        </w:rPr>
      </w:pPr>
      <w:r>
        <w:rPr>
          <w:rFonts w:ascii="Arial" w:hAnsi="Arial" w:cs="Arial"/>
          <w:sz w:val="28"/>
          <w:szCs w:val="28"/>
        </w:rPr>
        <w:t>Professor Penny Macbeth</w:t>
      </w:r>
    </w:p>
    <w:p w14:paraId="66F4DEC3" w14:textId="77777777" w:rsidR="00D64BBB" w:rsidRDefault="00D64BBB" w:rsidP="00D64BBB">
      <w:pPr>
        <w:spacing w:after="0" w:line="276" w:lineRule="auto"/>
        <w:rPr>
          <w:rFonts w:ascii="Arial" w:hAnsi="Arial" w:cs="Arial"/>
          <w:sz w:val="28"/>
          <w:szCs w:val="28"/>
        </w:rPr>
      </w:pPr>
      <w:r>
        <w:rPr>
          <w:rFonts w:ascii="Arial" w:hAnsi="Arial" w:cs="Arial"/>
          <w:sz w:val="28"/>
          <w:szCs w:val="28"/>
        </w:rPr>
        <w:t>Director of the Glasgow School of Art</w:t>
      </w:r>
    </w:p>
    <w:p w14:paraId="5B12D261" w14:textId="77777777" w:rsidR="00D64BBB" w:rsidRDefault="00D64BBB" w:rsidP="00D64BBB">
      <w:pPr>
        <w:spacing w:after="0" w:line="276" w:lineRule="auto"/>
        <w:rPr>
          <w:rFonts w:ascii="Arial" w:hAnsi="Arial" w:cs="Arial"/>
          <w:sz w:val="28"/>
          <w:szCs w:val="28"/>
        </w:rPr>
      </w:pPr>
    </w:p>
    <w:p w14:paraId="7C1DB085" w14:textId="77777777" w:rsidR="00D64BBB" w:rsidRDefault="00D64BBB" w:rsidP="00D64BBB">
      <w:pPr>
        <w:spacing w:after="0" w:line="276" w:lineRule="auto"/>
        <w:rPr>
          <w:rFonts w:ascii="Arial" w:eastAsia="Times New Roman" w:hAnsi="Arial" w:cs="Arial"/>
          <w:sz w:val="28"/>
          <w:szCs w:val="28"/>
          <w:lang w:eastAsia="en-GB"/>
        </w:rPr>
      </w:pPr>
    </w:p>
    <w:p w14:paraId="1A09E3FE" w14:textId="77777777" w:rsidR="00D64BBB" w:rsidRDefault="00D64BBB" w:rsidP="00D64BBB">
      <w:pPr>
        <w:spacing w:after="0" w:line="276" w:lineRule="auto"/>
        <w:rPr>
          <w:rFonts w:ascii="Arial" w:hAnsi="Arial" w:cs="Arial"/>
          <w:sz w:val="28"/>
          <w:szCs w:val="28"/>
        </w:rPr>
      </w:pPr>
    </w:p>
    <w:p w14:paraId="362E836A" w14:textId="08A406B0" w:rsidR="002840D6" w:rsidRDefault="002840D6" w:rsidP="000658BE">
      <w:pPr>
        <w:spacing w:after="0" w:line="276" w:lineRule="auto"/>
        <w:rPr>
          <w:rFonts w:ascii="Arial" w:eastAsiaTheme="majorEastAsia" w:hAnsi="Arial" w:cs="Arial"/>
          <w:b/>
          <w:bCs/>
          <w:sz w:val="28"/>
          <w:szCs w:val="28"/>
        </w:rPr>
      </w:pPr>
      <w:r>
        <w:rPr>
          <w:rFonts w:ascii="Arial" w:hAnsi="Arial" w:cs="Arial"/>
          <w:b/>
          <w:bCs/>
          <w:sz w:val="28"/>
          <w:szCs w:val="28"/>
        </w:rPr>
        <w:br w:type="page"/>
      </w:r>
    </w:p>
    <w:sdt>
      <w:sdtPr>
        <w:rPr>
          <w:rFonts w:asciiTheme="minorHAnsi" w:eastAsiaTheme="minorEastAsia" w:hAnsiTheme="minorHAnsi" w:cs="Times New Roman"/>
          <w:color w:val="auto"/>
          <w:sz w:val="22"/>
          <w:szCs w:val="22"/>
        </w:rPr>
        <w:id w:val="-1242869307"/>
        <w:docPartObj>
          <w:docPartGallery w:val="Table of Contents"/>
          <w:docPartUnique/>
        </w:docPartObj>
      </w:sdtPr>
      <w:sdtEndPr/>
      <w:sdtContent>
        <w:p w14:paraId="5CD5AF7D" w14:textId="61D6CFC9" w:rsidR="00BD2DBB" w:rsidRPr="00BD2DBB" w:rsidRDefault="00BD2DBB" w:rsidP="00BD2DBB">
          <w:pPr>
            <w:pStyle w:val="TOCHeading"/>
            <w:jc w:val="center"/>
            <w:rPr>
              <w:rStyle w:val="Heading1Char"/>
              <w:rFonts w:ascii="Arial" w:hAnsi="Arial" w:cs="Arial"/>
              <w:b/>
              <w:bCs/>
              <w:color w:val="auto"/>
              <w:sz w:val="36"/>
              <w:szCs w:val="36"/>
            </w:rPr>
          </w:pPr>
          <w:r w:rsidRPr="00BD2DBB">
            <w:rPr>
              <w:rStyle w:val="Heading1Char"/>
              <w:rFonts w:ascii="Arial" w:hAnsi="Arial" w:cs="Arial"/>
              <w:b/>
              <w:bCs/>
              <w:color w:val="auto"/>
              <w:sz w:val="36"/>
              <w:szCs w:val="36"/>
            </w:rPr>
            <w:t>Table of Contents</w:t>
          </w:r>
        </w:p>
        <w:p w14:paraId="08EE4A0F" w14:textId="27A4E682" w:rsidR="00BD2DBB" w:rsidRPr="00B46D84" w:rsidRDefault="00832692" w:rsidP="00F92B98">
          <w:pPr>
            <w:spacing w:after="0" w:line="600" w:lineRule="auto"/>
            <w:rPr>
              <w:rStyle w:val="Hyperlink"/>
              <w:color w:val="auto"/>
              <w:sz w:val="20"/>
              <w:szCs w:val="20"/>
              <w:u w:val="none"/>
              <w:lang w:val="en-US"/>
            </w:rPr>
          </w:pPr>
          <w:r w:rsidRPr="00B46D84">
            <w:rPr>
              <w:rFonts w:ascii="Arial" w:eastAsiaTheme="minorEastAsia" w:hAnsi="Arial" w:cs="Arial"/>
              <w:sz w:val="28"/>
              <w:szCs w:val="28"/>
              <w:lang w:val="en-US"/>
            </w:rPr>
            <w:fldChar w:fldCharType="begin"/>
          </w:r>
          <w:r w:rsidRPr="00B46D84">
            <w:rPr>
              <w:rFonts w:ascii="Arial" w:eastAsiaTheme="minorEastAsia" w:hAnsi="Arial" w:cs="Arial"/>
              <w:sz w:val="28"/>
              <w:szCs w:val="28"/>
              <w:lang w:val="en-US"/>
            </w:rPr>
            <w:instrText xml:space="preserve"> HYPERLINK  \l "_Table_1:_Acronyms" </w:instrText>
          </w:r>
          <w:r w:rsidRPr="00B46D84">
            <w:rPr>
              <w:rFonts w:ascii="Arial" w:eastAsiaTheme="minorEastAsia" w:hAnsi="Arial" w:cs="Arial"/>
              <w:sz w:val="28"/>
              <w:szCs w:val="28"/>
              <w:lang w:val="en-US"/>
            </w:rPr>
            <w:fldChar w:fldCharType="separate"/>
          </w:r>
        </w:p>
        <w:p w14:paraId="0CBA45ED" w14:textId="312E3A21" w:rsidR="00BD2DBB" w:rsidRPr="00B46D84" w:rsidRDefault="00BD2DBB" w:rsidP="00F92B98">
          <w:pPr>
            <w:pStyle w:val="TOC1"/>
            <w:spacing w:after="0" w:line="600" w:lineRule="auto"/>
            <w:rPr>
              <w:rFonts w:ascii="Arial" w:hAnsi="Arial" w:cs="Arial"/>
              <w:sz w:val="28"/>
              <w:szCs w:val="28"/>
            </w:rPr>
          </w:pPr>
          <w:r w:rsidRPr="00B46D84">
            <w:rPr>
              <w:rStyle w:val="Hyperlink"/>
              <w:rFonts w:ascii="Arial" w:hAnsi="Arial" w:cs="Arial"/>
              <w:color w:val="auto"/>
              <w:sz w:val="28"/>
              <w:szCs w:val="28"/>
              <w:u w:val="none"/>
            </w:rPr>
            <w:t>Acronyms and Denotations</w:t>
          </w:r>
          <w:r w:rsidRPr="00B46D84">
            <w:rPr>
              <w:rStyle w:val="Hyperlink"/>
              <w:rFonts w:ascii="Arial" w:hAnsi="Arial" w:cs="Arial"/>
              <w:color w:val="auto"/>
              <w:sz w:val="28"/>
              <w:szCs w:val="28"/>
              <w:u w:val="none"/>
            </w:rPr>
            <w:ptab w:relativeTo="margin" w:alignment="right" w:leader="dot"/>
          </w:r>
          <w:r w:rsidR="00B9315E">
            <w:rPr>
              <w:rStyle w:val="Hyperlink"/>
              <w:rFonts w:ascii="Arial" w:hAnsi="Arial" w:cs="Arial"/>
              <w:color w:val="auto"/>
              <w:sz w:val="28"/>
              <w:szCs w:val="28"/>
              <w:u w:val="none"/>
            </w:rPr>
            <w:t>5</w:t>
          </w:r>
          <w:r w:rsidR="00832692" w:rsidRPr="00B46D84">
            <w:rPr>
              <w:rFonts w:ascii="Arial" w:hAnsi="Arial" w:cs="Arial"/>
              <w:sz w:val="28"/>
              <w:szCs w:val="28"/>
            </w:rPr>
            <w:fldChar w:fldCharType="end"/>
          </w:r>
        </w:p>
        <w:p w14:paraId="7893F3EF" w14:textId="19B4B640" w:rsidR="00BD2DBB" w:rsidRPr="00B46D84" w:rsidRDefault="0045419C" w:rsidP="00F92B98">
          <w:pPr>
            <w:pStyle w:val="TOC1"/>
            <w:spacing w:after="0" w:line="600" w:lineRule="auto"/>
            <w:rPr>
              <w:rStyle w:val="Hyperlink"/>
              <w:rFonts w:ascii="Arial" w:hAnsi="Arial" w:cs="Arial"/>
              <w:color w:val="auto"/>
              <w:sz w:val="28"/>
              <w:szCs w:val="28"/>
              <w:u w:val="none"/>
            </w:rPr>
          </w:pPr>
          <w:r w:rsidRPr="00B46D84">
            <w:rPr>
              <w:rFonts w:ascii="Arial" w:hAnsi="Arial" w:cs="Arial"/>
              <w:sz w:val="28"/>
              <w:szCs w:val="28"/>
            </w:rPr>
            <w:fldChar w:fldCharType="begin"/>
          </w:r>
          <w:r w:rsidRPr="00B46D84">
            <w:rPr>
              <w:rFonts w:ascii="Arial" w:hAnsi="Arial" w:cs="Arial"/>
              <w:sz w:val="28"/>
              <w:szCs w:val="28"/>
            </w:rPr>
            <w:instrText xml:space="preserve"> HYPERLINK  \l "_Introduction_1" </w:instrText>
          </w:r>
          <w:r w:rsidRPr="00B46D84">
            <w:rPr>
              <w:rFonts w:ascii="Arial" w:hAnsi="Arial" w:cs="Arial"/>
              <w:sz w:val="28"/>
              <w:szCs w:val="28"/>
            </w:rPr>
            <w:fldChar w:fldCharType="separate"/>
          </w:r>
          <w:r w:rsidR="00BD2DBB" w:rsidRPr="00B46D84">
            <w:rPr>
              <w:rStyle w:val="Hyperlink"/>
              <w:rFonts w:ascii="Arial" w:hAnsi="Arial" w:cs="Arial"/>
              <w:color w:val="auto"/>
              <w:sz w:val="28"/>
              <w:szCs w:val="28"/>
              <w:u w:val="none"/>
            </w:rPr>
            <w:t>Introduction</w:t>
          </w:r>
          <w:r w:rsidR="00BD2DBB" w:rsidRPr="00B46D84">
            <w:rPr>
              <w:rStyle w:val="Hyperlink"/>
              <w:rFonts w:ascii="Arial" w:hAnsi="Arial" w:cs="Arial"/>
              <w:color w:val="auto"/>
              <w:sz w:val="28"/>
              <w:szCs w:val="28"/>
              <w:u w:val="none"/>
            </w:rPr>
            <w:ptab w:relativeTo="margin" w:alignment="right" w:leader="dot"/>
          </w:r>
          <w:r w:rsidR="00B9315E">
            <w:rPr>
              <w:rStyle w:val="Hyperlink"/>
              <w:rFonts w:ascii="Arial" w:hAnsi="Arial" w:cs="Arial"/>
              <w:color w:val="auto"/>
              <w:sz w:val="28"/>
              <w:szCs w:val="28"/>
              <w:u w:val="none"/>
            </w:rPr>
            <w:t>7</w:t>
          </w:r>
        </w:p>
        <w:p w14:paraId="2436E942" w14:textId="0EF294BB" w:rsidR="00BD2DBB" w:rsidRPr="00B46D84" w:rsidRDefault="0045419C" w:rsidP="00F92B98">
          <w:pPr>
            <w:pStyle w:val="TOC1"/>
            <w:spacing w:after="0" w:line="600" w:lineRule="auto"/>
            <w:rPr>
              <w:rFonts w:ascii="Arial" w:hAnsi="Arial" w:cs="Arial"/>
              <w:sz w:val="28"/>
              <w:szCs w:val="28"/>
            </w:rPr>
          </w:pPr>
          <w:r w:rsidRPr="00B46D84">
            <w:rPr>
              <w:rFonts w:ascii="Arial" w:hAnsi="Arial" w:cs="Arial"/>
              <w:sz w:val="28"/>
              <w:szCs w:val="28"/>
            </w:rPr>
            <w:fldChar w:fldCharType="end"/>
          </w:r>
          <w:hyperlink w:anchor="_Eliminate_discrimination,_harassmen" w:history="1">
            <w:r w:rsidR="00BD2DBB" w:rsidRPr="00B46D84">
              <w:rPr>
                <w:rStyle w:val="Hyperlink"/>
                <w:rFonts w:ascii="Arial" w:hAnsi="Arial" w:cs="Arial"/>
                <w:color w:val="auto"/>
                <w:sz w:val="28"/>
                <w:szCs w:val="28"/>
                <w:u w:val="none"/>
              </w:rPr>
              <w:t>Eliminating discrimination, harassment and victimisation</w:t>
            </w:r>
            <w:r w:rsidR="00BD2DBB" w:rsidRPr="00B46D84">
              <w:rPr>
                <w:rStyle w:val="Hyperlink"/>
                <w:rFonts w:ascii="Arial" w:hAnsi="Arial" w:cs="Arial"/>
                <w:color w:val="auto"/>
                <w:sz w:val="28"/>
                <w:szCs w:val="28"/>
                <w:u w:val="none"/>
              </w:rPr>
              <w:ptab w:relativeTo="margin" w:alignment="right" w:leader="dot"/>
            </w:r>
            <w:r w:rsidR="0053493A">
              <w:rPr>
                <w:rStyle w:val="Hyperlink"/>
                <w:rFonts w:ascii="Arial" w:hAnsi="Arial" w:cs="Arial"/>
                <w:color w:val="auto"/>
                <w:sz w:val="28"/>
                <w:szCs w:val="28"/>
                <w:u w:val="none"/>
              </w:rPr>
              <w:t>9</w:t>
            </w:r>
          </w:hyperlink>
        </w:p>
        <w:p w14:paraId="5BF3162D" w14:textId="45BE83CE" w:rsidR="00BD2DBB" w:rsidRPr="00B46D84" w:rsidRDefault="00400143" w:rsidP="00F92B98">
          <w:pPr>
            <w:pStyle w:val="TOC1"/>
            <w:spacing w:after="0" w:line="600" w:lineRule="auto"/>
            <w:rPr>
              <w:rStyle w:val="Hyperlink"/>
              <w:rFonts w:ascii="Arial" w:hAnsi="Arial" w:cs="Arial"/>
              <w:color w:val="auto"/>
              <w:sz w:val="28"/>
              <w:szCs w:val="28"/>
              <w:u w:val="none"/>
            </w:rPr>
          </w:pPr>
          <w:r w:rsidRPr="00B46D84">
            <w:rPr>
              <w:rFonts w:ascii="Arial" w:hAnsi="Arial" w:cs="Arial"/>
              <w:sz w:val="28"/>
              <w:szCs w:val="28"/>
            </w:rPr>
            <w:fldChar w:fldCharType="begin"/>
          </w:r>
          <w:r w:rsidRPr="00B46D84">
            <w:rPr>
              <w:rFonts w:ascii="Arial" w:hAnsi="Arial" w:cs="Arial"/>
              <w:sz w:val="28"/>
              <w:szCs w:val="28"/>
            </w:rPr>
            <w:instrText xml:space="preserve"> HYPERLINK  \l "_Advance_equality_of" </w:instrText>
          </w:r>
          <w:r w:rsidRPr="00B46D84">
            <w:rPr>
              <w:rFonts w:ascii="Arial" w:hAnsi="Arial" w:cs="Arial"/>
              <w:sz w:val="28"/>
              <w:szCs w:val="28"/>
            </w:rPr>
            <w:fldChar w:fldCharType="separate"/>
          </w:r>
          <w:r w:rsidR="00BD2DBB" w:rsidRPr="00B46D84">
            <w:rPr>
              <w:rStyle w:val="Hyperlink"/>
              <w:rFonts w:ascii="Arial" w:hAnsi="Arial" w:cs="Arial"/>
              <w:color w:val="auto"/>
              <w:sz w:val="28"/>
              <w:szCs w:val="28"/>
              <w:u w:val="none"/>
            </w:rPr>
            <w:t>Advancing equality of opportunity</w:t>
          </w:r>
          <w:r w:rsidR="00BD2DBB" w:rsidRPr="00B46D84">
            <w:rPr>
              <w:rStyle w:val="Hyperlink"/>
              <w:rFonts w:ascii="Arial" w:hAnsi="Arial" w:cs="Arial"/>
              <w:color w:val="auto"/>
              <w:sz w:val="28"/>
              <w:szCs w:val="28"/>
              <w:u w:val="none"/>
            </w:rPr>
            <w:ptab w:relativeTo="margin" w:alignment="right" w:leader="dot"/>
          </w:r>
          <w:r w:rsidR="00053432" w:rsidRPr="00B46D84">
            <w:rPr>
              <w:rStyle w:val="Hyperlink"/>
              <w:rFonts w:ascii="Arial" w:hAnsi="Arial" w:cs="Arial"/>
              <w:color w:val="auto"/>
              <w:sz w:val="28"/>
              <w:szCs w:val="28"/>
              <w:u w:val="none"/>
            </w:rPr>
            <w:t>1</w:t>
          </w:r>
          <w:r w:rsidR="0053493A">
            <w:rPr>
              <w:rStyle w:val="Hyperlink"/>
              <w:rFonts w:ascii="Arial" w:hAnsi="Arial" w:cs="Arial"/>
              <w:color w:val="auto"/>
              <w:sz w:val="28"/>
              <w:szCs w:val="28"/>
              <w:u w:val="none"/>
            </w:rPr>
            <w:t>9</w:t>
          </w:r>
        </w:p>
        <w:p w14:paraId="4C0E1525" w14:textId="1EC6C476" w:rsidR="00BD2DBB" w:rsidRPr="00B46D84" w:rsidRDefault="00400143" w:rsidP="00F92B98">
          <w:pPr>
            <w:pStyle w:val="TOC1"/>
            <w:spacing w:after="0" w:line="600" w:lineRule="auto"/>
            <w:rPr>
              <w:rFonts w:ascii="Arial" w:hAnsi="Arial" w:cs="Arial"/>
              <w:sz w:val="28"/>
              <w:szCs w:val="28"/>
            </w:rPr>
          </w:pPr>
          <w:r w:rsidRPr="00B46D84">
            <w:rPr>
              <w:rFonts w:ascii="Arial" w:hAnsi="Arial" w:cs="Arial"/>
              <w:sz w:val="28"/>
              <w:szCs w:val="28"/>
            </w:rPr>
            <w:fldChar w:fldCharType="end"/>
          </w:r>
          <w:hyperlink w:anchor="_Foster_good_relations" w:history="1">
            <w:r w:rsidR="00BD2DBB" w:rsidRPr="00B46D84">
              <w:rPr>
                <w:rStyle w:val="Hyperlink"/>
                <w:rFonts w:ascii="Arial" w:hAnsi="Arial" w:cs="Arial"/>
                <w:color w:val="auto"/>
                <w:sz w:val="28"/>
                <w:szCs w:val="28"/>
                <w:u w:val="none"/>
              </w:rPr>
              <w:t>Fostering good relations</w:t>
            </w:r>
            <w:r w:rsidR="00BD2DBB" w:rsidRPr="00B46D84">
              <w:rPr>
                <w:rStyle w:val="Hyperlink"/>
                <w:rFonts w:ascii="Arial" w:hAnsi="Arial" w:cs="Arial"/>
                <w:color w:val="auto"/>
                <w:sz w:val="28"/>
                <w:szCs w:val="28"/>
                <w:u w:val="none"/>
              </w:rPr>
              <w:ptab w:relativeTo="margin" w:alignment="right" w:leader="dot"/>
            </w:r>
            <w:r w:rsidR="00053432" w:rsidRPr="00B46D84">
              <w:rPr>
                <w:rStyle w:val="Hyperlink"/>
                <w:rFonts w:ascii="Arial" w:hAnsi="Arial" w:cs="Arial"/>
                <w:color w:val="auto"/>
                <w:sz w:val="28"/>
                <w:szCs w:val="28"/>
                <w:u w:val="none"/>
              </w:rPr>
              <w:t>2</w:t>
            </w:r>
            <w:r w:rsidR="0053493A">
              <w:rPr>
                <w:rStyle w:val="Hyperlink"/>
                <w:rFonts w:ascii="Arial" w:hAnsi="Arial" w:cs="Arial"/>
                <w:color w:val="auto"/>
                <w:sz w:val="28"/>
                <w:szCs w:val="28"/>
                <w:u w:val="none"/>
              </w:rPr>
              <w:t>4</w:t>
            </w:r>
          </w:hyperlink>
        </w:p>
        <w:p w14:paraId="3F1BBAAF" w14:textId="378BFD1E" w:rsidR="00BD2DBB" w:rsidRPr="00B46D84" w:rsidRDefault="005825A0" w:rsidP="00F92B98">
          <w:pPr>
            <w:pStyle w:val="TOC1"/>
            <w:spacing w:after="0" w:line="600" w:lineRule="auto"/>
            <w:rPr>
              <w:rFonts w:ascii="Arial" w:hAnsi="Arial" w:cs="Arial"/>
              <w:sz w:val="28"/>
              <w:szCs w:val="28"/>
            </w:rPr>
          </w:pPr>
          <w:hyperlink w:anchor="_National_Equality_Outcomes" w:history="1">
            <w:r w:rsidR="00BD2DBB" w:rsidRPr="00B46D84">
              <w:rPr>
                <w:rStyle w:val="Hyperlink"/>
                <w:rFonts w:ascii="Arial" w:hAnsi="Arial" w:cs="Arial"/>
                <w:color w:val="auto"/>
                <w:sz w:val="28"/>
                <w:szCs w:val="28"/>
                <w:u w:val="none"/>
              </w:rPr>
              <w:t>National Equality Outcomes Progress Report</w:t>
            </w:r>
            <w:r w:rsidR="00BD2DBB" w:rsidRPr="00B46D84">
              <w:rPr>
                <w:rStyle w:val="Hyperlink"/>
                <w:rFonts w:ascii="Arial" w:hAnsi="Arial" w:cs="Arial"/>
                <w:color w:val="auto"/>
                <w:sz w:val="28"/>
                <w:szCs w:val="28"/>
                <w:u w:val="none"/>
              </w:rPr>
              <w:ptab w:relativeTo="margin" w:alignment="right" w:leader="dot"/>
            </w:r>
            <w:r w:rsidR="00053432" w:rsidRPr="00B46D84">
              <w:rPr>
                <w:rStyle w:val="Hyperlink"/>
                <w:rFonts w:ascii="Arial" w:hAnsi="Arial" w:cs="Arial"/>
                <w:color w:val="auto"/>
                <w:sz w:val="28"/>
                <w:szCs w:val="28"/>
                <w:u w:val="none"/>
              </w:rPr>
              <w:t>3</w:t>
            </w:r>
            <w:r w:rsidR="00AC1FB2">
              <w:rPr>
                <w:rStyle w:val="Hyperlink"/>
                <w:rFonts w:ascii="Arial" w:hAnsi="Arial" w:cs="Arial"/>
                <w:color w:val="auto"/>
                <w:sz w:val="28"/>
                <w:szCs w:val="28"/>
                <w:u w:val="none"/>
              </w:rPr>
              <w:t>4</w:t>
            </w:r>
          </w:hyperlink>
        </w:p>
        <w:p w14:paraId="7839ED75" w14:textId="3A72C147" w:rsidR="00BD2DBB" w:rsidRPr="00B46D84" w:rsidRDefault="005825A0" w:rsidP="00F92B98">
          <w:pPr>
            <w:pStyle w:val="TOC1"/>
            <w:spacing w:after="0" w:line="600" w:lineRule="auto"/>
            <w:rPr>
              <w:rFonts w:ascii="Arial" w:hAnsi="Arial" w:cs="Arial"/>
              <w:sz w:val="28"/>
              <w:szCs w:val="28"/>
            </w:rPr>
          </w:pPr>
          <w:hyperlink w:anchor="_Student_Profile_Data" w:history="1">
            <w:r w:rsidR="00BD2DBB" w:rsidRPr="00B46D84">
              <w:rPr>
                <w:rStyle w:val="Hyperlink"/>
                <w:rFonts w:ascii="Arial" w:hAnsi="Arial" w:cs="Arial"/>
                <w:color w:val="auto"/>
                <w:sz w:val="28"/>
                <w:szCs w:val="28"/>
                <w:u w:val="none"/>
              </w:rPr>
              <w:t>Student Profile Data</w:t>
            </w:r>
            <w:r w:rsidR="00BD2DBB" w:rsidRPr="00B46D84">
              <w:rPr>
                <w:rStyle w:val="Hyperlink"/>
                <w:rFonts w:ascii="Arial" w:hAnsi="Arial" w:cs="Arial"/>
                <w:color w:val="auto"/>
                <w:sz w:val="28"/>
                <w:szCs w:val="28"/>
                <w:u w:val="none"/>
              </w:rPr>
              <w:ptab w:relativeTo="margin" w:alignment="right" w:leader="dot"/>
            </w:r>
            <w:r w:rsidR="00053432" w:rsidRPr="00B46D84">
              <w:rPr>
                <w:rStyle w:val="Hyperlink"/>
                <w:rFonts w:ascii="Arial" w:hAnsi="Arial" w:cs="Arial"/>
                <w:color w:val="auto"/>
                <w:sz w:val="28"/>
                <w:szCs w:val="28"/>
                <w:u w:val="none"/>
              </w:rPr>
              <w:t>5</w:t>
            </w:r>
            <w:r w:rsidR="00AC1FB2">
              <w:rPr>
                <w:rStyle w:val="Hyperlink"/>
                <w:rFonts w:ascii="Arial" w:hAnsi="Arial" w:cs="Arial"/>
                <w:color w:val="auto"/>
                <w:sz w:val="28"/>
                <w:szCs w:val="28"/>
                <w:u w:val="none"/>
              </w:rPr>
              <w:t>3</w:t>
            </w:r>
          </w:hyperlink>
        </w:p>
        <w:p w14:paraId="74F1B734" w14:textId="1FAAAE64" w:rsidR="00BD2DBB" w:rsidRDefault="005825A0" w:rsidP="00BD2DBB">
          <w:pPr>
            <w:pStyle w:val="TOC3"/>
            <w:ind w:left="0"/>
          </w:pPr>
        </w:p>
      </w:sdtContent>
    </w:sdt>
    <w:p w14:paraId="09C43B89" w14:textId="38DAB3F4" w:rsidR="00EB2500" w:rsidRDefault="00EB2500">
      <w:pPr>
        <w:rPr>
          <w:rFonts w:ascii="Arial" w:hAnsi="Arial" w:cs="Arial"/>
          <w:b/>
          <w:bCs/>
          <w:sz w:val="28"/>
          <w:szCs w:val="28"/>
        </w:rPr>
      </w:pPr>
      <w:r>
        <w:rPr>
          <w:rFonts w:ascii="Arial" w:hAnsi="Arial" w:cs="Arial"/>
          <w:b/>
          <w:bCs/>
          <w:sz w:val="28"/>
          <w:szCs w:val="28"/>
        </w:rPr>
        <w:br w:type="page"/>
      </w:r>
    </w:p>
    <w:p w14:paraId="5150D09D" w14:textId="77777777" w:rsidR="00EB2500" w:rsidRPr="007D496D" w:rsidRDefault="00EB2500" w:rsidP="00F92C18">
      <w:pPr>
        <w:pStyle w:val="Heading3"/>
        <w:spacing w:before="120" w:after="120" w:line="276" w:lineRule="auto"/>
        <w:rPr>
          <w:rFonts w:ascii="Arial" w:hAnsi="Arial" w:cs="Arial"/>
          <w:b/>
          <w:bCs/>
          <w:color w:val="auto"/>
          <w:sz w:val="28"/>
          <w:szCs w:val="28"/>
        </w:rPr>
      </w:pPr>
      <w:bookmarkStart w:id="0" w:name="_Table_1:_Acronyms"/>
      <w:bookmarkEnd w:id="0"/>
      <w:r w:rsidRPr="007D496D">
        <w:rPr>
          <w:rFonts w:ascii="Arial" w:hAnsi="Arial" w:cs="Arial"/>
          <w:b/>
          <w:bCs/>
          <w:color w:val="auto"/>
          <w:sz w:val="28"/>
          <w:szCs w:val="28"/>
        </w:rPr>
        <w:lastRenderedPageBreak/>
        <w:t xml:space="preserve">Table 1: </w:t>
      </w:r>
      <w:r w:rsidRPr="007D496D">
        <w:rPr>
          <w:rFonts w:ascii="Arial" w:hAnsi="Arial" w:cs="Arial"/>
          <w:color w:val="auto"/>
          <w:sz w:val="28"/>
          <w:szCs w:val="28"/>
        </w:rPr>
        <w:t>Acronyms and denotations</w:t>
      </w:r>
    </w:p>
    <w:tbl>
      <w:tblPr>
        <w:tblStyle w:val="TableGrid"/>
        <w:tblW w:w="0" w:type="auto"/>
        <w:tblLook w:val="04A0" w:firstRow="1" w:lastRow="0" w:firstColumn="1" w:lastColumn="0" w:noHBand="0" w:noVBand="1"/>
      </w:tblPr>
      <w:tblGrid>
        <w:gridCol w:w="4508"/>
        <w:gridCol w:w="4508"/>
      </w:tblGrid>
      <w:tr w:rsidR="00EB2500" w14:paraId="292D182C" w14:textId="77777777" w:rsidTr="77D5A62C">
        <w:tc>
          <w:tcPr>
            <w:tcW w:w="4508" w:type="dxa"/>
          </w:tcPr>
          <w:p w14:paraId="709947A8" w14:textId="462CD64F" w:rsidR="00EB2500" w:rsidRDefault="00EB2500" w:rsidP="00F92C18">
            <w:pPr>
              <w:spacing w:before="120" w:after="120" w:line="276" w:lineRule="auto"/>
              <w:rPr>
                <w:rFonts w:ascii="Arial" w:hAnsi="Arial" w:cs="Arial"/>
                <w:b/>
                <w:bCs/>
                <w:sz w:val="28"/>
                <w:szCs w:val="28"/>
              </w:rPr>
            </w:pPr>
            <w:r>
              <w:rPr>
                <w:rFonts w:ascii="Arial" w:hAnsi="Arial" w:cs="Arial"/>
                <w:b/>
                <w:bCs/>
                <w:sz w:val="28"/>
                <w:szCs w:val="28"/>
              </w:rPr>
              <w:t>Acronym</w:t>
            </w:r>
          </w:p>
        </w:tc>
        <w:tc>
          <w:tcPr>
            <w:tcW w:w="4508" w:type="dxa"/>
          </w:tcPr>
          <w:p w14:paraId="435EDC10" w14:textId="0B718C4E" w:rsidR="00EB2500" w:rsidRDefault="000222B2" w:rsidP="00F92C18">
            <w:pPr>
              <w:spacing w:before="120" w:after="120" w:line="276" w:lineRule="auto"/>
              <w:rPr>
                <w:rFonts w:ascii="Arial" w:hAnsi="Arial" w:cs="Arial"/>
                <w:b/>
                <w:bCs/>
                <w:sz w:val="28"/>
                <w:szCs w:val="28"/>
              </w:rPr>
            </w:pPr>
            <w:r>
              <w:rPr>
                <w:rFonts w:ascii="Arial" w:hAnsi="Arial" w:cs="Arial"/>
                <w:b/>
                <w:bCs/>
                <w:sz w:val="28"/>
                <w:szCs w:val="28"/>
              </w:rPr>
              <w:t>Full title</w:t>
            </w:r>
          </w:p>
        </w:tc>
      </w:tr>
      <w:tr w:rsidR="006A239C" w14:paraId="0E757717" w14:textId="77777777" w:rsidTr="77D5A62C">
        <w:tc>
          <w:tcPr>
            <w:tcW w:w="4508" w:type="dxa"/>
          </w:tcPr>
          <w:p w14:paraId="40D816AC" w14:textId="6F4FAFEA" w:rsidR="006A239C" w:rsidRDefault="006A239C" w:rsidP="00F92C18">
            <w:pPr>
              <w:spacing w:before="120" w:after="120" w:line="276" w:lineRule="auto"/>
              <w:rPr>
                <w:rFonts w:ascii="Arial" w:hAnsi="Arial" w:cs="Arial"/>
                <w:sz w:val="28"/>
                <w:szCs w:val="28"/>
              </w:rPr>
            </w:pPr>
            <w:r>
              <w:rPr>
                <w:rFonts w:ascii="Arial" w:hAnsi="Arial" w:cs="Arial"/>
                <w:sz w:val="28"/>
                <w:szCs w:val="28"/>
              </w:rPr>
              <w:t>BSL</w:t>
            </w:r>
          </w:p>
        </w:tc>
        <w:tc>
          <w:tcPr>
            <w:tcW w:w="4508" w:type="dxa"/>
          </w:tcPr>
          <w:p w14:paraId="3CEA957B" w14:textId="3EF3ABDC" w:rsidR="006A239C" w:rsidRDefault="006A239C" w:rsidP="00F92C18">
            <w:pPr>
              <w:spacing w:before="120" w:after="120" w:line="276" w:lineRule="auto"/>
              <w:rPr>
                <w:rFonts w:ascii="Arial" w:hAnsi="Arial" w:cs="Arial"/>
                <w:sz w:val="28"/>
                <w:szCs w:val="28"/>
              </w:rPr>
            </w:pPr>
            <w:r>
              <w:rPr>
                <w:rFonts w:ascii="Arial" w:hAnsi="Arial" w:cs="Arial"/>
                <w:sz w:val="28"/>
                <w:szCs w:val="28"/>
              </w:rPr>
              <w:t>British Sign Language</w:t>
            </w:r>
          </w:p>
        </w:tc>
      </w:tr>
      <w:tr w:rsidR="77D5A62C" w14:paraId="5CAFED97" w14:textId="77777777" w:rsidTr="77D5A62C">
        <w:trPr>
          <w:trHeight w:val="300"/>
        </w:trPr>
        <w:tc>
          <w:tcPr>
            <w:tcW w:w="4508" w:type="dxa"/>
          </w:tcPr>
          <w:p w14:paraId="339DC934" w14:textId="57293B03" w:rsidR="770E056C" w:rsidRDefault="770E056C" w:rsidP="00F92C18">
            <w:pPr>
              <w:spacing w:before="120" w:after="120" w:line="276" w:lineRule="auto"/>
              <w:rPr>
                <w:rFonts w:ascii="Arial" w:hAnsi="Arial" w:cs="Arial"/>
                <w:sz w:val="28"/>
                <w:szCs w:val="28"/>
              </w:rPr>
            </w:pPr>
            <w:r w:rsidRPr="77D5A62C">
              <w:rPr>
                <w:rFonts w:ascii="Arial" w:hAnsi="Arial" w:cs="Arial"/>
                <w:sz w:val="28"/>
                <w:szCs w:val="28"/>
              </w:rPr>
              <w:t>CHP</w:t>
            </w:r>
          </w:p>
        </w:tc>
        <w:tc>
          <w:tcPr>
            <w:tcW w:w="4508" w:type="dxa"/>
          </w:tcPr>
          <w:p w14:paraId="35593086" w14:textId="70ACBFCE" w:rsidR="770E056C" w:rsidRDefault="770E056C" w:rsidP="00F92C18">
            <w:pPr>
              <w:spacing w:before="120" w:after="120" w:line="276" w:lineRule="auto"/>
              <w:rPr>
                <w:rFonts w:ascii="Arial" w:hAnsi="Arial" w:cs="Arial"/>
                <w:sz w:val="28"/>
                <w:szCs w:val="28"/>
              </w:rPr>
            </w:pPr>
            <w:r w:rsidRPr="77D5A62C">
              <w:rPr>
                <w:rFonts w:ascii="Arial" w:hAnsi="Arial" w:cs="Arial"/>
                <w:sz w:val="28"/>
                <w:szCs w:val="28"/>
              </w:rPr>
              <w:t>Complaints Handling Procedure</w:t>
            </w:r>
          </w:p>
        </w:tc>
      </w:tr>
      <w:tr w:rsidR="77D5A62C" w14:paraId="3BDFB311" w14:textId="77777777" w:rsidTr="77D5A62C">
        <w:trPr>
          <w:trHeight w:val="300"/>
        </w:trPr>
        <w:tc>
          <w:tcPr>
            <w:tcW w:w="4508" w:type="dxa"/>
          </w:tcPr>
          <w:p w14:paraId="67FDF5DD" w14:textId="548D00CC" w:rsidR="33141098" w:rsidRDefault="33141098" w:rsidP="00F92C18">
            <w:pPr>
              <w:spacing w:before="120" w:after="120" w:line="276" w:lineRule="auto"/>
              <w:rPr>
                <w:rFonts w:ascii="Arial" w:hAnsi="Arial" w:cs="Arial"/>
                <w:sz w:val="28"/>
                <w:szCs w:val="28"/>
              </w:rPr>
            </w:pPr>
            <w:r w:rsidRPr="77D5A62C">
              <w:rPr>
                <w:rFonts w:ascii="Arial" w:hAnsi="Arial" w:cs="Arial"/>
                <w:sz w:val="28"/>
                <w:szCs w:val="28"/>
              </w:rPr>
              <w:t>DSA</w:t>
            </w:r>
          </w:p>
        </w:tc>
        <w:tc>
          <w:tcPr>
            <w:tcW w:w="4508" w:type="dxa"/>
          </w:tcPr>
          <w:p w14:paraId="06593808" w14:textId="2CDFF092" w:rsidR="33141098" w:rsidRDefault="33141098" w:rsidP="00F92C18">
            <w:pPr>
              <w:spacing w:before="120" w:after="120" w:line="276" w:lineRule="auto"/>
              <w:rPr>
                <w:rFonts w:ascii="Arial" w:hAnsi="Arial" w:cs="Arial"/>
                <w:sz w:val="28"/>
                <w:szCs w:val="28"/>
              </w:rPr>
            </w:pPr>
            <w:r w:rsidRPr="77D5A62C">
              <w:rPr>
                <w:rFonts w:ascii="Arial" w:hAnsi="Arial" w:cs="Arial"/>
                <w:sz w:val="28"/>
                <w:szCs w:val="28"/>
              </w:rPr>
              <w:t>Disabled Student Allowance</w:t>
            </w:r>
          </w:p>
        </w:tc>
      </w:tr>
      <w:tr w:rsidR="00EB2500" w14:paraId="634D1924" w14:textId="77777777" w:rsidTr="77D5A62C">
        <w:tc>
          <w:tcPr>
            <w:tcW w:w="4508" w:type="dxa"/>
          </w:tcPr>
          <w:p w14:paraId="420518F7" w14:textId="033A5FB8" w:rsidR="00EB2500" w:rsidRPr="000222B2" w:rsidRDefault="00086BE1" w:rsidP="00F92C18">
            <w:pPr>
              <w:spacing w:before="120" w:after="120" w:line="276" w:lineRule="auto"/>
              <w:rPr>
                <w:rFonts w:ascii="Arial" w:hAnsi="Arial" w:cs="Arial"/>
                <w:sz w:val="28"/>
                <w:szCs w:val="28"/>
              </w:rPr>
            </w:pPr>
            <w:r>
              <w:rPr>
                <w:rFonts w:ascii="Arial" w:hAnsi="Arial" w:cs="Arial"/>
                <w:sz w:val="28"/>
                <w:szCs w:val="28"/>
              </w:rPr>
              <w:t>EDI</w:t>
            </w:r>
          </w:p>
        </w:tc>
        <w:tc>
          <w:tcPr>
            <w:tcW w:w="4508" w:type="dxa"/>
          </w:tcPr>
          <w:p w14:paraId="589B926C" w14:textId="6167CC6A" w:rsidR="00EB2500" w:rsidRPr="000222B2" w:rsidRDefault="00AC6690" w:rsidP="00F92C18">
            <w:pPr>
              <w:spacing w:before="120" w:after="120" w:line="276" w:lineRule="auto"/>
              <w:rPr>
                <w:rFonts w:ascii="Arial" w:hAnsi="Arial" w:cs="Arial"/>
                <w:sz w:val="28"/>
                <w:szCs w:val="28"/>
              </w:rPr>
            </w:pPr>
            <w:r>
              <w:rPr>
                <w:rFonts w:ascii="Arial" w:hAnsi="Arial" w:cs="Arial"/>
                <w:sz w:val="28"/>
                <w:szCs w:val="28"/>
              </w:rPr>
              <w:t>Equality, Diversity and Inclusion</w:t>
            </w:r>
          </w:p>
        </w:tc>
      </w:tr>
      <w:tr w:rsidR="00AC6690" w14:paraId="2563D366" w14:textId="77777777" w:rsidTr="77D5A62C">
        <w:tc>
          <w:tcPr>
            <w:tcW w:w="4508" w:type="dxa"/>
          </w:tcPr>
          <w:p w14:paraId="1FCA671A" w14:textId="361B9408" w:rsidR="00AC6690" w:rsidRPr="00086BE1" w:rsidRDefault="00AC6690" w:rsidP="00F92C18">
            <w:pPr>
              <w:spacing w:before="120" w:after="120" w:line="276" w:lineRule="auto"/>
              <w:rPr>
                <w:rFonts w:ascii="Arial" w:hAnsi="Arial" w:cs="Arial"/>
                <w:sz w:val="28"/>
                <w:szCs w:val="28"/>
              </w:rPr>
            </w:pPr>
            <w:r w:rsidRPr="00086BE1">
              <w:rPr>
                <w:rFonts w:ascii="Arial" w:hAnsi="Arial" w:cs="Arial"/>
                <w:sz w:val="28"/>
                <w:szCs w:val="28"/>
              </w:rPr>
              <w:t>EDIC</w:t>
            </w:r>
          </w:p>
        </w:tc>
        <w:tc>
          <w:tcPr>
            <w:tcW w:w="4508" w:type="dxa"/>
          </w:tcPr>
          <w:p w14:paraId="32E20EF0" w14:textId="54B302F8" w:rsidR="00AC6690" w:rsidRDefault="00AC6690" w:rsidP="00F92C18">
            <w:pPr>
              <w:spacing w:before="120" w:after="120" w:line="276" w:lineRule="auto"/>
              <w:rPr>
                <w:rFonts w:ascii="Arial" w:hAnsi="Arial" w:cs="Arial"/>
                <w:b/>
                <w:bCs/>
                <w:sz w:val="28"/>
                <w:szCs w:val="28"/>
              </w:rPr>
            </w:pPr>
            <w:r>
              <w:rPr>
                <w:rFonts w:ascii="Arial" w:hAnsi="Arial" w:cs="Arial"/>
                <w:sz w:val="28"/>
                <w:szCs w:val="28"/>
              </w:rPr>
              <w:t>Equality, Diversity and Inclusion Committee</w:t>
            </w:r>
          </w:p>
        </w:tc>
      </w:tr>
      <w:tr w:rsidR="784804DA" w14:paraId="6DA5BEC0" w14:textId="77777777" w:rsidTr="77D5A62C">
        <w:trPr>
          <w:trHeight w:val="300"/>
        </w:trPr>
        <w:tc>
          <w:tcPr>
            <w:tcW w:w="4508" w:type="dxa"/>
          </w:tcPr>
          <w:p w14:paraId="28A28A39" w14:textId="46EB6CC5" w:rsidR="56086E3B" w:rsidRDefault="56086E3B" w:rsidP="00F92C18">
            <w:pPr>
              <w:spacing w:before="120" w:after="120" w:line="276" w:lineRule="auto"/>
              <w:rPr>
                <w:rFonts w:ascii="Arial" w:hAnsi="Arial" w:cs="Arial"/>
                <w:sz w:val="28"/>
                <w:szCs w:val="28"/>
              </w:rPr>
            </w:pPr>
            <w:r w:rsidRPr="784804DA">
              <w:rPr>
                <w:rFonts w:ascii="Arial" w:hAnsi="Arial" w:cs="Arial"/>
                <w:sz w:val="28"/>
                <w:szCs w:val="28"/>
              </w:rPr>
              <w:t>EEA</w:t>
            </w:r>
          </w:p>
        </w:tc>
        <w:tc>
          <w:tcPr>
            <w:tcW w:w="4508" w:type="dxa"/>
          </w:tcPr>
          <w:p w14:paraId="2A53442B" w14:textId="0D921FB9" w:rsidR="56086E3B" w:rsidRDefault="56086E3B" w:rsidP="00F92C18">
            <w:pPr>
              <w:spacing w:before="120" w:after="120" w:line="276" w:lineRule="auto"/>
              <w:rPr>
                <w:rFonts w:ascii="Arial" w:hAnsi="Arial" w:cs="Arial"/>
                <w:sz w:val="28"/>
                <w:szCs w:val="28"/>
              </w:rPr>
            </w:pPr>
            <w:r w:rsidRPr="784804DA">
              <w:rPr>
                <w:rFonts w:ascii="Arial" w:hAnsi="Arial" w:cs="Arial"/>
                <w:sz w:val="28"/>
                <w:szCs w:val="28"/>
              </w:rPr>
              <w:t>European Economic Area</w:t>
            </w:r>
          </w:p>
        </w:tc>
      </w:tr>
      <w:tr w:rsidR="77D5A62C" w14:paraId="680A25F2" w14:textId="77777777" w:rsidTr="77D5A62C">
        <w:trPr>
          <w:trHeight w:val="300"/>
        </w:trPr>
        <w:tc>
          <w:tcPr>
            <w:tcW w:w="4508" w:type="dxa"/>
          </w:tcPr>
          <w:p w14:paraId="68ECD5AE" w14:textId="746D2846" w:rsidR="2CAADAEF" w:rsidRDefault="2CAADAEF" w:rsidP="00F92C18">
            <w:pPr>
              <w:spacing w:before="120" w:after="120" w:line="276" w:lineRule="auto"/>
              <w:rPr>
                <w:rFonts w:ascii="Arial" w:hAnsi="Arial" w:cs="Arial"/>
                <w:sz w:val="28"/>
                <w:szCs w:val="28"/>
              </w:rPr>
            </w:pPr>
            <w:r w:rsidRPr="77D5A62C">
              <w:rPr>
                <w:rFonts w:ascii="Arial" w:hAnsi="Arial" w:cs="Arial"/>
                <w:sz w:val="28"/>
                <w:szCs w:val="28"/>
              </w:rPr>
              <w:t>EHRC</w:t>
            </w:r>
          </w:p>
        </w:tc>
        <w:tc>
          <w:tcPr>
            <w:tcW w:w="4508" w:type="dxa"/>
          </w:tcPr>
          <w:p w14:paraId="3B24B3D6" w14:textId="0B119D3E" w:rsidR="2CAADAEF" w:rsidRDefault="2CAADAEF" w:rsidP="00F92C18">
            <w:pPr>
              <w:spacing w:before="120" w:after="120" w:line="276" w:lineRule="auto"/>
              <w:rPr>
                <w:rFonts w:ascii="Arial" w:hAnsi="Arial" w:cs="Arial"/>
                <w:sz w:val="28"/>
                <w:szCs w:val="28"/>
              </w:rPr>
            </w:pPr>
            <w:r w:rsidRPr="77D5A62C">
              <w:rPr>
                <w:rFonts w:ascii="Arial" w:hAnsi="Arial" w:cs="Arial"/>
                <w:sz w:val="28"/>
                <w:szCs w:val="28"/>
              </w:rPr>
              <w:t>Equality and Human Rights Commissio</w:t>
            </w:r>
            <w:r w:rsidR="79D06435" w:rsidRPr="77D5A62C">
              <w:rPr>
                <w:rFonts w:ascii="Arial" w:hAnsi="Arial" w:cs="Arial"/>
                <w:sz w:val="28"/>
                <w:szCs w:val="28"/>
              </w:rPr>
              <w:t>n</w:t>
            </w:r>
          </w:p>
        </w:tc>
      </w:tr>
      <w:tr w:rsidR="784804DA" w14:paraId="59EDFA8E" w14:textId="77777777" w:rsidTr="77D5A62C">
        <w:trPr>
          <w:trHeight w:val="300"/>
        </w:trPr>
        <w:tc>
          <w:tcPr>
            <w:tcW w:w="4508" w:type="dxa"/>
          </w:tcPr>
          <w:p w14:paraId="639364DB" w14:textId="34AC079A" w:rsidR="0D37E404" w:rsidRDefault="0D37E404" w:rsidP="00F92C18">
            <w:pPr>
              <w:spacing w:before="120" w:after="120" w:line="276" w:lineRule="auto"/>
              <w:rPr>
                <w:rFonts w:ascii="Arial" w:hAnsi="Arial" w:cs="Arial"/>
                <w:sz w:val="28"/>
                <w:szCs w:val="28"/>
              </w:rPr>
            </w:pPr>
            <w:r w:rsidRPr="784804DA">
              <w:rPr>
                <w:rFonts w:ascii="Arial" w:hAnsi="Arial" w:cs="Arial"/>
                <w:sz w:val="28"/>
                <w:szCs w:val="28"/>
              </w:rPr>
              <w:t>EqIA</w:t>
            </w:r>
          </w:p>
        </w:tc>
        <w:tc>
          <w:tcPr>
            <w:tcW w:w="4508" w:type="dxa"/>
          </w:tcPr>
          <w:p w14:paraId="0C746D6F" w14:textId="145D6EDF" w:rsidR="0D37E404" w:rsidRDefault="0D37E404" w:rsidP="00F92C18">
            <w:pPr>
              <w:spacing w:before="120" w:after="120" w:line="276" w:lineRule="auto"/>
              <w:rPr>
                <w:rFonts w:ascii="Arial" w:hAnsi="Arial" w:cs="Arial"/>
                <w:sz w:val="28"/>
                <w:szCs w:val="28"/>
              </w:rPr>
            </w:pPr>
            <w:r w:rsidRPr="784804DA">
              <w:rPr>
                <w:rFonts w:ascii="Arial" w:hAnsi="Arial" w:cs="Arial"/>
                <w:sz w:val="28"/>
                <w:szCs w:val="28"/>
              </w:rPr>
              <w:t>Equality Impact Assessment</w:t>
            </w:r>
          </w:p>
        </w:tc>
      </w:tr>
      <w:tr w:rsidR="77D5A62C" w14:paraId="0D134AC8" w14:textId="77777777" w:rsidTr="77D5A62C">
        <w:trPr>
          <w:trHeight w:val="300"/>
        </w:trPr>
        <w:tc>
          <w:tcPr>
            <w:tcW w:w="4508" w:type="dxa"/>
          </w:tcPr>
          <w:p w14:paraId="364473B7" w14:textId="72C7F306" w:rsidR="3C734988" w:rsidRDefault="3C734988" w:rsidP="00F92C18">
            <w:pPr>
              <w:spacing w:before="120" w:after="120" w:line="276" w:lineRule="auto"/>
              <w:rPr>
                <w:rFonts w:ascii="Arial" w:hAnsi="Arial" w:cs="Arial"/>
                <w:sz w:val="28"/>
                <w:szCs w:val="28"/>
              </w:rPr>
            </w:pPr>
            <w:r w:rsidRPr="77D5A62C">
              <w:rPr>
                <w:rFonts w:ascii="Arial" w:hAnsi="Arial" w:cs="Arial"/>
                <w:sz w:val="28"/>
                <w:szCs w:val="28"/>
              </w:rPr>
              <w:t>FTE</w:t>
            </w:r>
          </w:p>
        </w:tc>
        <w:tc>
          <w:tcPr>
            <w:tcW w:w="4508" w:type="dxa"/>
          </w:tcPr>
          <w:p w14:paraId="33BA5A7F" w14:textId="0CC092EB" w:rsidR="3C734988" w:rsidRDefault="3C734988" w:rsidP="00F92C18">
            <w:pPr>
              <w:spacing w:before="120" w:after="120" w:line="276" w:lineRule="auto"/>
              <w:rPr>
                <w:rFonts w:ascii="Arial" w:hAnsi="Arial" w:cs="Arial"/>
                <w:sz w:val="28"/>
                <w:szCs w:val="28"/>
              </w:rPr>
            </w:pPr>
            <w:r w:rsidRPr="77D5A62C">
              <w:rPr>
                <w:rFonts w:ascii="Arial" w:hAnsi="Arial" w:cs="Arial"/>
                <w:sz w:val="28"/>
                <w:szCs w:val="28"/>
              </w:rPr>
              <w:t>Full Time Equivalent</w:t>
            </w:r>
          </w:p>
        </w:tc>
      </w:tr>
      <w:tr w:rsidR="006A239C" w14:paraId="30445B89" w14:textId="77777777" w:rsidTr="77D5A62C">
        <w:tc>
          <w:tcPr>
            <w:tcW w:w="4508" w:type="dxa"/>
          </w:tcPr>
          <w:p w14:paraId="3B7798F3" w14:textId="4BA043EC" w:rsidR="006A239C" w:rsidRDefault="006A239C" w:rsidP="00F92C18">
            <w:pPr>
              <w:spacing w:before="120" w:after="120" w:line="276" w:lineRule="auto"/>
              <w:rPr>
                <w:rFonts w:ascii="Arial" w:hAnsi="Arial" w:cs="Arial"/>
                <w:sz w:val="28"/>
                <w:szCs w:val="28"/>
              </w:rPr>
            </w:pPr>
            <w:r>
              <w:rPr>
                <w:rFonts w:ascii="Arial" w:hAnsi="Arial" w:cs="Arial"/>
                <w:sz w:val="28"/>
                <w:szCs w:val="28"/>
              </w:rPr>
              <w:t>GBV</w:t>
            </w:r>
          </w:p>
        </w:tc>
        <w:tc>
          <w:tcPr>
            <w:tcW w:w="4508" w:type="dxa"/>
          </w:tcPr>
          <w:p w14:paraId="76337CB6" w14:textId="01D78E88" w:rsidR="006A239C" w:rsidRDefault="006A239C" w:rsidP="00F92C18">
            <w:pPr>
              <w:spacing w:before="120" w:after="120" w:line="276" w:lineRule="auto"/>
              <w:rPr>
                <w:rFonts w:ascii="Arial" w:hAnsi="Arial" w:cs="Arial"/>
                <w:sz w:val="28"/>
                <w:szCs w:val="28"/>
              </w:rPr>
            </w:pPr>
            <w:r>
              <w:rPr>
                <w:rFonts w:ascii="Arial" w:hAnsi="Arial" w:cs="Arial"/>
                <w:sz w:val="28"/>
                <w:szCs w:val="28"/>
              </w:rPr>
              <w:t>Gender Based Violence</w:t>
            </w:r>
          </w:p>
        </w:tc>
      </w:tr>
      <w:tr w:rsidR="00AC6690" w14:paraId="7C49219C" w14:textId="77777777" w:rsidTr="77D5A62C">
        <w:tc>
          <w:tcPr>
            <w:tcW w:w="4508" w:type="dxa"/>
          </w:tcPr>
          <w:p w14:paraId="01B1AB1A" w14:textId="79201299" w:rsidR="00AC6690" w:rsidRDefault="00AC6690" w:rsidP="00F92C18">
            <w:pPr>
              <w:spacing w:before="120" w:after="120" w:line="276" w:lineRule="auto"/>
              <w:rPr>
                <w:rFonts w:ascii="Arial" w:hAnsi="Arial" w:cs="Arial"/>
                <w:b/>
                <w:bCs/>
                <w:sz w:val="28"/>
                <w:szCs w:val="28"/>
              </w:rPr>
            </w:pPr>
            <w:r>
              <w:rPr>
                <w:rFonts w:ascii="Arial" w:hAnsi="Arial" w:cs="Arial"/>
                <w:sz w:val="28"/>
                <w:szCs w:val="28"/>
              </w:rPr>
              <w:t>GSA</w:t>
            </w:r>
          </w:p>
        </w:tc>
        <w:tc>
          <w:tcPr>
            <w:tcW w:w="4508" w:type="dxa"/>
          </w:tcPr>
          <w:p w14:paraId="17FDBD05" w14:textId="5E765D55" w:rsidR="00AC6690" w:rsidRDefault="00AC6690" w:rsidP="00F92C18">
            <w:pPr>
              <w:spacing w:before="120" w:after="120" w:line="276" w:lineRule="auto"/>
              <w:rPr>
                <w:rFonts w:ascii="Arial" w:hAnsi="Arial" w:cs="Arial"/>
                <w:b/>
                <w:bCs/>
                <w:sz w:val="28"/>
                <w:szCs w:val="28"/>
              </w:rPr>
            </w:pPr>
            <w:r>
              <w:rPr>
                <w:rFonts w:ascii="Arial" w:hAnsi="Arial" w:cs="Arial"/>
                <w:sz w:val="28"/>
                <w:szCs w:val="28"/>
              </w:rPr>
              <w:t>Glasgow School of Art</w:t>
            </w:r>
          </w:p>
        </w:tc>
      </w:tr>
      <w:tr w:rsidR="00AC6690" w14:paraId="60219BE5" w14:textId="77777777" w:rsidTr="77D5A62C">
        <w:tc>
          <w:tcPr>
            <w:tcW w:w="4508" w:type="dxa"/>
          </w:tcPr>
          <w:p w14:paraId="1C9B68BE" w14:textId="0E1D8295" w:rsidR="00AC6690" w:rsidRPr="00086BE1" w:rsidRDefault="00AC6690" w:rsidP="00F92C18">
            <w:pPr>
              <w:spacing w:before="120" w:after="120" w:line="276" w:lineRule="auto"/>
              <w:rPr>
                <w:rFonts w:ascii="Arial" w:hAnsi="Arial" w:cs="Arial"/>
                <w:sz w:val="28"/>
                <w:szCs w:val="28"/>
              </w:rPr>
            </w:pPr>
            <w:r>
              <w:rPr>
                <w:rFonts w:ascii="Arial" w:hAnsi="Arial" w:cs="Arial"/>
                <w:sz w:val="28"/>
                <w:szCs w:val="28"/>
              </w:rPr>
              <w:t>GSASA</w:t>
            </w:r>
          </w:p>
        </w:tc>
        <w:tc>
          <w:tcPr>
            <w:tcW w:w="4508" w:type="dxa"/>
          </w:tcPr>
          <w:p w14:paraId="110DF94C" w14:textId="4FC4535A" w:rsidR="00AC6690" w:rsidRDefault="00AC6690" w:rsidP="00F92C18">
            <w:pPr>
              <w:spacing w:before="120" w:after="120" w:line="276" w:lineRule="auto"/>
              <w:rPr>
                <w:rFonts w:ascii="Arial" w:hAnsi="Arial" w:cs="Arial"/>
                <w:b/>
                <w:bCs/>
                <w:sz w:val="28"/>
                <w:szCs w:val="28"/>
              </w:rPr>
            </w:pPr>
            <w:r>
              <w:rPr>
                <w:rFonts w:ascii="Arial" w:hAnsi="Arial" w:cs="Arial"/>
                <w:sz w:val="28"/>
                <w:szCs w:val="28"/>
              </w:rPr>
              <w:t>Glasgow School of Art Student Association</w:t>
            </w:r>
          </w:p>
        </w:tc>
      </w:tr>
      <w:tr w:rsidR="77D5A62C" w14:paraId="4D7F14E7" w14:textId="77777777" w:rsidTr="77D5A62C">
        <w:trPr>
          <w:trHeight w:val="300"/>
        </w:trPr>
        <w:tc>
          <w:tcPr>
            <w:tcW w:w="4508" w:type="dxa"/>
          </w:tcPr>
          <w:p w14:paraId="131797B7" w14:textId="54AC337B" w:rsidR="051D737D" w:rsidRDefault="051D737D" w:rsidP="00F92C18">
            <w:pPr>
              <w:spacing w:before="120" w:after="120" w:line="276" w:lineRule="auto"/>
              <w:rPr>
                <w:rFonts w:ascii="Arial" w:hAnsi="Arial" w:cs="Arial"/>
                <w:sz w:val="28"/>
                <w:szCs w:val="28"/>
              </w:rPr>
            </w:pPr>
            <w:r w:rsidRPr="77D5A62C">
              <w:rPr>
                <w:rFonts w:ascii="Arial" w:hAnsi="Arial" w:cs="Arial"/>
                <w:sz w:val="28"/>
                <w:szCs w:val="28"/>
              </w:rPr>
              <w:t>HoS</w:t>
            </w:r>
          </w:p>
        </w:tc>
        <w:tc>
          <w:tcPr>
            <w:tcW w:w="4508" w:type="dxa"/>
          </w:tcPr>
          <w:p w14:paraId="5A822E6F" w14:textId="33AF9DCA" w:rsidR="051D737D" w:rsidRDefault="051D737D" w:rsidP="00F92C18">
            <w:pPr>
              <w:spacing w:before="120" w:after="120" w:line="276" w:lineRule="auto"/>
              <w:rPr>
                <w:rFonts w:ascii="Arial" w:hAnsi="Arial" w:cs="Arial"/>
                <w:sz w:val="28"/>
                <w:szCs w:val="28"/>
              </w:rPr>
            </w:pPr>
            <w:r w:rsidRPr="77D5A62C">
              <w:rPr>
                <w:rFonts w:ascii="Arial" w:hAnsi="Arial" w:cs="Arial"/>
                <w:sz w:val="28"/>
                <w:szCs w:val="28"/>
              </w:rPr>
              <w:t>Head of School</w:t>
            </w:r>
          </w:p>
        </w:tc>
      </w:tr>
      <w:tr w:rsidR="00AC6690" w14:paraId="224E42D1" w14:textId="77777777" w:rsidTr="77D5A62C">
        <w:tc>
          <w:tcPr>
            <w:tcW w:w="4508" w:type="dxa"/>
          </w:tcPr>
          <w:p w14:paraId="04667E61" w14:textId="5028A99F" w:rsidR="00AC6690" w:rsidRPr="00086BE1" w:rsidRDefault="00AC6690" w:rsidP="00F92C18">
            <w:pPr>
              <w:spacing w:before="120" w:after="120" w:line="276" w:lineRule="auto"/>
              <w:rPr>
                <w:rFonts w:ascii="Arial" w:hAnsi="Arial" w:cs="Arial"/>
                <w:sz w:val="28"/>
                <w:szCs w:val="28"/>
              </w:rPr>
            </w:pPr>
            <w:r>
              <w:rPr>
                <w:rFonts w:ascii="Arial" w:hAnsi="Arial" w:cs="Arial"/>
                <w:sz w:val="28"/>
                <w:szCs w:val="28"/>
              </w:rPr>
              <w:t>NEO</w:t>
            </w:r>
          </w:p>
        </w:tc>
        <w:tc>
          <w:tcPr>
            <w:tcW w:w="4508" w:type="dxa"/>
          </w:tcPr>
          <w:p w14:paraId="6B0B0F13" w14:textId="4EC708E5" w:rsidR="00AC6690" w:rsidRPr="00AC6690" w:rsidRDefault="00AC6690" w:rsidP="00F92C18">
            <w:pPr>
              <w:spacing w:before="120" w:after="120" w:line="276" w:lineRule="auto"/>
              <w:rPr>
                <w:rFonts w:ascii="Arial" w:hAnsi="Arial" w:cs="Arial"/>
                <w:sz w:val="28"/>
                <w:szCs w:val="28"/>
              </w:rPr>
            </w:pPr>
            <w:r>
              <w:rPr>
                <w:rFonts w:ascii="Arial" w:hAnsi="Arial" w:cs="Arial"/>
                <w:sz w:val="28"/>
                <w:szCs w:val="28"/>
              </w:rPr>
              <w:t>National Equality Outcome</w:t>
            </w:r>
          </w:p>
        </w:tc>
      </w:tr>
      <w:tr w:rsidR="77D5A62C" w14:paraId="7E5C55E7" w14:textId="77777777" w:rsidTr="77D5A62C">
        <w:trPr>
          <w:trHeight w:val="300"/>
        </w:trPr>
        <w:tc>
          <w:tcPr>
            <w:tcW w:w="4508" w:type="dxa"/>
          </w:tcPr>
          <w:p w14:paraId="53D553E5" w14:textId="4DD3F6E5" w:rsidR="0A1DE03A" w:rsidRDefault="0A1DE03A" w:rsidP="00F92C18">
            <w:pPr>
              <w:spacing w:before="120" w:after="120" w:line="276" w:lineRule="auto"/>
              <w:rPr>
                <w:rFonts w:ascii="Arial" w:hAnsi="Arial" w:cs="Arial"/>
                <w:sz w:val="28"/>
                <w:szCs w:val="28"/>
              </w:rPr>
            </w:pPr>
            <w:r w:rsidRPr="77D5A62C">
              <w:rPr>
                <w:rFonts w:ascii="Arial" w:hAnsi="Arial" w:cs="Arial"/>
                <w:sz w:val="28"/>
                <w:szCs w:val="28"/>
              </w:rPr>
              <w:t>P</w:t>
            </w:r>
            <w:r w:rsidR="762698E3" w:rsidRPr="77D5A62C">
              <w:rPr>
                <w:rFonts w:ascii="Arial" w:hAnsi="Arial" w:cs="Arial"/>
                <w:sz w:val="28"/>
                <w:szCs w:val="28"/>
              </w:rPr>
              <w:t>L</w:t>
            </w:r>
          </w:p>
        </w:tc>
        <w:tc>
          <w:tcPr>
            <w:tcW w:w="4508" w:type="dxa"/>
          </w:tcPr>
          <w:p w14:paraId="24FEA609" w14:textId="35322572" w:rsidR="0A1DE03A" w:rsidRDefault="0A1DE03A" w:rsidP="00F92C18">
            <w:pPr>
              <w:spacing w:before="120" w:after="120" w:line="276" w:lineRule="auto"/>
              <w:rPr>
                <w:rFonts w:ascii="Arial" w:hAnsi="Arial" w:cs="Arial"/>
                <w:sz w:val="28"/>
                <w:szCs w:val="28"/>
              </w:rPr>
            </w:pPr>
            <w:r w:rsidRPr="77D5A62C">
              <w:rPr>
                <w:rFonts w:ascii="Arial" w:hAnsi="Arial" w:cs="Arial"/>
                <w:sz w:val="28"/>
                <w:szCs w:val="28"/>
              </w:rPr>
              <w:t>P</w:t>
            </w:r>
            <w:r w:rsidR="56BE60BB" w:rsidRPr="77D5A62C">
              <w:rPr>
                <w:rFonts w:ascii="Arial" w:hAnsi="Arial" w:cs="Arial"/>
                <w:sz w:val="28"/>
                <w:szCs w:val="28"/>
              </w:rPr>
              <w:t xml:space="preserve">rogramme </w:t>
            </w:r>
            <w:r w:rsidRPr="77D5A62C">
              <w:rPr>
                <w:rFonts w:ascii="Arial" w:hAnsi="Arial" w:cs="Arial"/>
                <w:sz w:val="28"/>
                <w:szCs w:val="28"/>
              </w:rPr>
              <w:t>L</w:t>
            </w:r>
            <w:r w:rsidR="72A586D2" w:rsidRPr="77D5A62C">
              <w:rPr>
                <w:rFonts w:ascii="Arial" w:hAnsi="Arial" w:cs="Arial"/>
                <w:sz w:val="28"/>
                <w:szCs w:val="28"/>
              </w:rPr>
              <w:t>ead</w:t>
            </w:r>
          </w:p>
        </w:tc>
      </w:tr>
      <w:tr w:rsidR="784804DA" w14:paraId="2D06D621" w14:textId="77777777" w:rsidTr="77D5A62C">
        <w:trPr>
          <w:trHeight w:val="300"/>
        </w:trPr>
        <w:tc>
          <w:tcPr>
            <w:tcW w:w="4508" w:type="dxa"/>
          </w:tcPr>
          <w:p w14:paraId="5E46F55C" w14:textId="47BAE897" w:rsidR="15C4BF06" w:rsidRDefault="15C4BF06" w:rsidP="00F92C18">
            <w:pPr>
              <w:spacing w:before="120" w:after="120" w:line="276" w:lineRule="auto"/>
              <w:rPr>
                <w:rFonts w:ascii="Arial" w:hAnsi="Arial" w:cs="Arial"/>
                <w:sz w:val="28"/>
                <w:szCs w:val="28"/>
              </w:rPr>
            </w:pPr>
            <w:r w:rsidRPr="784804DA">
              <w:rPr>
                <w:rFonts w:ascii="Arial" w:hAnsi="Arial" w:cs="Arial"/>
                <w:sz w:val="28"/>
                <w:szCs w:val="28"/>
              </w:rPr>
              <w:t>pp</w:t>
            </w:r>
          </w:p>
        </w:tc>
        <w:tc>
          <w:tcPr>
            <w:tcW w:w="4508" w:type="dxa"/>
          </w:tcPr>
          <w:p w14:paraId="622C3212" w14:textId="138DB741" w:rsidR="15C4BF06" w:rsidRDefault="15C4BF06" w:rsidP="00F92C18">
            <w:pPr>
              <w:spacing w:before="120" w:after="120" w:line="276" w:lineRule="auto"/>
              <w:rPr>
                <w:rFonts w:ascii="Arial" w:hAnsi="Arial" w:cs="Arial"/>
                <w:sz w:val="28"/>
                <w:szCs w:val="28"/>
              </w:rPr>
            </w:pPr>
            <w:r w:rsidRPr="784804DA">
              <w:rPr>
                <w:rFonts w:ascii="Arial" w:hAnsi="Arial" w:cs="Arial"/>
                <w:sz w:val="28"/>
                <w:szCs w:val="28"/>
              </w:rPr>
              <w:t>Percentage points</w:t>
            </w:r>
          </w:p>
        </w:tc>
      </w:tr>
      <w:tr w:rsidR="77D5A62C" w14:paraId="6BE5DE3F" w14:textId="77777777" w:rsidTr="77D5A62C">
        <w:trPr>
          <w:trHeight w:val="300"/>
        </w:trPr>
        <w:tc>
          <w:tcPr>
            <w:tcW w:w="4508" w:type="dxa"/>
          </w:tcPr>
          <w:p w14:paraId="6C948BB9" w14:textId="6B03F1E9" w:rsidR="4480E5FC" w:rsidRDefault="4480E5FC" w:rsidP="00F92C18">
            <w:pPr>
              <w:spacing w:before="120" w:after="120" w:line="276" w:lineRule="auto"/>
              <w:rPr>
                <w:rFonts w:ascii="Arial" w:hAnsi="Arial" w:cs="Arial"/>
                <w:sz w:val="28"/>
                <w:szCs w:val="28"/>
              </w:rPr>
            </w:pPr>
            <w:r w:rsidRPr="77D5A62C">
              <w:rPr>
                <w:rFonts w:ascii="Arial" w:hAnsi="Arial" w:cs="Arial"/>
                <w:sz w:val="28"/>
                <w:szCs w:val="28"/>
              </w:rPr>
              <w:t>RAR</w:t>
            </w:r>
          </w:p>
        </w:tc>
        <w:tc>
          <w:tcPr>
            <w:tcW w:w="4508" w:type="dxa"/>
          </w:tcPr>
          <w:p w14:paraId="3A5940FD" w14:textId="2C9A5B8D" w:rsidR="4480E5FC" w:rsidRDefault="4480E5FC" w:rsidP="00F92C18">
            <w:pPr>
              <w:spacing w:before="120" w:after="120" w:line="276" w:lineRule="auto"/>
              <w:rPr>
                <w:rFonts w:ascii="Arial" w:hAnsi="Arial" w:cs="Arial"/>
                <w:sz w:val="28"/>
                <w:szCs w:val="28"/>
              </w:rPr>
            </w:pPr>
            <w:r w:rsidRPr="77D5A62C">
              <w:rPr>
                <w:rFonts w:ascii="Arial" w:hAnsi="Arial" w:cs="Arial"/>
                <w:sz w:val="28"/>
                <w:szCs w:val="28"/>
              </w:rPr>
              <w:t>Reasonable Adjustments Report</w:t>
            </w:r>
          </w:p>
        </w:tc>
      </w:tr>
      <w:tr w:rsidR="77D5A62C" w14:paraId="035E8F1F" w14:textId="77777777" w:rsidTr="77D5A62C">
        <w:trPr>
          <w:trHeight w:val="300"/>
        </w:trPr>
        <w:tc>
          <w:tcPr>
            <w:tcW w:w="4508" w:type="dxa"/>
          </w:tcPr>
          <w:p w14:paraId="73D98EAB" w14:textId="6838EB66" w:rsidR="545845A9" w:rsidRDefault="545845A9" w:rsidP="00F92C18">
            <w:pPr>
              <w:spacing w:before="120" w:after="120" w:line="276" w:lineRule="auto"/>
              <w:rPr>
                <w:rFonts w:ascii="Arial" w:hAnsi="Arial" w:cs="Arial"/>
                <w:sz w:val="28"/>
                <w:szCs w:val="28"/>
              </w:rPr>
            </w:pPr>
            <w:r w:rsidRPr="77D5A62C">
              <w:rPr>
                <w:rFonts w:ascii="Arial" w:hAnsi="Arial" w:cs="Arial"/>
                <w:sz w:val="28"/>
                <w:szCs w:val="28"/>
              </w:rPr>
              <w:t>SAAS</w:t>
            </w:r>
          </w:p>
        </w:tc>
        <w:tc>
          <w:tcPr>
            <w:tcW w:w="4508" w:type="dxa"/>
          </w:tcPr>
          <w:p w14:paraId="18915A1B" w14:textId="241EC3CB" w:rsidR="545845A9" w:rsidRDefault="545845A9" w:rsidP="00F92C18">
            <w:pPr>
              <w:spacing w:before="120" w:after="120" w:line="276" w:lineRule="auto"/>
              <w:rPr>
                <w:rFonts w:ascii="Arial" w:hAnsi="Arial" w:cs="Arial"/>
                <w:sz w:val="28"/>
                <w:szCs w:val="28"/>
              </w:rPr>
            </w:pPr>
            <w:r w:rsidRPr="77D5A62C">
              <w:rPr>
                <w:rFonts w:ascii="Arial" w:hAnsi="Arial" w:cs="Arial"/>
                <w:sz w:val="28"/>
                <w:szCs w:val="28"/>
              </w:rPr>
              <w:t>Student Awards Agency Scotland</w:t>
            </w:r>
          </w:p>
        </w:tc>
      </w:tr>
      <w:tr w:rsidR="77D5A62C" w14:paraId="1CC2371E" w14:textId="77777777" w:rsidTr="77D5A62C">
        <w:trPr>
          <w:trHeight w:val="300"/>
        </w:trPr>
        <w:tc>
          <w:tcPr>
            <w:tcW w:w="4508" w:type="dxa"/>
          </w:tcPr>
          <w:p w14:paraId="0082445E" w14:textId="6193FFA6" w:rsidR="545845A9" w:rsidRDefault="545845A9" w:rsidP="00F92C18">
            <w:pPr>
              <w:spacing w:before="120" w:after="120" w:line="276" w:lineRule="auto"/>
              <w:rPr>
                <w:rFonts w:ascii="Calibri" w:eastAsia="Calibri" w:hAnsi="Calibri" w:cs="Calibri"/>
              </w:rPr>
            </w:pPr>
            <w:r w:rsidRPr="77D5A62C">
              <w:rPr>
                <w:rFonts w:ascii="Arial" w:eastAsia="Arial" w:hAnsi="Arial" w:cs="Arial"/>
                <w:sz w:val="28"/>
                <w:szCs w:val="28"/>
              </w:rPr>
              <w:t>SFPSR</w:t>
            </w:r>
          </w:p>
          <w:p w14:paraId="16B7B338" w14:textId="6EDF7678" w:rsidR="77D5A62C" w:rsidRDefault="77D5A62C" w:rsidP="00F92C18">
            <w:pPr>
              <w:spacing w:before="120" w:after="120" w:line="276" w:lineRule="auto"/>
              <w:rPr>
                <w:rFonts w:ascii="Arial" w:hAnsi="Arial" w:cs="Arial"/>
                <w:sz w:val="28"/>
                <w:szCs w:val="28"/>
              </w:rPr>
            </w:pPr>
          </w:p>
        </w:tc>
        <w:tc>
          <w:tcPr>
            <w:tcW w:w="4508" w:type="dxa"/>
          </w:tcPr>
          <w:p w14:paraId="6D695328" w14:textId="482C0207" w:rsidR="545845A9" w:rsidRDefault="545845A9" w:rsidP="00F92C18">
            <w:pPr>
              <w:spacing w:before="120" w:after="120" w:line="276" w:lineRule="auto"/>
              <w:rPr>
                <w:rFonts w:ascii="Calibri" w:eastAsia="Calibri" w:hAnsi="Calibri" w:cs="Calibri"/>
              </w:rPr>
            </w:pPr>
            <w:r w:rsidRPr="77D5A62C">
              <w:rPr>
                <w:rFonts w:ascii="Arial" w:eastAsia="Arial" w:hAnsi="Arial" w:cs="Arial"/>
                <w:sz w:val="28"/>
                <w:szCs w:val="28"/>
              </w:rPr>
              <w:t>Student-Facing Processional Services Review</w:t>
            </w:r>
          </w:p>
        </w:tc>
      </w:tr>
      <w:tr w:rsidR="00AC6690" w14:paraId="00BA60E1" w14:textId="77777777" w:rsidTr="77D5A62C">
        <w:tc>
          <w:tcPr>
            <w:tcW w:w="4508" w:type="dxa"/>
          </w:tcPr>
          <w:p w14:paraId="2F660998" w14:textId="7F168F18" w:rsidR="00AC6690" w:rsidRPr="00AC6690" w:rsidRDefault="00AC6690" w:rsidP="00F92C18">
            <w:pPr>
              <w:spacing w:before="120" w:after="120" w:line="276" w:lineRule="auto"/>
              <w:rPr>
                <w:rFonts w:ascii="Arial" w:hAnsi="Arial" w:cs="Arial"/>
                <w:sz w:val="28"/>
                <w:szCs w:val="28"/>
              </w:rPr>
            </w:pPr>
            <w:r>
              <w:rPr>
                <w:rFonts w:ascii="Arial" w:hAnsi="Arial" w:cs="Arial"/>
                <w:sz w:val="28"/>
                <w:szCs w:val="28"/>
              </w:rPr>
              <w:t>SLG</w:t>
            </w:r>
          </w:p>
        </w:tc>
        <w:tc>
          <w:tcPr>
            <w:tcW w:w="4508" w:type="dxa"/>
          </w:tcPr>
          <w:p w14:paraId="788AD280" w14:textId="54C0EE7B" w:rsidR="00AC6690" w:rsidRPr="00AC6690" w:rsidRDefault="00AC6690" w:rsidP="00F92C18">
            <w:pPr>
              <w:spacing w:before="120" w:after="120" w:line="276" w:lineRule="auto"/>
              <w:rPr>
                <w:rFonts w:ascii="Arial" w:hAnsi="Arial" w:cs="Arial"/>
                <w:sz w:val="28"/>
                <w:szCs w:val="28"/>
              </w:rPr>
            </w:pPr>
            <w:r>
              <w:rPr>
                <w:rFonts w:ascii="Arial" w:hAnsi="Arial" w:cs="Arial"/>
                <w:sz w:val="28"/>
                <w:szCs w:val="28"/>
              </w:rPr>
              <w:t>Senior Leadership Group</w:t>
            </w:r>
          </w:p>
        </w:tc>
      </w:tr>
      <w:tr w:rsidR="652C8A36" w14:paraId="637ACAC2" w14:textId="77777777" w:rsidTr="77D5A62C">
        <w:trPr>
          <w:trHeight w:val="300"/>
        </w:trPr>
        <w:tc>
          <w:tcPr>
            <w:tcW w:w="4508" w:type="dxa"/>
          </w:tcPr>
          <w:p w14:paraId="53E24B22" w14:textId="3685303F" w:rsidR="652C8A36" w:rsidRDefault="582A361C" w:rsidP="00F92C18">
            <w:pPr>
              <w:spacing w:before="120" w:after="120" w:line="276" w:lineRule="auto"/>
              <w:rPr>
                <w:rFonts w:ascii="Arial" w:hAnsi="Arial" w:cs="Arial"/>
                <w:sz w:val="28"/>
                <w:szCs w:val="28"/>
              </w:rPr>
            </w:pPr>
            <w:r w:rsidRPr="44A5869F">
              <w:rPr>
                <w:rFonts w:ascii="Arial" w:hAnsi="Arial" w:cs="Arial"/>
                <w:sz w:val="28"/>
                <w:szCs w:val="28"/>
              </w:rPr>
              <w:lastRenderedPageBreak/>
              <w:t>SPSO</w:t>
            </w:r>
          </w:p>
        </w:tc>
        <w:tc>
          <w:tcPr>
            <w:tcW w:w="4508" w:type="dxa"/>
          </w:tcPr>
          <w:p w14:paraId="51F9EA03" w14:textId="7BB9F6CA" w:rsidR="652C8A36" w:rsidRDefault="582A361C" w:rsidP="00F92C18">
            <w:pPr>
              <w:spacing w:before="120" w:after="120" w:line="276" w:lineRule="auto"/>
              <w:rPr>
                <w:rFonts w:ascii="Arial" w:eastAsia="Arial" w:hAnsi="Arial" w:cs="Arial"/>
                <w:sz w:val="28"/>
                <w:szCs w:val="28"/>
              </w:rPr>
            </w:pPr>
            <w:r w:rsidRPr="44A5869F">
              <w:rPr>
                <w:rFonts w:ascii="Arial" w:eastAsia="Arial" w:hAnsi="Arial" w:cs="Arial"/>
                <w:sz w:val="28"/>
                <w:szCs w:val="28"/>
              </w:rPr>
              <w:t>Scottish Public Services Ombudsman</w:t>
            </w:r>
          </w:p>
        </w:tc>
      </w:tr>
      <w:tr w:rsidR="77D5A62C" w14:paraId="0900DA3D" w14:textId="77777777" w:rsidTr="77D5A62C">
        <w:trPr>
          <w:trHeight w:val="300"/>
        </w:trPr>
        <w:tc>
          <w:tcPr>
            <w:tcW w:w="4508" w:type="dxa"/>
          </w:tcPr>
          <w:p w14:paraId="5E74A541" w14:textId="528F0E2B" w:rsidR="3849A053" w:rsidRDefault="3849A053" w:rsidP="00F92C18">
            <w:pPr>
              <w:spacing w:before="120" w:after="120" w:line="276" w:lineRule="auto"/>
              <w:rPr>
                <w:rFonts w:ascii="Arial" w:eastAsia="Arial" w:hAnsi="Arial" w:cs="Arial"/>
                <w:sz w:val="28"/>
                <w:szCs w:val="28"/>
              </w:rPr>
            </w:pPr>
            <w:r w:rsidRPr="77D5A62C">
              <w:rPr>
                <w:rFonts w:ascii="Arial" w:eastAsia="Arial" w:hAnsi="Arial" w:cs="Arial"/>
                <w:sz w:val="28"/>
                <w:szCs w:val="28"/>
              </w:rPr>
              <w:t>WP</w:t>
            </w:r>
          </w:p>
        </w:tc>
        <w:tc>
          <w:tcPr>
            <w:tcW w:w="4508" w:type="dxa"/>
          </w:tcPr>
          <w:p w14:paraId="7E786914" w14:textId="2DD7741E" w:rsidR="3849A053" w:rsidRDefault="3849A053" w:rsidP="00F92C18">
            <w:pPr>
              <w:spacing w:before="120" w:after="120" w:line="276" w:lineRule="auto"/>
              <w:rPr>
                <w:rFonts w:ascii="Arial" w:eastAsia="Arial" w:hAnsi="Arial" w:cs="Arial"/>
                <w:sz w:val="28"/>
                <w:szCs w:val="28"/>
              </w:rPr>
            </w:pPr>
            <w:r w:rsidRPr="77D5A62C">
              <w:rPr>
                <w:rFonts w:ascii="Arial" w:eastAsia="Arial" w:hAnsi="Arial" w:cs="Arial"/>
                <w:sz w:val="28"/>
                <w:szCs w:val="28"/>
              </w:rPr>
              <w:t>Widening Participation</w:t>
            </w:r>
          </w:p>
        </w:tc>
      </w:tr>
    </w:tbl>
    <w:p w14:paraId="00506FB7" w14:textId="77777777" w:rsidR="00F92C18" w:rsidRDefault="00F92C18" w:rsidP="00B249B4">
      <w:pPr>
        <w:pStyle w:val="Heading1"/>
        <w:rPr>
          <w:rFonts w:ascii="Arial" w:hAnsi="Arial" w:cs="Arial"/>
          <w:b/>
          <w:bCs/>
          <w:color w:val="auto"/>
        </w:rPr>
      </w:pPr>
      <w:bookmarkStart w:id="1" w:name="_Introduction"/>
      <w:bookmarkEnd w:id="1"/>
    </w:p>
    <w:p w14:paraId="60FFE116" w14:textId="77777777" w:rsidR="00F92C18" w:rsidRDefault="00F92C18">
      <w:pPr>
        <w:rPr>
          <w:rFonts w:ascii="Arial" w:eastAsiaTheme="majorEastAsia" w:hAnsi="Arial" w:cs="Arial"/>
          <w:b/>
          <w:bCs/>
          <w:sz w:val="32"/>
          <w:szCs w:val="32"/>
        </w:rPr>
      </w:pPr>
      <w:r>
        <w:rPr>
          <w:rFonts w:ascii="Arial" w:hAnsi="Arial" w:cs="Arial"/>
          <w:b/>
          <w:bCs/>
        </w:rPr>
        <w:br w:type="page"/>
      </w:r>
    </w:p>
    <w:p w14:paraId="19115441" w14:textId="28DA7D26" w:rsidR="00122B22" w:rsidRPr="007D496D" w:rsidRDefault="171A43F5" w:rsidP="00B249B4">
      <w:pPr>
        <w:pStyle w:val="Heading1"/>
        <w:rPr>
          <w:rFonts w:ascii="Arial" w:hAnsi="Arial" w:cs="Arial"/>
          <w:b/>
          <w:bCs/>
          <w:color w:val="auto"/>
        </w:rPr>
      </w:pPr>
      <w:bookmarkStart w:id="2" w:name="_Introduction_1"/>
      <w:bookmarkEnd w:id="2"/>
      <w:r w:rsidRPr="784804DA">
        <w:rPr>
          <w:rFonts w:ascii="Arial" w:hAnsi="Arial" w:cs="Arial"/>
          <w:b/>
          <w:bCs/>
          <w:color w:val="auto"/>
        </w:rPr>
        <w:lastRenderedPageBreak/>
        <w:t>Introduction</w:t>
      </w:r>
    </w:p>
    <w:p w14:paraId="72E76E74" w14:textId="1EF88D64" w:rsidR="00BC0547" w:rsidRDefault="171A43F5" w:rsidP="00C20F9E">
      <w:pPr>
        <w:spacing w:after="0" w:line="276" w:lineRule="auto"/>
        <w:rPr>
          <w:rFonts w:ascii="Arial" w:hAnsi="Arial" w:cs="Arial"/>
          <w:sz w:val="28"/>
          <w:szCs w:val="28"/>
        </w:rPr>
      </w:pPr>
      <w:r w:rsidRPr="784804DA">
        <w:rPr>
          <w:rFonts w:ascii="Arial" w:hAnsi="Arial" w:cs="Arial"/>
          <w:sz w:val="28"/>
          <w:szCs w:val="28"/>
        </w:rPr>
        <w:t>The Glasgow School of Art is a small, specialist arts school</w:t>
      </w:r>
      <w:r w:rsidR="2DFA361C" w:rsidRPr="784804DA">
        <w:rPr>
          <w:rFonts w:ascii="Arial" w:hAnsi="Arial" w:cs="Arial"/>
          <w:sz w:val="28"/>
          <w:szCs w:val="28"/>
        </w:rPr>
        <w:t xml:space="preserve"> with </w:t>
      </w:r>
      <w:r w:rsidR="048362E6" w:rsidRPr="784804DA">
        <w:rPr>
          <w:rFonts w:ascii="Arial" w:hAnsi="Arial" w:cs="Arial"/>
          <w:sz w:val="28"/>
          <w:szCs w:val="28"/>
        </w:rPr>
        <w:t>2814</w:t>
      </w:r>
      <w:r w:rsidR="2DFA361C" w:rsidRPr="784804DA">
        <w:rPr>
          <w:rFonts w:ascii="Arial" w:hAnsi="Arial" w:cs="Arial"/>
          <w:sz w:val="28"/>
          <w:szCs w:val="28"/>
        </w:rPr>
        <w:t xml:space="preserve"> students and</w:t>
      </w:r>
      <w:r w:rsidR="5D2020D8" w:rsidRPr="784804DA">
        <w:rPr>
          <w:rFonts w:ascii="Arial" w:hAnsi="Arial" w:cs="Arial"/>
          <w:sz w:val="28"/>
          <w:szCs w:val="28"/>
        </w:rPr>
        <w:t xml:space="preserve"> 67</w:t>
      </w:r>
      <w:r w:rsidR="5A8C4C71" w:rsidRPr="784804DA">
        <w:rPr>
          <w:rFonts w:ascii="Arial" w:hAnsi="Arial" w:cs="Arial"/>
          <w:sz w:val="28"/>
          <w:szCs w:val="28"/>
        </w:rPr>
        <w:t xml:space="preserve">1 </w:t>
      </w:r>
      <w:r w:rsidR="2DFA361C" w:rsidRPr="784804DA">
        <w:rPr>
          <w:rFonts w:ascii="Arial" w:hAnsi="Arial" w:cs="Arial"/>
          <w:sz w:val="28"/>
          <w:szCs w:val="28"/>
        </w:rPr>
        <w:t>staff members</w:t>
      </w:r>
      <w:r w:rsidR="2EAAEDA8" w:rsidRPr="784804DA">
        <w:rPr>
          <w:rFonts w:ascii="Arial" w:hAnsi="Arial" w:cs="Arial"/>
          <w:sz w:val="28"/>
          <w:szCs w:val="28"/>
        </w:rPr>
        <w:t xml:space="preserve"> (excluding visiting workers)</w:t>
      </w:r>
      <w:r w:rsidR="2DFA361C" w:rsidRPr="784804DA">
        <w:rPr>
          <w:rFonts w:ascii="Arial" w:hAnsi="Arial" w:cs="Arial"/>
          <w:sz w:val="28"/>
          <w:szCs w:val="28"/>
        </w:rPr>
        <w:t>.</w:t>
      </w:r>
      <w:r w:rsidR="65C327D7" w:rsidRPr="784804DA">
        <w:rPr>
          <w:rFonts w:ascii="Arial" w:hAnsi="Arial" w:cs="Arial"/>
          <w:sz w:val="28"/>
          <w:szCs w:val="28"/>
        </w:rPr>
        <w:t xml:space="preserve"> </w:t>
      </w:r>
      <w:r w:rsidR="36E0D0BE" w:rsidRPr="784804DA">
        <w:rPr>
          <w:rFonts w:ascii="Arial" w:hAnsi="Arial" w:cs="Arial"/>
          <w:sz w:val="28"/>
          <w:szCs w:val="28"/>
        </w:rPr>
        <w:t xml:space="preserve">It is committed to high level, studio based, disciplinary creative visual arts’ education from pre-undergraduate through to doctoral study. </w:t>
      </w:r>
      <w:r w:rsidR="0B81F489" w:rsidRPr="784804DA">
        <w:rPr>
          <w:rFonts w:ascii="Arial" w:hAnsi="Arial" w:cs="Arial"/>
          <w:sz w:val="28"/>
          <w:szCs w:val="28"/>
        </w:rPr>
        <w:t xml:space="preserve">The GSA provides this through four academic Schools: </w:t>
      </w:r>
      <w:r w:rsidR="06B9F95A" w:rsidRPr="784804DA">
        <w:rPr>
          <w:rFonts w:ascii="Arial" w:hAnsi="Arial" w:cs="Arial"/>
          <w:sz w:val="28"/>
          <w:szCs w:val="28"/>
        </w:rPr>
        <w:t>The</w:t>
      </w:r>
      <w:r w:rsidR="0B81F489" w:rsidRPr="784804DA">
        <w:rPr>
          <w:rFonts w:ascii="Arial" w:hAnsi="Arial" w:cs="Arial"/>
          <w:sz w:val="28"/>
          <w:szCs w:val="28"/>
        </w:rPr>
        <w:t xml:space="preserve"> Mackintosh School of Architecture, </w:t>
      </w:r>
      <w:r w:rsidR="223474FB" w:rsidRPr="784804DA">
        <w:rPr>
          <w:rFonts w:ascii="Arial" w:hAnsi="Arial" w:cs="Arial"/>
          <w:sz w:val="28"/>
          <w:szCs w:val="28"/>
        </w:rPr>
        <w:t>T</w:t>
      </w:r>
      <w:r w:rsidR="0B81F489" w:rsidRPr="784804DA">
        <w:rPr>
          <w:rFonts w:ascii="Arial" w:hAnsi="Arial" w:cs="Arial"/>
          <w:sz w:val="28"/>
          <w:szCs w:val="28"/>
        </w:rPr>
        <w:t>he School of Desi</w:t>
      </w:r>
      <w:r w:rsidR="2C7E2D58" w:rsidRPr="784804DA">
        <w:rPr>
          <w:rFonts w:ascii="Arial" w:hAnsi="Arial" w:cs="Arial"/>
          <w:sz w:val="28"/>
          <w:szCs w:val="28"/>
        </w:rPr>
        <w:t xml:space="preserve">gn, </w:t>
      </w:r>
      <w:r w:rsidR="06B9F95A" w:rsidRPr="784804DA">
        <w:rPr>
          <w:rFonts w:ascii="Arial" w:hAnsi="Arial" w:cs="Arial"/>
          <w:sz w:val="28"/>
          <w:szCs w:val="28"/>
        </w:rPr>
        <w:t>T</w:t>
      </w:r>
      <w:r w:rsidR="2C7E2D58" w:rsidRPr="784804DA">
        <w:rPr>
          <w:rFonts w:ascii="Arial" w:hAnsi="Arial" w:cs="Arial"/>
          <w:sz w:val="28"/>
          <w:szCs w:val="28"/>
        </w:rPr>
        <w:t xml:space="preserve">he School of Fine Art and </w:t>
      </w:r>
      <w:r w:rsidR="06B9F95A" w:rsidRPr="784804DA">
        <w:rPr>
          <w:rFonts w:ascii="Arial" w:hAnsi="Arial" w:cs="Arial"/>
          <w:sz w:val="28"/>
          <w:szCs w:val="28"/>
        </w:rPr>
        <w:t>T</w:t>
      </w:r>
      <w:r w:rsidR="2C7E2D58" w:rsidRPr="784804DA">
        <w:rPr>
          <w:rFonts w:ascii="Arial" w:hAnsi="Arial" w:cs="Arial"/>
          <w:sz w:val="28"/>
          <w:szCs w:val="28"/>
        </w:rPr>
        <w:t>he School of Innovation and Technology.</w:t>
      </w:r>
    </w:p>
    <w:p w14:paraId="25ACB2F3" w14:textId="77777777" w:rsidR="00B67E61" w:rsidRDefault="00B67E61" w:rsidP="00C20F9E">
      <w:pPr>
        <w:spacing w:after="0" w:line="276" w:lineRule="auto"/>
        <w:rPr>
          <w:rFonts w:ascii="Arial" w:hAnsi="Arial" w:cs="Arial"/>
          <w:sz w:val="28"/>
          <w:szCs w:val="28"/>
        </w:rPr>
      </w:pPr>
    </w:p>
    <w:p w14:paraId="6BA27E3D" w14:textId="72617A23" w:rsidR="00F822F2" w:rsidRDefault="00C20F9E" w:rsidP="00C20F9E">
      <w:pPr>
        <w:spacing w:after="0" w:line="276" w:lineRule="auto"/>
        <w:rPr>
          <w:rFonts w:ascii="Arial" w:hAnsi="Arial" w:cs="Arial"/>
          <w:sz w:val="28"/>
          <w:szCs w:val="28"/>
        </w:rPr>
      </w:pPr>
      <w:r>
        <w:rPr>
          <w:rFonts w:ascii="Arial" w:hAnsi="Arial" w:cs="Arial"/>
          <w:sz w:val="28"/>
          <w:szCs w:val="28"/>
        </w:rPr>
        <w:t>This report</w:t>
      </w:r>
      <w:r w:rsidR="00ED76BD">
        <w:rPr>
          <w:rFonts w:ascii="Arial" w:hAnsi="Arial" w:cs="Arial"/>
          <w:sz w:val="28"/>
          <w:szCs w:val="28"/>
        </w:rPr>
        <w:t xml:space="preserve"> outlines </w:t>
      </w:r>
      <w:r w:rsidR="00907186">
        <w:rPr>
          <w:rFonts w:ascii="Arial" w:hAnsi="Arial" w:cs="Arial"/>
          <w:sz w:val="28"/>
          <w:szCs w:val="28"/>
        </w:rPr>
        <w:t>the progress the Glasgow School of Art has made in main</w:t>
      </w:r>
      <w:r w:rsidR="00734A59">
        <w:rPr>
          <w:rFonts w:ascii="Arial" w:hAnsi="Arial" w:cs="Arial"/>
          <w:sz w:val="28"/>
          <w:szCs w:val="28"/>
        </w:rPr>
        <w:t>streaming equality, diversity and inclusion. Key examples of how this has been achieved</w:t>
      </w:r>
      <w:r w:rsidR="3CD5CFE3" w:rsidRPr="37709DA3">
        <w:rPr>
          <w:rFonts w:ascii="Arial" w:hAnsi="Arial" w:cs="Arial"/>
          <w:sz w:val="28"/>
          <w:szCs w:val="28"/>
        </w:rPr>
        <w:t>,</w:t>
      </w:r>
      <w:r w:rsidR="00734A59">
        <w:rPr>
          <w:rFonts w:ascii="Arial" w:hAnsi="Arial" w:cs="Arial"/>
          <w:sz w:val="28"/>
          <w:szCs w:val="28"/>
        </w:rPr>
        <w:t xml:space="preserve"> and ongoing actions are detailed </w:t>
      </w:r>
      <w:r w:rsidR="00F822F2">
        <w:rPr>
          <w:rFonts w:ascii="Arial" w:hAnsi="Arial" w:cs="Arial"/>
          <w:sz w:val="28"/>
          <w:szCs w:val="28"/>
        </w:rPr>
        <w:t>under the three core objectives of the general duty of the Equality Act 2010 which are to:</w:t>
      </w:r>
    </w:p>
    <w:p w14:paraId="32DD145D" w14:textId="77777777" w:rsidR="00F822F2" w:rsidRDefault="00F822F2" w:rsidP="00C20F9E">
      <w:pPr>
        <w:spacing w:after="0" w:line="276" w:lineRule="auto"/>
        <w:rPr>
          <w:rFonts w:ascii="Arial" w:hAnsi="Arial" w:cs="Arial"/>
          <w:sz w:val="28"/>
          <w:szCs w:val="28"/>
        </w:rPr>
      </w:pPr>
    </w:p>
    <w:p w14:paraId="0D2672DB" w14:textId="77777777" w:rsidR="00F11F7E" w:rsidRPr="00F11F7E" w:rsidRDefault="00F11F7E" w:rsidP="00832692">
      <w:pPr>
        <w:pStyle w:val="ListParagraph"/>
        <w:numPr>
          <w:ilvl w:val="0"/>
          <w:numId w:val="11"/>
        </w:numPr>
        <w:spacing w:after="0" w:line="276" w:lineRule="auto"/>
        <w:rPr>
          <w:rFonts w:ascii="Arial" w:hAnsi="Arial" w:cs="Arial"/>
          <w:b/>
          <w:bCs/>
          <w:sz w:val="28"/>
          <w:szCs w:val="28"/>
        </w:rPr>
      </w:pPr>
      <w:bookmarkStart w:id="3" w:name="_Hlk187068541"/>
      <w:r>
        <w:rPr>
          <w:rFonts w:ascii="Arial" w:hAnsi="Arial" w:cs="Arial"/>
          <w:sz w:val="28"/>
          <w:szCs w:val="28"/>
        </w:rPr>
        <w:t>Eliminate discrimination, harassment, victimisation and any other conduct that is prohibited under the Equality Act 2010;</w:t>
      </w:r>
    </w:p>
    <w:p w14:paraId="7DAC7A23" w14:textId="77777777" w:rsidR="007927DB" w:rsidRPr="007927DB" w:rsidRDefault="00C663A2" w:rsidP="00832692">
      <w:pPr>
        <w:pStyle w:val="ListParagraph"/>
        <w:numPr>
          <w:ilvl w:val="0"/>
          <w:numId w:val="11"/>
        </w:numPr>
        <w:spacing w:after="0" w:line="276" w:lineRule="auto"/>
        <w:rPr>
          <w:rFonts w:ascii="Arial" w:hAnsi="Arial" w:cs="Arial"/>
          <w:b/>
          <w:bCs/>
          <w:sz w:val="28"/>
          <w:szCs w:val="28"/>
        </w:rPr>
      </w:pPr>
      <w:r>
        <w:rPr>
          <w:rFonts w:ascii="Arial" w:hAnsi="Arial" w:cs="Arial"/>
          <w:sz w:val="28"/>
          <w:szCs w:val="28"/>
        </w:rPr>
        <w:t>Advance equality of opportunity</w:t>
      </w:r>
      <w:r w:rsidR="007927DB">
        <w:rPr>
          <w:rFonts w:ascii="Arial" w:hAnsi="Arial" w:cs="Arial"/>
          <w:sz w:val="28"/>
          <w:szCs w:val="28"/>
        </w:rPr>
        <w:t xml:space="preserve"> between persons who share a relevant protected characteristic and persons who do not share it</w:t>
      </w:r>
    </w:p>
    <w:p w14:paraId="5339F777" w14:textId="77777777" w:rsidR="002B5DA3" w:rsidRPr="002B5DA3" w:rsidRDefault="007927DB" w:rsidP="00832692">
      <w:pPr>
        <w:pStyle w:val="ListParagraph"/>
        <w:numPr>
          <w:ilvl w:val="0"/>
          <w:numId w:val="11"/>
        </w:numPr>
        <w:spacing w:after="0" w:line="276" w:lineRule="auto"/>
        <w:rPr>
          <w:rFonts w:ascii="Arial" w:hAnsi="Arial" w:cs="Arial"/>
          <w:b/>
          <w:bCs/>
          <w:sz w:val="28"/>
          <w:szCs w:val="28"/>
        </w:rPr>
      </w:pPr>
      <w:r>
        <w:rPr>
          <w:rFonts w:ascii="Arial" w:hAnsi="Arial" w:cs="Arial"/>
          <w:sz w:val="28"/>
          <w:szCs w:val="28"/>
        </w:rPr>
        <w:t>Foster good relations between person</w:t>
      </w:r>
      <w:r w:rsidR="00660749">
        <w:rPr>
          <w:rFonts w:ascii="Arial" w:hAnsi="Arial" w:cs="Arial"/>
          <w:sz w:val="28"/>
          <w:szCs w:val="28"/>
        </w:rPr>
        <w:t>s who share a relevant protected characteristic and persons who do not share it</w:t>
      </w:r>
      <w:r w:rsidR="002B5DA3">
        <w:rPr>
          <w:rFonts w:ascii="Arial" w:hAnsi="Arial" w:cs="Arial"/>
          <w:sz w:val="28"/>
          <w:szCs w:val="28"/>
        </w:rPr>
        <w:t>.</w:t>
      </w:r>
    </w:p>
    <w:bookmarkEnd w:id="3"/>
    <w:p w14:paraId="02A50AE5" w14:textId="520945FC" w:rsidR="0065758D" w:rsidRDefault="0065758D" w:rsidP="002B5DA3">
      <w:pPr>
        <w:spacing w:after="0" w:line="276" w:lineRule="auto"/>
        <w:rPr>
          <w:rFonts w:ascii="Arial" w:hAnsi="Arial" w:cs="Arial"/>
          <w:sz w:val="28"/>
          <w:szCs w:val="28"/>
        </w:rPr>
      </w:pPr>
    </w:p>
    <w:p w14:paraId="0E48314E" w14:textId="68E51859" w:rsidR="00584677" w:rsidRDefault="00312A51" w:rsidP="007C31D2">
      <w:pPr>
        <w:spacing w:after="0" w:line="276" w:lineRule="auto"/>
        <w:rPr>
          <w:rFonts w:ascii="Arial" w:hAnsi="Arial" w:cs="Arial"/>
          <w:sz w:val="28"/>
          <w:szCs w:val="28"/>
        </w:rPr>
      </w:pPr>
      <w:r>
        <w:rPr>
          <w:rFonts w:ascii="Arial" w:hAnsi="Arial" w:cs="Arial"/>
          <w:sz w:val="28"/>
          <w:szCs w:val="28"/>
        </w:rPr>
        <w:t>Th</w:t>
      </w:r>
      <w:r w:rsidR="003251E4">
        <w:rPr>
          <w:rFonts w:ascii="Arial" w:hAnsi="Arial" w:cs="Arial"/>
          <w:sz w:val="28"/>
          <w:szCs w:val="28"/>
        </w:rPr>
        <w:t>e Mainstreaming Equality</w:t>
      </w:r>
      <w:r>
        <w:rPr>
          <w:rFonts w:ascii="Arial" w:hAnsi="Arial" w:cs="Arial"/>
          <w:sz w:val="28"/>
          <w:szCs w:val="28"/>
        </w:rPr>
        <w:t xml:space="preserve"> </w:t>
      </w:r>
      <w:r w:rsidR="00B23941">
        <w:rPr>
          <w:rFonts w:ascii="Arial" w:hAnsi="Arial" w:cs="Arial"/>
          <w:sz w:val="28"/>
          <w:szCs w:val="28"/>
        </w:rPr>
        <w:t xml:space="preserve">and National Equality Outcomes </w:t>
      </w:r>
      <w:r w:rsidR="003251E4">
        <w:rPr>
          <w:rFonts w:ascii="Arial" w:hAnsi="Arial" w:cs="Arial"/>
          <w:sz w:val="28"/>
          <w:szCs w:val="28"/>
        </w:rPr>
        <w:t>R</w:t>
      </w:r>
      <w:r>
        <w:rPr>
          <w:rFonts w:ascii="Arial" w:hAnsi="Arial" w:cs="Arial"/>
          <w:sz w:val="28"/>
          <w:szCs w:val="28"/>
        </w:rPr>
        <w:t>eport is an opportunity for the GSA to showcase its practice in relation to mainstreaming equality</w:t>
      </w:r>
      <w:r w:rsidR="0086738A">
        <w:rPr>
          <w:rFonts w:ascii="Arial" w:hAnsi="Arial" w:cs="Arial"/>
          <w:sz w:val="28"/>
          <w:szCs w:val="28"/>
        </w:rPr>
        <w:t xml:space="preserve"> throughout its functions. Please note that this report will not repeat information contained within</w:t>
      </w:r>
      <w:r w:rsidR="00D83675">
        <w:rPr>
          <w:rFonts w:ascii="Arial" w:hAnsi="Arial" w:cs="Arial"/>
          <w:sz w:val="28"/>
          <w:szCs w:val="28"/>
        </w:rPr>
        <w:t xml:space="preserve"> the GSA’s 2024 report which can be found here</w:t>
      </w:r>
      <w:r w:rsidR="00D83675" w:rsidRPr="007C31D2">
        <w:rPr>
          <w:rFonts w:ascii="Arial" w:hAnsi="Arial" w:cs="Arial"/>
          <w:sz w:val="28"/>
          <w:szCs w:val="28"/>
        </w:rPr>
        <w:t>:</w:t>
      </w:r>
      <w:r w:rsidR="007C31D2" w:rsidRPr="007C31D2">
        <w:rPr>
          <w:rFonts w:ascii="Arial" w:hAnsi="Arial" w:cs="Arial"/>
          <w:sz w:val="28"/>
          <w:szCs w:val="28"/>
        </w:rPr>
        <w:t xml:space="preserve"> </w:t>
      </w:r>
      <w:hyperlink r:id="rId16" w:history="1">
        <w:r w:rsidR="007C31D2" w:rsidRPr="007C31D2">
          <w:rPr>
            <w:rStyle w:val="Hyperlink"/>
            <w:rFonts w:ascii="Arial" w:hAnsi="Arial" w:cs="Arial"/>
            <w:sz w:val="28"/>
            <w:szCs w:val="28"/>
          </w:rPr>
          <w:t>https://gsadocuments.net/category/equality-and-diversity/</w:t>
        </w:r>
      </w:hyperlink>
      <w:r w:rsidR="007C31D2" w:rsidRPr="007C31D2">
        <w:rPr>
          <w:rStyle w:val="Hyperlink"/>
          <w:rFonts w:ascii="Arial" w:hAnsi="Arial" w:cs="Arial"/>
          <w:sz w:val="28"/>
          <w:szCs w:val="28"/>
        </w:rPr>
        <w:t>.</w:t>
      </w:r>
      <w:r w:rsidR="007C31D2">
        <w:rPr>
          <w:rStyle w:val="Hyperlink"/>
        </w:rPr>
        <w:t xml:space="preserve"> </w:t>
      </w:r>
    </w:p>
    <w:p w14:paraId="26A20F97" w14:textId="77777777" w:rsidR="00AE6D17" w:rsidRDefault="00AE6D17" w:rsidP="002B5DA3">
      <w:pPr>
        <w:spacing w:after="0" w:line="276" w:lineRule="auto"/>
        <w:rPr>
          <w:rFonts w:ascii="Arial" w:hAnsi="Arial" w:cs="Arial"/>
          <w:sz w:val="28"/>
          <w:szCs w:val="28"/>
        </w:rPr>
      </w:pPr>
    </w:p>
    <w:p w14:paraId="2EFF7CE0" w14:textId="30FE2B66" w:rsidR="003D768E" w:rsidRDefault="0A523DA9" w:rsidP="003D768E">
      <w:pPr>
        <w:spacing w:after="0" w:line="276" w:lineRule="auto"/>
        <w:rPr>
          <w:rFonts w:ascii="Arial" w:hAnsi="Arial" w:cs="Arial"/>
          <w:sz w:val="28"/>
          <w:szCs w:val="28"/>
        </w:rPr>
      </w:pPr>
      <w:r w:rsidRPr="77D5A62C">
        <w:rPr>
          <w:rFonts w:ascii="Arial" w:hAnsi="Arial" w:cs="Arial"/>
          <w:sz w:val="28"/>
          <w:szCs w:val="28"/>
        </w:rPr>
        <w:t>P</w:t>
      </w:r>
      <w:r w:rsidR="5A0A3943" w:rsidRPr="77D5A62C">
        <w:rPr>
          <w:rFonts w:ascii="Arial" w:hAnsi="Arial" w:cs="Arial"/>
          <w:sz w:val="28"/>
          <w:szCs w:val="28"/>
        </w:rPr>
        <w:t>rogress against the National Equality Outcomes (NEOs)</w:t>
      </w:r>
      <w:r w:rsidR="699BBF09" w:rsidRPr="77D5A62C">
        <w:rPr>
          <w:rFonts w:ascii="Arial" w:hAnsi="Arial" w:cs="Arial"/>
          <w:sz w:val="28"/>
          <w:szCs w:val="28"/>
        </w:rPr>
        <w:t>,</w:t>
      </w:r>
      <w:r w:rsidR="5A0A3943" w:rsidRPr="77D5A62C">
        <w:rPr>
          <w:rFonts w:ascii="Arial" w:hAnsi="Arial" w:cs="Arial"/>
          <w:sz w:val="28"/>
          <w:szCs w:val="28"/>
        </w:rPr>
        <w:t xml:space="preserve"> which have replaced the GSA’s Equality Outcome</w:t>
      </w:r>
      <w:r w:rsidR="40971A25" w:rsidRPr="77D5A62C">
        <w:rPr>
          <w:rFonts w:ascii="Arial" w:hAnsi="Arial" w:cs="Arial"/>
          <w:sz w:val="28"/>
          <w:szCs w:val="28"/>
        </w:rPr>
        <w:t>s, is detailed within the report</w:t>
      </w:r>
      <w:r w:rsidR="5A0A3943" w:rsidRPr="77D5A62C">
        <w:rPr>
          <w:rFonts w:ascii="Arial" w:hAnsi="Arial" w:cs="Arial"/>
          <w:sz w:val="28"/>
          <w:szCs w:val="28"/>
        </w:rPr>
        <w:t xml:space="preserve">. These outcomes focus on improving equality across the protected characteristics under the Equality Act 2010, building on existing efforts at the GSA to foster more inclusive and diverse learning and working environments. A comprehensive mapping exercise was conducted to align priorities with the NEOs. This process identified key areas for advancing equality and highlighted gaps in current data. With support from the GSA’s central EDIC, work is underway to address these data gaps through the development of a National Equality Outcome Action Plan. </w:t>
      </w:r>
    </w:p>
    <w:p w14:paraId="33250A0E" w14:textId="7C88BB68" w:rsidR="003D768E" w:rsidRDefault="003D768E" w:rsidP="77D5A62C">
      <w:pPr>
        <w:spacing w:after="0" w:line="276" w:lineRule="auto"/>
        <w:rPr>
          <w:rFonts w:ascii="Arial" w:hAnsi="Arial" w:cs="Arial"/>
          <w:sz w:val="28"/>
          <w:szCs w:val="28"/>
        </w:rPr>
      </w:pPr>
    </w:p>
    <w:p w14:paraId="6BFD43F2" w14:textId="5B6831D4" w:rsidR="00AE6D17" w:rsidRDefault="764C8E87" w:rsidP="77D5A62C">
      <w:pPr>
        <w:spacing w:after="0" w:line="276" w:lineRule="auto"/>
        <w:rPr>
          <w:rFonts w:ascii="Arial" w:hAnsi="Arial" w:cs="Arial"/>
          <w:sz w:val="28"/>
          <w:szCs w:val="28"/>
        </w:rPr>
      </w:pPr>
      <w:r w:rsidRPr="77D5A62C">
        <w:rPr>
          <w:rFonts w:ascii="Arial" w:hAnsi="Arial" w:cs="Arial"/>
          <w:sz w:val="28"/>
          <w:szCs w:val="28"/>
        </w:rPr>
        <w:t xml:space="preserve">Going beyond legal requirements, the GSA </w:t>
      </w:r>
      <w:r w:rsidR="38A59F18" w:rsidRPr="77D5A62C">
        <w:rPr>
          <w:rFonts w:ascii="Arial" w:hAnsi="Arial" w:cs="Arial"/>
          <w:sz w:val="28"/>
          <w:szCs w:val="28"/>
        </w:rPr>
        <w:t>publishes a</w:t>
      </w:r>
      <w:r w:rsidR="4C148262" w:rsidRPr="77D5A62C">
        <w:rPr>
          <w:rFonts w:ascii="Arial" w:hAnsi="Arial" w:cs="Arial"/>
          <w:sz w:val="28"/>
          <w:szCs w:val="28"/>
        </w:rPr>
        <w:t xml:space="preserve"> </w:t>
      </w:r>
      <w:r w:rsidR="55708803" w:rsidRPr="77D5A62C">
        <w:rPr>
          <w:rFonts w:ascii="Arial" w:hAnsi="Arial" w:cs="Arial"/>
          <w:sz w:val="28"/>
          <w:szCs w:val="28"/>
        </w:rPr>
        <w:t>Mainstreaming Equality and National Equality Outcomes R</w:t>
      </w:r>
      <w:r w:rsidR="4C148262" w:rsidRPr="77D5A62C">
        <w:rPr>
          <w:rFonts w:ascii="Arial" w:hAnsi="Arial" w:cs="Arial"/>
          <w:sz w:val="28"/>
          <w:szCs w:val="28"/>
        </w:rPr>
        <w:t xml:space="preserve">eport </w:t>
      </w:r>
      <w:r w:rsidR="38A59F18" w:rsidRPr="77D5A62C">
        <w:rPr>
          <w:rFonts w:ascii="Arial" w:hAnsi="Arial" w:cs="Arial"/>
          <w:sz w:val="28"/>
          <w:szCs w:val="28"/>
        </w:rPr>
        <w:t>annually</w:t>
      </w:r>
      <w:r w:rsidR="38345FCF" w:rsidRPr="77D5A62C">
        <w:rPr>
          <w:rFonts w:ascii="Arial" w:hAnsi="Arial" w:cs="Arial"/>
          <w:sz w:val="28"/>
          <w:szCs w:val="28"/>
        </w:rPr>
        <w:t xml:space="preserve">, as well as </w:t>
      </w:r>
      <w:r w:rsidR="7F16090D" w:rsidRPr="77D5A62C">
        <w:rPr>
          <w:rFonts w:ascii="Arial" w:hAnsi="Arial" w:cs="Arial"/>
          <w:sz w:val="28"/>
          <w:szCs w:val="28"/>
        </w:rPr>
        <w:t>reporting on our student profile</w:t>
      </w:r>
      <w:r w:rsidR="38A59F18" w:rsidRPr="77D5A62C">
        <w:rPr>
          <w:rFonts w:ascii="Arial" w:hAnsi="Arial" w:cs="Arial"/>
          <w:sz w:val="28"/>
          <w:szCs w:val="28"/>
        </w:rPr>
        <w:t>. These are</w:t>
      </w:r>
      <w:r w:rsidR="4888B3D8" w:rsidRPr="77D5A62C">
        <w:rPr>
          <w:rFonts w:ascii="Arial" w:hAnsi="Arial" w:cs="Arial"/>
          <w:sz w:val="28"/>
          <w:szCs w:val="28"/>
        </w:rPr>
        <w:t xml:space="preserve"> </w:t>
      </w:r>
      <w:r w:rsidR="3F62C9C7" w:rsidRPr="77D5A62C">
        <w:rPr>
          <w:rFonts w:ascii="Arial" w:hAnsi="Arial" w:cs="Arial"/>
          <w:sz w:val="28"/>
          <w:szCs w:val="28"/>
        </w:rPr>
        <w:t>publicly available for all current and prospective staff and students, visitors and other interested groups and individuals.</w:t>
      </w:r>
      <w:r w:rsidR="0E457BE4" w:rsidRPr="77D5A62C">
        <w:rPr>
          <w:rFonts w:ascii="Arial" w:hAnsi="Arial" w:cs="Arial"/>
          <w:sz w:val="28"/>
          <w:szCs w:val="28"/>
        </w:rPr>
        <w:t xml:space="preserve"> It will be publicised on </w:t>
      </w:r>
      <w:r w:rsidR="0E457BE4" w:rsidRPr="77D5A62C">
        <w:rPr>
          <w:rFonts w:ascii="Arial" w:hAnsi="Arial" w:cs="Arial"/>
          <w:sz w:val="28"/>
          <w:szCs w:val="28"/>
        </w:rPr>
        <w:lastRenderedPageBreak/>
        <w:t>the GSA’s staff and student intranet, the GSA’s public document store</w:t>
      </w:r>
      <w:r w:rsidR="73F7DC70" w:rsidRPr="77D5A62C">
        <w:rPr>
          <w:rFonts w:ascii="Arial" w:hAnsi="Arial" w:cs="Arial"/>
          <w:sz w:val="28"/>
          <w:szCs w:val="28"/>
        </w:rPr>
        <w:t xml:space="preserve"> and will be shared via the GSA’s central communication channels.</w:t>
      </w:r>
      <w:r w:rsidR="43DC564D" w:rsidRPr="77D5A62C">
        <w:rPr>
          <w:rFonts w:ascii="Arial" w:hAnsi="Arial" w:cs="Arial"/>
          <w:sz w:val="28"/>
          <w:szCs w:val="28"/>
        </w:rPr>
        <w:t xml:space="preserve"> </w:t>
      </w:r>
    </w:p>
    <w:p w14:paraId="19CEE18E" w14:textId="0DCE0B8C" w:rsidR="00AE6D17" w:rsidRDefault="00AE6D17" w:rsidP="77D5A62C">
      <w:pPr>
        <w:spacing w:after="0" w:line="276" w:lineRule="auto"/>
        <w:rPr>
          <w:rFonts w:ascii="Arial" w:eastAsia="Arial" w:hAnsi="Arial" w:cs="Arial"/>
          <w:sz w:val="28"/>
          <w:szCs w:val="28"/>
        </w:rPr>
      </w:pPr>
    </w:p>
    <w:p w14:paraId="668036F2" w14:textId="1DB8BD60" w:rsidR="00AE6D17" w:rsidRDefault="43DC564D" w:rsidP="77D5A62C">
      <w:pPr>
        <w:spacing w:after="0" w:line="276" w:lineRule="auto"/>
        <w:rPr>
          <w:rFonts w:ascii="Arial" w:hAnsi="Arial" w:cs="Arial"/>
          <w:sz w:val="28"/>
          <w:szCs w:val="28"/>
        </w:rPr>
      </w:pPr>
      <w:r w:rsidRPr="77D5A62C">
        <w:rPr>
          <w:rFonts w:ascii="Arial" w:eastAsia="Arial" w:hAnsi="Arial" w:cs="Arial"/>
          <w:sz w:val="28"/>
          <w:szCs w:val="28"/>
        </w:rPr>
        <w:t>Throughout this report, the term "ethnic minorities" will be used to refer to all ethnic groups except the White group. This is in line with gov.uk guidance. Additionally, the term "marginalised groups" will be used to describe communities at a higher risk of discrimination, including ethnic minorities, women, people with disabilities, and LGBTQ+ individuals.</w:t>
      </w:r>
    </w:p>
    <w:p w14:paraId="5BBE7D01" w14:textId="77777777" w:rsidR="006A2236" w:rsidRDefault="006A2236">
      <w:pPr>
        <w:rPr>
          <w:rFonts w:ascii="Arial" w:hAnsi="Arial" w:cs="Arial"/>
          <w:sz w:val="28"/>
          <w:szCs w:val="28"/>
        </w:rPr>
      </w:pPr>
      <w:r>
        <w:rPr>
          <w:rFonts w:ascii="Arial" w:hAnsi="Arial" w:cs="Arial"/>
          <w:sz w:val="28"/>
          <w:szCs w:val="28"/>
        </w:rPr>
        <w:br w:type="page"/>
      </w:r>
    </w:p>
    <w:p w14:paraId="213B666F" w14:textId="7A9E787E" w:rsidR="00C355EC" w:rsidRPr="00B249B4" w:rsidRDefault="4E0BE55F" w:rsidP="00D3626A">
      <w:pPr>
        <w:pStyle w:val="Heading1"/>
        <w:spacing w:before="0" w:line="276" w:lineRule="auto"/>
        <w:rPr>
          <w:rFonts w:ascii="Arial" w:hAnsi="Arial" w:cs="Arial"/>
          <w:b/>
          <w:bCs/>
          <w:color w:val="auto"/>
          <w:sz w:val="36"/>
          <w:szCs w:val="36"/>
        </w:rPr>
      </w:pPr>
      <w:bookmarkStart w:id="4" w:name="_Eliminate_discrimination,_harassmen"/>
      <w:bookmarkStart w:id="5" w:name="_Eliminate_discrimination,_harassment,"/>
      <w:bookmarkEnd w:id="4"/>
      <w:r w:rsidRPr="77D5A62C">
        <w:rPr>
          <w:rFonts w:ascii="Arial" w:hAnsi="Arial" w:cs="Arial"/>
          <w:b/>
          <w:bCs/>
          <w:color w:val="auto"/>
          <w:sz w:val="36"/>
          <w:szCs w:val="36"/>
        </w:rPr>
        <w:lastRenderedPageBreak/>
        <w:t>Eliminate discrimination, harassment, victimisation and any other conduct that is prohibited under the E</w:t>
      </w:r>
      <w:r w:rsidR="5BEFC9E5" w:rsidRPr="77D5A62C">
        <w:rPr>
          <w:rFonts w:ascii="Arial" w:hAnsi="Arial" w:cs="Arial"/>
          <w:b/>
          <w:bCs/>
          <w:color w:val="auto"/>
          <w:sz w:val="36"/>
          <w:szCs w:val="36"/>
        </w:rPr>
        <w:t>quality Act 2010</w:t>
      </w:r>
      <w:bookmarkEnd w:id="5"/>
    </w:p>
    <w:p w14:paraId="5F7BA705" w14:textId="77777777" w:rsidR="003244E4" w:rsidRDefault="003244E4" w:rsidP="00D3626A">
      <w:pPr>
        <w:spacing w:after="0" w:line="276" w:lineRule="auto"/>
        <w:rPr>
          <w:rFonts w:ascii="Arial" w:hAnsi="Arial" w:cs="Arial"/>
          <w:b/>
          <w:bCs/>
          <w:sz w:val="28"/>
          <w:szCs w:val="28"/>
        </w:rPr>
      </w:pPr>
    </w:p>
    <w:p w14:paraId="04E42199" w14:textId="6B596C4C" w:rsidR="00AB3DD1" w:rsidRDefault="66C5BD8A" w:rsidP="77D5A62C">
      <w:pPr>
        <w:spacing w:after="0" w:line="276" w:lineRule="auto"/>
        <w:rPr>
          <w:rFonts w:ascii="Arial" w:hAnsi="Arial" w:cs="Arial"/>
          <w:i/>
          <w:iCs/>
          <w:sz w:val="24"/>
          <w:szCs w:val="24"/>
        </w:rPr>
      </w:pPr>
      <w:bookmarkStart w:id="6" w:name="_Hlk187068660"/>
      <w:r w:rsidRPr="77D5A62C">
        <w:rPr>
          <w:rFonts w:ascii="Arial" w:hAnsi="Arial" w:cs="Arial"/>
          <w:sz w:val="24"/>
          <w:szCs w:val="24"/>
        </w:rPr>
        <w:t xml:space="preserve">Included in this section: </w:t>
      </w:r>
      <w:r w:rsidRPr="77D5A62C">
        <w:rPr>
          <w:rFonts w:ascii="Arial" w:hAnsi="Arial" w:cs="Arial"/>
          <w:i/>
          <w:iCs/>
          <w:sz w:val="24"/>
          <w:szCs w:val="24"/>
        </w:rPr>
        <w:t>EDI Training</w:t>
      </w:r>
      <w:r w:rsidR="2557766A" w:rsidRPr="77D5A62C">
        <w:rPr>
          <w:rFonts w:ascii="Arial" w:hAnsi="Arial" w:cs="Arial"/>
          <w:i/>
          <w:iCs/>
          <w:sz w:val="24"/>
          <w:szCs w:val="24"/>
        </w:rPr>
        <w:t xml:space="preserve"> (Corporate Parenting</w:t>
      </w:r>
      <w:r w:rsidR="6FCCFD44" w:rsidRPr="77D5A62C">
        <w:rPr>
          <w:rFonts w:ascii="Arial" w:hAnsi="Arial" w:cs="Arial"/>
          <w:i/>
          <w:iCs/>
          <w:sz w:val="24"/>
          <w:szCs w:val="24"/>
        </w:rPr>
        <w:t xml:space="preserve">, </w:t>
      </w:r>
      <w:r w:rsidR="27F8AED4" w:rsidRPr="77D5A62C">
        <w:rPr>
          <w:rFonts w:ascii="Arial" w:hAnsi="Arial" w:cs="Arial"/>
          <w:i/>
          <w:iCs/>
          <w:sz w:val="24"/>
          <w:szCs w:val="24"/>
        </w:rPr>
        <w:t>Decolonising Resource Lists, Digital Accessibility, Dig</w:t>
      </w:r>
      <w:r w:rsidR="1FC0302A" w:rsidRPr="77D5A62C">
        <w:rPr>
          <w:rFonts w:ascii="Arial" w:hAnsi="Arial" w:cs="Arial"/>
          <w:i/>
          <w:iCs/>
          <w:sz w:val="24"/>
          <w:szCs w:val="24"/>
        </w:rPr>
        <w:t>nity at Respect and Work, Mental Health Awareness</w:t>
      </w:r>
      <w:r w:rsidR="7E41A95B" w:rsidRPr="77D5A62C">
        <w:rPr>
          <w:rFonts w:ascii="Arial" w:hAnsi="Arial" w:cs="Arial"/>
          <w:i/>
          <w:iCs/>
          <w:sz w:val="24"/>
          <w:szCs w:val="24"/>
        </w:rPr>
        <w:t>,</w:t>
      </w:r>
      <w:r w:rsidR="79778659" w:rsidRPr="77D5A62C">
        <w:rPr>
          <w:rFonts w:ascii="Arial" w:hAnsi="Arial" w:cs="Arial"/>
          <w:i/>
          <w:iCs/>
          <w:sz w:val="24"/>
          <w:szCs w:val="24"/>
        </w:rPr>
        <w:t xml:space="preserve"> Scottish Refugee Council, Staff eLearning and Student eLearning</w:t>
      </w:r>
      <w:r w:rsidR="1FC0302A" w:rsidRPr="77D5A62C">
        <w:rPr>
          <w:rFonts w:ascii="Arial" w:hAnsi="Arial" w:cs="Arial"/>
          <w:i/>
          <w:iCs/>
          <w:sz w:val="24"/>
          <w:szCs w:val="24"/>
        </w:rPr>
        <w:t xml:space="preserve">) </w:t>
      </w:r>
      <w:r w:rsidR="2B33EAC3" w:rsidRPr="77D5A62C">
        <w:rPr>
          <w:rFonts w:ascii="Arial" w:hAnsi="Arial" w:cs="Arial"/>
          <w:i/>
          <w:iCs/>
          <w:sz w:val="24"/>
          <w:szCs w:val="24"/>
        </w:rPr>
        <w:t xml:space="preserve">Endowment Investment Policy, </w:t>
      </w:r>
      <w:r w:rsidR="002CC670" w:rsidRPr="77D5A62C">
        <w:rPr>
          <w:rFonts w:ascii="Arial" w:hAnsi="Arial" w:cs="Arial"/>
          <w:i/>
          <w:iCs/>
          <w:sz w:val="24"/>
          <w:szCs w:val="24"/>
        </w:rPr>
        <w:t xml:space="preserve">Equality, Diversity and Inclusion Committee (EDIC), </w:t>
      </w:r>
      <w:r w:rsidR="6FCCFD44" w:rsidRPr="77D5A62C">
        <w:rPr>
          <w:rFonts w:ascii="Arial" w:hAnsi="Arial" w:cs="Arial"/>
          <w:i/>
          <w:iCs/>
          <w:sz w:val="24"/>
          <w:szCs w:val="24"/>
        </w:rPr>
        <w:t>Report and Support</w:t>
      </w:r>
      <w:r w:rsidR="38E0FE27" w:rsidRPr="77D5A62C">
        <w:rPr>
          <w:rFonts w:ascii="Arial" w:hAnsi="Arial" w:cs="Arial"/>
          <w:i/>
          <w:iCs/>
          <w:sz w:val="24"/>
          <w:szCs w:val="24"/>
        </w:rPr>
        <w:t>, Widening Participation</w:t>
      </w:r>
      <w:r w:rsidR="52133F8B" w:rsidRPr="77D5A62C">
        <w:rPr>
          <w:rFonts w:ascii="Arial" w:hAnsi="Arial" w:cs="Arial"/>
          <w:i/>
          <w:iCs/>
          <w:sz w:val="24"/>
          <w:szCs w:val="24"/>
        </w:rPr>
        <w:t xml:space="preserve"> and Articulation</w:t>
      </w:r>
      <w:bookmarkEnd w:id="6"/>
    </w:p>
    <w:p w14:paraId="78E0D263" w14:textId="77777777" w:rsidR="00D3626A" w:rsidRPr="00504FBD" w:rsidRDefault="00D3626A" w:rsidP="00D3626A">
      <w:pPr>
        <w:spacing w:after="0" w:line="276" w:lineRule="auto"/>
        <w:rPr>
          <w:rFonts w:ascii="Arial" w:hAnsi="Arial" w:cs="Arial"/>
          <w:sz w:val="28"/>
          <w:szCs w:val="28"/>
        </w:rPr>
      </w:pPr>
    </w:p>
    <w:p w14:paraId="00947A1B" w14:textId="0A1273F2" w:rsidR="00BE480E" w:rsidRPr="00B249B4" w:rsidRDefault="6FDE0775" w:rsidP="00D3626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 xml:space="preserve">Corporate Parenting Workshops </w:t>
      </w:r>
    </w:p>
    <w:p w14:paraId="5B1CFC9A" w14:textId="347B4132" w:rsidR="00BE480E" w:rsidRPr="00EC292B" w:rsidRDefault="6FDE0775" w:rsidP="00BE480E">
      <w:pPr>
        <w:spacing w:after="0" w:line="276" w:lineRule="auto"/>
        <w:rPr>
          <w:rFonts w:ascii="Arial" w:hAnsi="Arial" w:cs="Arial"/>
          <w:sz w:val="28"/>
          <w:szCs w:val="28"/>
        </w:rPr>
      </w:pPr>
      <w:r w:rsidRPr="784804DA">
        <w:rPr>
          <w:rFonts w:ascii="Arial" w:hAnsi="Arial" w:cs="Arial"/>
          <w:sz w:val="28"/>
          <w:szCs w:val="28"/>
        </w:rPr>
        <w:t xml:space="preserve">In alignment with GSA’s Corporate Parenting Plan, Who Cares? Scotland facilitated </w:t>
      </w:r>
      <w:r w:rsidR="21580B4E" w:rsidRPr="784804DA">
        <w:rPr>
          <w:rFonts w:ascii="Arial" w:hAnsi="Arial" w:cs="Arial"/>
          <w:sz w:val="28"/>
          <w:szCs w:val="28"/>
        </w:rPr>
        <w:t xml:space="preserve">a </w:t>
      </w:r>
      <w:r w:rsidR="4EB23CDF" w:rsidRPr="784804DA">
        <w:rPr>
          <w:rFonts w:ascii="Arial" w:hAnsi="Arial" w:cs="Arial"/>
          <w:sz w:val="28"/>
          <w:szCs w:val="28"/>
        </w:rPr>
        <w:t xml:space="preserve">second </w:t>
      </w:r>
      <w:r w:rsidRPr="784804DA">
        <w:rPr>
          <w:rFonts w:ascii="Arial" w:hAnsi="Arial" w:cs="Arial"/>
          <w:sz w:val="28"/>
          <w:szCs w:val="28"/>
        </w:rPr>
        <w:t xml:space="preserve">Corporate Parenting workshops to </w:t>
      </w:r>
      <w:r w:rsidR="53EA46A5" w:rsidRPr="784804DA">
        <w:rPr>
          <w:rFonts w:ascii="Arial" w:hAnsi="Arial" w:cs="Arial"/>
          <w:sz w:val="28"/>
          <w:szCs w:val="28"/>
        </w:rPr>
        <w:t>10</w:t>
      </w:r>
      <w:r w:rsidRPr="784804DA">
        <w:rPr>
          <w:rFonts w:ascii="Arial" w:hAnsi="Arial" w:cs="Arial"/>
          <w:sz w:val="28"/>
          <w:szCs w:val="28"/>
        </w:rPr>
        <w:t xml:space="preserve"> staff members in 2024. </w:t>
      </w:r>
      <w:r w:rsidR="67E52161" w:rsidRPr="784804DA">
        <w:rPr>
          <w:rFonts w:ascii="Arial" w:hAnsi="Arial" w:cs="Arial"/>
          <w:sz w:val="28"/>
          <w:szCs w:val="28"/>
        </w:rPr>
        <w:t>Prior to this, a</w:t>
      </w:r>
      <w:r w:rsidR="04910275" w:rsidRPr="784804DA">
        <w:rPr>
          <w:rFonts w:ascii="Arial" w:hAnsi="Arial" w:cs="Arial"/>
          <w:sz w:val="28"/>
          <w:szCs w:val="28"/>
        </w:rPr>
        <w:t xml:space="preserve"> </w:t>
      </w:r>
      <w:r w:rsidR="7FE0B2EA" w:rsidRPr="784804DA">
        <w:rPr>
          <w:rFonts w:ascii="Arial" w:hAnsi="Arial" w:cs="Arial"/>
          <w:sz w:val="28"/>
          <w:szCs w:val="28"/>
        </w:rPr>
        <w:t>top-down</w:t>
      </w:r>
      <w:r w:rsidR="04910275" w:rsidRPr="784804DA">
        <w:rPr>
          <w:rFonts w:ascii="Arial" w:hAnsi="Arial" w:cs="Arial"/>
          <w:sz w:val="28"/>
          <w:szCs w:val="28"/>
        </w:rPr>
        <w:t xml:space="preserve"> approach was taken</w:t>
      </w:r>
      <w:r w:rsidR="789DEA71" w:rsidRPr="784804DA">
        <w:rPr>
          <w:rFonts w:ascii="Arial" w:hAnsi="Arial" w:cs="Arial"/>
          <w:sz w:val="28"/>
          <w:szCs w:val="28"/>
        </w:rPr>
        <w:t xml:space="preserve"> with the first session targeted at SLG, Board members and Heads of Departm</w:t>
      </w:r>
      <w:r w:rsidR="250642EF" w:rsidRPr="784804DA">
        <w:rPr>
          <w:rFonts w:ascii="Arial" w:hAnsi="Arial" w:cs="Arial"/>
          <w:sz w:val="28"/>
          <w:szCs w:val="28"/>
        </w:rPr>
        <w:t>e</w:t>
      </w:r>
      <w:r w:rsidR="789DEA71" w:rsidRPr="784804DA">
        <w:rPr>
          <w:rFonts w:ascii="Arial" w:hAnsi="Arial" w:cs="Arial"/>
          <w:sz w:val="28"/>
          <w:szCs w:val="28"/>
        </w:rPr>
        <w:t>nt</w:t>
      </w:r>
      <w:r w:rsidR="250642EF" w:rsidRPr="784804DA">
        <w:rPr>
          <w:rFonts w:ascii="Arial" w:hAnsi="Arial" w:cs="Arial"/>
          <w:sz w:val="28"/>
          <w:szCs w:val="28"/>
        </w:rPr>
        <w:t xml:space="preserve">. </w:t>
      </w:r>
      <w:r w:rsidRPr="784804DA">
        <w:rPr>
          <w:rFonts w:ascii="Arial" w:hAnsi="Arial" w:cs="Arial"/>
          <w:sz w:val="28"/>
          <w:szCs w:val="28"/>
        </w:rPr>
        <w:t xml:space="preserve">These sessions were fully-informed by the voices of Care Experienced individuals – children, young people and adults with lived experience of the care system. The workshops provided insights into what care experience is, clarified the responsibilities of Corporate Parenting, and outlined best practice for effective planning and reporting. </w:t>
      </w:r>
      <w:r w:rsidR="40BA9DD6" w:rsidRPr="784804DA">
        <w:rPr>
          <w:rFonts w:ascii="Arial" w:hAnsi="Arial" w:cs="Arial"/>
          <w:sz w:val="28"/>
          <w:szCs w:val="28"/>
        </w:rPr>
        <w:t>A “Care Experience and Corporate Parenting” e-Learning module</w:t>
      </w:r>
      <w:r w:rsidR="433E9978" w:rsidRPr="784804DA">
        <w:rPr>
          <w:rFonts w:ascii="Arial" w:hAnsi="Arial" w:cs="Arial"/>
          <w:sz w:val="28"/>
          <w:szCs w:val="28"/>
        </w:rPr>
        <w:t xml:space="preserve"> will be added to the </w:t>
      </w:r>
      <w:r w:rsidR="2FBE2961" w:rsidRPr="784804DA">
        <w:rPr>
          <w:rFonts w:ascii="Arial" w:hAnsi="Arial" w:cs="Arial"/>
          <w:sz w:val="28"/>
          <w:szCs w:val="28"/>
        </w:rPr>
        <w:t xml:space="preserve">GSA </w:t>
      </w:r>
      <w:r w:rsidR="433E9978" w:rsidRPr="784804DA">
        <w:rPr>
          <w:rFonts w:ascii="Arial" w:hAnsi="Arial" w:cs="Arial"/>
          <w:sz w:val="28"/>
          <w:szCs w:val="28"/>
        </w:rPr>
        <w:t xml:space="preserve">portfolio later in 2025, </w:t>
      </w:r>
      <w:r w:rsidR="2F5252DD" w:rsidRPr="784804DA">
        <w:rPr>
          <w:rFonts w:ascii="Arial" w:hAnsi="Arial" w:cs="Arial"/>
          <w:sz w:val="28"/>
          <w:szCs w:val="28"/>
        </w:rPr>
        <w:t xml:space="preserve">enabling all staff to understand </w:t>
      </w:r>
      <w:r w:rsidR="4B1E1CCE" w:rsidRPr="784804DA">
        <w:rPr>
          <w:rFonts w:ascii="Arial" w:hAnsi="Arial" w:cs="Arial"/>
          <w:sz w:val="28"/>
          <w:szCs w:val="28"/>
        </w:rPr>
        <w:t>and support those with care experience.</w:t>
      </w:r>
    </w:p>
    <w:p w14:paraId="63AD0B39" w14:textId="095DBF34" w:rsidR="00BE480E" w:rsidRDefault="00BE480E">
      <w:pPr>
        <w:rPr>
          <w:rFonts w:ascii="Arial" w:hAnsi="Arial" w:cs="Arial"/>
          <w:b/>
          <w:bCs/>
          <w:sz w:val="28"/>
          <w:szCs w:val="28"/>
        </w:rPr>
      </w:pPr>
    </w:p>
    <w:p w14:paraId="0E18223D" w14:textId="77777777" w:rsidR="006E081A" w:rsidRPr="00B249B4" w:rsidRDefault="12B29293" w:rsidP="006E081A">
      <w:pPr>
        <w:pStyle w:val="Heading2"/>
        <w:spacing w:before="0" w:line="276" w:lineRule="auto"/>
        <w:rPr>
          <w:rFonts w:ascii="Arial" w:hAnsi="Arial" w:cs="Arial"/>
          <w:b/>
          <w:bCs/>
          <w:color w:val="auto"/>
          <w:sz w:val="28"/>
          <w:szCs w:val="28"/>
        </w:rPr>
      </w:pPr>
      <w:bookmarkStart w:id="7" w:name="_Decolonising_Resource_Lists"/>
      <w:r w:rsidRPr="784804DA">
        <w:rPr>
          <w:rFonts w:ascii="Arial" w:hAnsi="Arial" w:cs="Arial"/>
          <w:b/>
          <w:bCs/>
          <w:color w:val="auto"/>
          <w:sz w:val="28"/>
          <w:szCs w:val="28"/>
        </w:rPr>
        <w:t>Decolonising Resource Lists Workshops</w:t>
      </w:r>
      <w:bookmarkEnd w:id="7"/>
    </w:p>
    <w:p w14:paraId="4EE62BA4" w14:textId="496403CE" w:rsidR="006E081A" w:rsidRPr="00194752" w:rsidRDefault="12B29293" w:rsidP="00C4328C">
      <w:pPr>
        <w:spacing w:after="0" w:line="276" w:lineRule="auto"/>
        <w:rPr>
          <w:rFonts w:ascii="Arial" w:hAnsi="Arial" w:cs="Arial"/>
          <w:sz w:val="28"/>
          <w:szCs w:val="28"/>
        </w:rPr>
      </w:pPr>
      <w:r w:rsidRPr="784804DA">
        <w:rPr>
          <w:rFonts w:ascii="Arial" w:hAnsi="Arial" w:cs="Arial"/>
          <w:sz w:val="28"/>
          <w:szCs w:val="28"/>
        </w:rPr>
        <w:t xml:space="preserve">Over the course of </w:t>
      </w:r>
      <w:r w:rsidR="45F02A36" w:rsidRPr="784804DA">
        <w:rPr>
          <w:rFonts w:ascii="Arial" w:hAnsi="Arial" w:cs="Arial"/>
          <w:sz w:val="28"/>
          <w:szCs w:val="28"/>
        </w:rPr>
        <w:t>17 months</w:t>
      </w:r>
      <w:r w:rsidRPr="784804DA">
        <w:rPr>
          <w:rFonts w:ascii="Arial" w:hAnsi="Arial" w:cs="Arial"/>
          <w:sz w:val="28"/>
          <w:szCs w:val="28"/>
        </w:rPr>
        <w:t xml:space="preserve">, </w:t>
      </w:r>
      <w:r w:rsidR="45F02A36" w:rsidRPr="784804DA">
        <w:rPr>
          <w:rFonts w:ascii="Arial" w:hAnsi="Arial" w:cs="Arial"/>
          <w:sz w:val="28"/>
          <w:szCs w:val="28"/>
        </w:rPr>
        <w:t xml:space="preserve">5 </w:t>
      </w:r>
      <w:r w:rsidRPr="784804DA">
        <w:rPr>
          <w:rFonts w:ascii="Arial" w:hAnsi="Arial" w:cs="Arial"/>
          <w:sz w:val="28"/>
          <w:szCs w:val="28"/>
        </w:rPr>
        <w:t xml:space="preserve">Decolonising Resource Lists workshops were delivered to </w:t>
      </w:r>
      <w:r w:rsidR="5505A828" w:rsidRPr="784804DA">
        <w:rPr>
          <w:rFonts w:ascii="Arial" w:hAnsi="Arial" w:cs="Arial"/>
          <w:sz w:val="28"/>
          <w:szCs w:val="28"/>
        </w:rPr>
        <w:t>58</w:t>
      </w:r>
      <w:r w:rsidRPr="784804DA">
        <w:rPr>
          <w:rFonts w:ascii="Arial" w:hAnsi="Arial" w:cs="Arial"/>
          <w:sz w:val="28"/>
          <w:szCs w:val="28"/>
        </w:rPr>
        <w:t xml:space="preserve"> participants. </w:t>
      </w:r>
      <w:r w:rsidR="7C8CF0BE" w:rsidRPr="784804DA">
        <w:rPr>
          <w:rFonts w:ascii="Arial" w:hAnsi="Arial" w:cs="Arial"/>
          <w:sz w:val="28"/>
          <w:szCs w:val="28"/>
        </w:rPr>
        <w:t xml:space="preserve">The Library </w:t>
      </w:r>
      <w:r w:rsidR="33BD249D" w:rsidRPr="784804DA">
        <w:rPr>
          <w:rFonts w:ascii="Arial" w:hAnsi="Arial" w:cs="Arial"/>
          <w:sz w:val="28"/>
          <w:szCs w:val="28"/>
        </w:rPr>
        <w:t xml:space="preserve">and Learning </w:t>
      </w:r>
      <w:r w:rsidR="607A931D" w:rsidRPr="784804DA">
        <w:rPr>
          <w:rFonts w:ascii="Arial" w:hAnsi="Arial" w:cs="Arial"/>
          <w:sz w:val="28"/>
          <w:szCs w:val="28"/>
        </w:rPr>
        <w:t>Resources</w:t>
      </w:r>
      <w:r w:rsidR="33BD249D" w:rsidRPr="784804DA">
        <w:rPr>
          <w:rFonts w:ascii="Arial" w:hAnsi="Arial" w:cs="Arial"/>
          <w:sz w:val="28"/>
          <w:szCs w:val="28"/>
        </w:rPr>
        <w:t xml:space="preserve"> </w:t>
      </w:r>
      <w:r w:rsidR="7C8CF0BE" w:rsidRPr="784804DA">
        <w:rPr>
          <w:rFonts w:ascii="Arial" w:hAnsi="Arial" w:cs="Arial"/>
          <w:sz w:val="28"/>
          <w:szCs w:val="28"/>
        </w:rPr>
        <w:t>also</w:t>
      </w:r>
      <w:r w:rsidR="41A40340" w:rsidRPr="784804DA">
        <w:rPr>
          <w:rFonts w:ascii="Arial" w:hAnsi="Arial" w:cs="Arial"/>
          <w:sz w:val="28"/>
          <w:szCs w:val="28"/>
        </w:rPr>
        <w:t xml:space="preserve"> delivered 3 student workshops to 137 participants in this time period. </w:t>
      </w:r>
      <w:r w:rsidRPr="784804DA">
        <w:rPr>
          <w:rFonts w:ascii="Arial" w:hAnsi="Arial" w:cs="Arial"/>
          <w:sz w:val="28"/>
          <w:szCs w:val="28"/>
        </w:rPr>
        <w:t xml:space="preserve">These workshops aimed to promote critical engagement with colonial legacies in academic resources and explore strategies for creating more inclusive curricula. The sessions covered key themes, including the historical and current impacts of colonialism in academia, the importance of decolonisation in higher education, and practical steps for incorporating decolonising </w:t>
      </w:r>
      <w:r w:rsidR="738DF2FF" w:rsidRPr="784804DA">
        <w:rPr>
          <w:rFonts w:ascii="Arial" w:hAnsi="Arial" w:cs="Arial"/>
          <w:sz w:val="28"/>
          <w:szCs w:val="28"/>
        </w:rPr>
        <w:t>resource lists</w:t>
      </w:r>
      <w:r w:rsidRPr="784804DA">
        <w:rPr>
          <w:rFonts w:ascii="Arial" w:hAnsi="Arial" w:cs="Arial"/>
          <w:sz w:val="28"/>
          <w:szCs w:val="28"/>
        </w:rPr>
        <w:t>. The overarching purpose of these ongoing workshops is to foster more equitable and diverse learning environments.</w:t>
      </w:r>
    </w:p>
    <w:p w14:paraId="6F25163B" w14:textId="77777777" w:rsidR="006E081A" w:rsidRDefault="006E081A" w:rsidP="00C4328C">
      <w:pPr>
        <w:spacing w:after="0" w:line="276" w:lineRule="auto"/>
        <w:rPr>
          <w:rFonts w:ascii="Times New Roman" w:eastAsia="Times New Roman" w:hAnsi="Times New Roman" w:cs="Times New Roman"/>
          <w:sz w:val="24"/>
          <w:szCs w:val="24"/>
          <w:lang w:eastAsia="en-GB"/>
        </w:rPr>
      </w:pPr>
    </w:p>
    <w:p w14:paraId="7CD2C599" w14:textId="77777777" w:rsidR="006E081A" w:rsidRDefault="006E081A" w:rsidP="00C4328C">
      <w:pPr>
        <w:pStyle w:val="Heading2"/>
        <w:spacing w:before="0" w:line="276" w:lineRule="auto"/>
        <w:rPr>
          <w:rFonts w:ascii="Arial" w:hAnsi="Arial" w:cs="Arial"/>
          <w:b/>
          <w:bCs/>
          <w:color w:val="auto"/>
          <w:sz w:val="28"/>
          <w:szCs w:val="28"/>
        </w:rPr>
      </w:pPr>
      <w:bookmarkStart w:id="8" w:name="_Hlk187420089"/>
      <w:r w:rsidRPr="00B249B4">
        <w:rPr>
          <w:rFonts w:ascii="Arial" w:hAnsi="Arial" w:cs="Arial"/>
          <w:b/>
          <w:bCs/>
          <w:color w:val="auto"/>
          <w:sz w:val="28"/>
          <w:szCs w:val="28"/>
        </w:rPr>
        <w:t>Digital Accessibility Training</w:t>
      </w:r>
    </w:p>
    <w:p w14:paraId="6C7CE2DD" w14:textId="4377E9EB" w:rsidR="006E081A" w:rsidRPr="00FB35D4" w:rsidRDefault="12B29293" w:rsidP="784804DA">
      <w:pPr>
        <w:pStyle w:val="elementtoproof"/>
        <w:shd w:val="clear" w:color="auto" w:fill="FFFFFF" w:themeFill="background1"/>
        <w:spacing w:line="276" w:lineRule="auto"/>
        <w:rPr>
          <w:rFonts w:ascii="Arial" w:hAnsi="Arial" w:cs="Arial"/>
          <w:sz w:val="28"/>
          <w:szCs w:val="28"/>
        </w:rPr>
      </w:pPr>
      <w:r w:rsidRPr="784804DA">
        <w:rPr>
          <w:rFonts w:ascii="Arial" w:hAnsi="Arial" w:cs="Arial"/>
          <w:sz w:val="28"/>
          <w:szCs w:val="28"/>
        </w:rPr>
        <w:t xml:space="preserve">The Library </w:t>
      </w:r>
      <w:r w:rsidR="611EB352" w:rsidRPr="784804DA">
        <w:rPr>
          <w:rFonts w:ascii="Arial" w:hAnsi="Arial" w:cs="Arial"/>
          <w:sz w:val="28"/>
          <w:szCs w:val="28"/>
        </w:rPr>
        <w:t xml:space="preserve">and Learning Resources </w:t>
      </w:r>
      <w:r w:rsidRPr="784804DA">
        <w:rPr>
          <w:rFonts w:ascii="Arial" w:hAnsi="Arial" w:cs="Arial"/>
          <w:sz w:val="28"/>
          <w:szCs w:val="28"/>
        </w:rPr>
        <w:t xml:space="preserve">has been delivering Digital Accessibility Workshops across the GSA to help staff create accessible content with the goal to ensure that both staff and students can fully engage and are not disadvantaged. </w:t>
      </w:r>
      <w:r w:rsidR="3DA9F668" w:rsidRPr="784804DA">
        <w:rPr>
          <w:rFonts w:ascii="Arial" w:hAnsi="Arial" w:cs="Arial"/>
          <w:sz w:val="28"/>
          <w:szCs w:val="28"/>
        </w:rPr>
        <w:t>4 drop-in workshops were delivered to 7 members of staff from October - December 2024.  In addition to this, 1-to-1 consultations were made with staff from 2 departments on the process of improving the accessibility of forms.</w:t>
      </w:r>
      <w:r w:rsidRPr="784804DA">
        <w:rPr>
          <w:rFonts w:ascii="Arial" w:hAnsi="Arial" w:cs="Arial"/>
          <w:sz w:val="28"/>
          <w:szCs w:val="28"/>
        </w:rPr>
        <w:t xml:space="preserve"> </w:t>
      </w:r>
      <w:r w:rsidR="13FFC507" w:rsidRPr="784804DA">
        <w:rPr>
          <w:rFonts w:ascii="Arial" w:hAnsi="Arial" w:cs="Arial"/>
          <w:sz w:val="28"/>
          <w:szCs w:val="28"/>
        </w:rPr>
        <w:t xml:space="preserve">Guidance </w:t>
      </w:r>
      <w:r w:rsidR="4B6F3494" w:rsidRPr="784804DA">
        <w:rPr>
          <w:rFonts w:ascii="Arial" w:hAnsi="Arial" w:cs="Arial"/>
          <w:sz w:val="28"/>
          <w:szCs w:val="28"/>
        </w:rPr>
        <w:t xml:space="preserve">and support </w:t>
      </w:r>
      <w:r w:rsidR="13FFC507" w:rsidRPr="784804DA">
        <w:rPr>
          <w:rFonts w:ascii="Arial" w:hAnsi="Arial" w:cs="Arial"/>
          <w:sz w:val="28"/>
          <w:szCs w:val="28"/>
        </w:rPr>
        <w:t xml:space="preserve">on </w:t>
      </w:r>
      <w:r w:rsidR="2732687C" w:rsidRPr="784804DA">
        <w:rPr>
          <w:rFonts w:ascii="Arial" w:hAnsi="Arial" w:cs="Arial"/>
          <w:sz w:val="28"/>
          <w:szCs w:val="28"/>
        </w:rPr>
        <w:t xml:space="preserve">digital accessibility is also available </w:t>
      </w:r>
      <w:r w:rsidR="4B6F3494" w:rsidRPr="784804DA">
        <w:rPr>
          <w:rFonts w:ascii="Arial" w:hAnsi="Arial" w:cs="Arial"/>
          <w:sz w:val="28"/>
          <w:szCs w:val="28"/>
        </w:rPr>
        <w:t xml:space="preserve">on the </w:t>
      </w:r>
      <w:hyperlink r:id="rId17">
        <w:r w:rsidR="4B6F3494" w:rsidRPr="784804DA">
          <w:rPr>
            <w:rStyle w:val="Hyperlink"/>
            <w:rFonts w:ascii="Arial" w:hAnsi="Arial" w:cs="Arial"/>
            <w:sz w:val="28"/>
            <w:szCs w:val="28"/>
          </w:rPr>
          <w:t>Engaging with Digital page</w:t>
        </w:r>
      </w:hyperlink>
      <w:r w:rsidR="4B6F3494" w:rsidRPr="784804DA">
        <w:rPr>
          <w:rFonts w:ascii="Arial" w:hAnsi="Arial" w:cs="Arial"/>
          <w:sz w:val="28"/>
          <w:szCs w:val="28"/>
        </w:rPr>
        <w:t>.</w:t>
      </w:r>
    </w:p>
    <w:p w14:paraId="6BFAC55F" w14:textId="77777777" w:rsidR="00E96A57" w:rsidRPr="006E081A" w:rsidRDefault="00E96A57" w:rsidP="006E081A">
      <w:pPr>
        <w:spacing w:after="0" w:line="276" w:lineRule="auto"/>
        <w:rPr>
          <w:rFonts w:ascii="Arial" w:hAnsi="Arial" w:cs="Arial"/>
          <w:sz w:val="28"/>
          <w:szCs w:val="28"/>
        </w:rPr>
      </w:pPr>
    </w:p>
    <w:bookmarkEnd w:id="8"/>
    <w:p w14:paraId="080686EB" w14:textId="1F22EC39" w:rsidR="16E45CF4" w:rsidRDefault="16E45CF4" w:rsidP="784804DA">
      <w:pPr>
        <w:shd w:val="clear" w:color="auto" w:fill="FFFFFF" w:themeFill="background1"/>
        <w:spacing w:after="0"/>
        <w:rPr>
          <w:rFonts w:ascii="Arial" w:eastAsia="Arial" w:hAnsi="Arial" w:cs="Arial"/>
          <w:sz w:val="28"/>
          <w:szCs w:val="28"/>
        </w:rPr>
      </w:pPr>
      <w:r w:rsidRPr="784804DA">
        <w:rPr>
          <w:rFonts w:ascii="Arial" w:eastAsia="Arial" w:hAnsi="Arial" w:cs="Arial"/>
          <w:color w:val="000000" w:themeColor="text1"/>
          <w:sz w:val="28"/>
          <w:szCs w:val="28"/>
        </w:rPr>
        <w:lastRenderedPageBreak/>
        <w:t>The GSA has</w:t>
      </w:r>
      <w:r w:rsidR="69BA3308" w:rsidRPr="784804DA">
        <w:rPr>
          <w:rFonts w:ascii="Arial" w:eastAsia="Arial" w:hAnsi="Arial" w:cs="Arial"/>
          <w:color w:val="000000" w:themeColor="text1"/>
          <w:sz w:val="28"/>
          <w:szCs w:val="28"/>
        </w:rPr>
        <w:t xml:space="preserve"> integrated a new accessibility tool called </w:t>
      </w:r>
      <w:r w:rsidR="59F3D45D" w:rsidRPr="784804DA">
        <w:rPr>
          <w:rFonts w:ascii="Arial" w:eastAsia="Arial" w:hAnsi="Arial" w:cs="Arial"/>
          <w:color w:val="000000" w:themeColor="text1"/>
          <w:sz w:val="28"/>
          <w:szCs w:val="28"/>
        </w:rPr>
        <w:t>“</w:t>
      </w:r>
      <w:r w:rsidR="69BA3308" w:rsidRPr="784804DA">
        <w:rPr>
          <w:rFonts w:ascii="Arial" w:eastAsia="Arial" w:hAnsi="Arial" w:cs="Arial"/>
          <w:color w:val="000000" w:themeColor="text1"/>
          <w:sz w:val="28"/>
          <w:szCs w:val="28"/>
        </w:rPr>
        <w:t>Ally</w:t>
      </w:r>
      <w:r w:rsidR="50C24368" w:rsidRPr="784804DA">
        <w:rPr>
          <w:rFonts w:ascii="Arial" w:eastAsia="Arial" w:hAnsi="Arial" w:cs="Arial"/>
          <w:color w:val="000000" w:themeColor="text1"/>
          <w:sz w:val="28"/>
          <w:szCs w:val="28"/>
        </w:rPr>
        <w:t>”</w:t>
      </w:r>
      <w:r w:rsidR="69BA3308" w:rsidRPr="784804DA">
        <w:rPr>
          <w:rFonts w:ascii="Arial" w:eastAsia="Arial" w:hAnsi="Arial" w:cs="Arial"/>
          <w:color w:val="000000" w:themeColor="text1"/>
          <w:sz w:val="28"/>
          <w:szCs w:val="28"/>
        </w:rPr>
        <w:t xml:space="preserve"> into our Canvas virtual learning environment. </w:t>
      </w:r>
      <w:r w:rsidR="69BA3308" w:rsidRPr="784804DA">
        <w:rPr>
          <w:rFonts w:ascii="Arial" w:eastAsia="Arial" w:hAnsi="Arial" w:cs="Arial"/>
          <w:sz w:val="28"/>
          <w:szCs w:val="28"/>
        </w:rPr>
        <w:t>Ally is a tool that integrates with Canvas to automatically check the accessibility of course content. It performs two primary functions to improve the student experience and the accessibility of course content:</w:t>
      </w:r>
    </w:p>
    <w:p w14:paraId="14921BEC" w14:textId="11083EEB" w:rsidR="784804DA" w:rsidRDefault="784804DA" w:rsidP="784804DA">
      <w:pPr>
        <w:shd w:val="clear" w:color="auto" w:fill="FFFFFF" w:themeFill="background1"/>
        <w:spacing w:after="0"/>
        <w:rPr>
          <w:rFonts w:ascii="Arial" w:eastAsia="Arial" w:hAnsi="Arial" w:cs="Arial"/>
          <w:sz w:val="28"/>
          <w:szCs w:val="28"/>
        </w:rPr>
      </w:pPr>
    </w:p>
    <w:p w14:paraId="174EAA34" w14:textId="139FDAB6" w:rsidR="69BA3308" w:rsidRDefault="69BA3308" w:rsidP="00832692">
      <w:pPr>
        <w:pStyle w:val="ListParagraph"/>
        <w:numPr>
          <w:ilvl w:val="0"/>
          <w:numId w:val="3"/>
        </w:numPr>
        <w:shd w:val="clear" w:color="auto" w:fill="FFFFFF" w:themeFill="background1"/>
        <w:spacing w:after="0"/>
        <w:rPr>
          <w:rFonts w:ascii="Open Sans" w:eastAsia="Open Sans" w:hAnsi="Open Sans" w:cs="Open Sans"/>
          <w:sz w:val="24"/>
          <w:szCs w:val="24"/>
        </w:rPr>
      </w:pPr>
      <w:r w:rsidRPr="784804DA">
        <w:rPr>
          <w:rFonts w:ascii="Arial" w:eastAsia="Arial" w:hAnsi="Arial" w:cs="Arial"/>
          <w:b/>
          <w:bCs/>
          <w:sz w:val="28"/>
          <w:szCs w:val="28"/>
        </w:rPr>
        <w:t>For instructors:</w:t>
      </w:r>
      <w:r w:rsidRPr="784804DA">
        <w:rPr>
          <w:rFonts w:ascii="Arial" w:eastAsia="Arial" w:hAnsi="Arial" w:cs="Arial"/>
          <w:sz w:val="28"/>
          <w:szCs w:val="28"/>
        </w:rPr>
        <w:t xml:space="preserve"> Ally provides feedback to instructors by assigning an accessibility score for each file. Instructors can click any score icon to launch a wizard that helps guide them through accessibility problems found with that file, and tips on how to fix them.</w:t>
      </w:r>
    </w:p>
    <w:p w14:paraId="082D71F5" w14:textId="5E780123" w:rsidR="69BA3308" w:rsidRDefault="69BA3308" w:rsidP="00832692">
      <w:pPr>
        <w:pStyle w:val="ListParagraph"/>
        <w:numPr>
          <w:ilvl w:val="0"/>
          <w:numId w:val="3"/>
        </w:numPr>
        <w:shd w:val="clear" w:color="auto" w:fill="FFFFFF" w:themeFill="background1"/>
        <w:spacing w:after="0"/>
        <w:rPr>
          <w:rFonts w:ascii="Open Sans" w:eastAsia="Open Sans" w:hAnsi="Open Sans" w:cs="Open Sans"/>
          <w:sz w:val="24"/>
          <w:szCs w:val="24"/>
        </w:rPr>
      </w:pPr>
      <w:r w:rsidRPr="784804DA">
        <w:rPr>
          <w:rFonts w:ascii="Arial" w:eastAsia="Arial" w:hAnsi="Arial" w:cs="Arial"/>
          <w:b/>
          <w:bCs/>
          <w:sz w:val="28"/>
          <w:szCs w:val="28"/>
        </w:rPr>
        <w:t>For students:</w:t>
      </w:r>
      <w:r w:rsidRPr="784804DA">
        <w:rPr>
          <w:rFonts w:ascii="Arial" w:eastAsia="Arial" w:hAnsi="Arial" w:cs="Arial"/>
          <w:sz w:val="28"/>
          <w:szCs w:val="28"/>
        </w:rPr>
        <w:t xml:space="preserve"> Ally automatically generates multiple alternative formats—such as tagged PDF, HTML, electronic braille, or audio—that students can download and use to support their learning. This means students can choose the format for all resources that best suits their learning style</w:t>
      </w:r>
      <w:r w:rsidRPr="784804DA">
        <w:rPr>
          <w:rFonts w:ascii="Open Sans" w:eastAsia="Open Sans" w:hAnsi="Open Sans" w:cs="Open Sans"/>
          <w:sz w:val="24"/>
          <w:szCs w:val="24"/>
        </w:rPr>
        <w:t>.</w:t>
      </w:r>
    </w:p>
    <w:p w14:paraId="080B5D31" w14:textId="433837E5" w:rsidR="784804DA" w:rsidRDefault="784804DA" w:rsidP="784804DA">
      <w:pPr>
        <w:spacing w:after="0" w:line="276" w:lineRule="auto"/>
        <w:rPr>
          <w:rFonts w:ascii="Arial" w:hAnsi="Arial" w:cs="Arial"/>
          <w:sz w:val="28"/>
          <w:szCs w:val="28"/>
        </w:rPr>
      </w:pPr>
    </w:p>
    <w:p w14:paraId="48286281" w14:textId="0281D85E" w:rsidR="00B56D86" w:rsidRPr="00BD2DBB" w:rsidRDefault="30672A21" w:rsidP="00BD2DBB">
      <w:pPr>
        <w:pStyle w:val="Heading2"/>
        <w:rPr>
          <w:rFonts w:ascii="Arial" w:hAnsi="Arial" w:cs="Arial"/>
          <w:b/>
          <w:bCs/>
          <w:color w:val="auto"/>
          <w:sz w:val="28"/>
          <w:szCs w:val="28"/>
        </w:rPr>
      </w:pPr>
      <w:r w:rsidRPr="00BD2DBB">
        <w:rPr>
          <w:rFonts w:ascii="Arial" w:hAnsi="Arial" w:cs="Arial"/>
          <w:b/>
          <w:bCs/>
          <w:color w:val="auto"/>
          <w:sz w:val="28"/>
          <w:szCs w:val="28"/>
        </w:rPr>
        <w:t>Enabling a Positive Culture - Dignity and Respect at Work Workshops</w:t>
      </w:r>
    </w:p>
    <w:p w14:paraId="25FFA0F3" w14:textId="67201DE1" w:rsidR="00B56D86" w:rsidRPr="00DC544F" w:rsidRDefault="4591429E" w:rsidP="00DC544F">
      <w:pPr>
        <w:spacing w:after="0" w:line="276" w:lineRule="auto"/>
        <w:rPr>
          <w:rFonts w:ascii="Arial" w:hAnsi="Arial" w:cs="Arial"/>
          <w:sz w:val="28"/>
          <w:szCs w:val="28"/>
        </w:rPr>
      </w:pPr>
      <w:r w:rsidRPr="784804DA">
        <w:rPr>
          <w:rFonts w:ascii="Arial" w:hAnsi="Arial" w:cs="Arial"/>
          <w:sz w:val="28"/>
          <w:szCs w:val="28"/>
        </w:rPr>
        <w:t xml:space="preserve">To support the implementation of the recently refreshed staff </w:t>
      </w:r>
      <w:r w:rsidR="3D640750" w:rsidRPr="784804DA">
        <w:rPr>
          <w:rFonts w:ascii="Arial" w:hAnsi="Arial" w:cs="Arial"/>
          <w:sz w:val="28"/>
          <w:szCs w:val="28"/>
        </w:rPr>
        <w:t>Grievance</w:t>
      </w:r>
      <w:r w:rsidRPr="784804DA">
        <w:rPr>
          <w:rFonts w:ascii="Arial" w:hAnsi="Arial" w:cs="Arial"/>
          <w:sz w:val="28"/>
          <w:szCs w:val="28"/>
        </w:rPr>
        <w:t xml:space="preserve"> </w:t>
      </w:r>
      <w:r w:rsidR="7EB5189F" w:rsidRPr="784804DA">
        <w:rPr>
          <w:rFonts w:ascii="Arial" w:hAnsi="Arial" w:cs="Arial"/>
          <w:sz w:val="28"/>
          <w:szCs w:val="28"/>
        </w:rPr>
        <w:t>Policy and Procedure and the</w:t>
      </w:r>
      <w:r w:rsidRPr="784804DA">
        <w:rPr>
          <w:rFonts w:ascii="Arial" w:hAnsi="Arial" w:cs="Arial"/>
          <w:sz w:val="28"/>
          <w:szCs w:val="28"/>
        </w:rPr>
        <w:t xml:space="preserve"> Dignity at Work and Study Policy, </w:t>
      </w:r>
      <w:r w:rsidR="5CCD1CA0" w:rsidRPr="784804DA">
        <w:rPr>
          <w:rFonts w:ascii="Arial" w:hAnsi="Arial" w:cs="Arial"/>
          <w:sz w:val="28"/>
          <w:szCs w:val="28"/>
        </w:rPr>
        <w:t xml:space="preserve">2.5-hour participative workshops were delivered to staff to explore the critical role of dignity and respect in fostering a positive workplace culture at the GSA. Participants delved into what dignity and respect truly mean and how everyone contributes to a supportive environment. The workshops covered key areas, including </w:t>
      </w:r>
      <w:r w:rsidR="5BEC6DDF" w:rsidRPr="784804DA">
        <w:rPr>
          <w:rFonts w:ascii="Arial" w:hAnsi="Arial" w:cs="Arial"/>
          <w:sz w:val="28"/>
          <w:szCs w:val="28"/>
        </w:rPr>
        <w:t xml:space="preserve">raising awareness of the GSA’s Report and Support tool, </w:t>
      </w:r>
      <w:r w:rsidR="5CCD1CA0" w:rsidRPr="784804DA">
        <w:rPr>
          <w:rFonts w:ascii="Arial" w:hAnsi="Arial" w:cs="Arial"/>
          <w:sz w:val="28"/>
          <w:szCs w:val="28"/>
        </w:rPr>
        <w:t xml:space="preserve">the legal principles and legislation underpinning dignity at work, recognising disrespectful behaviours, and addressing complaints of bullying and harassment. Practical tips and techniques were shared to help individuals and teams promote and uphold dignity and respect in their daily interactions. In total, </w:t>
      </w:r>
      <w:r w:rsidR="72D1332B" w:rsidRPr="784804DA">
        <w:rPr>
          <w:rFonts w:ascii="Arial" w:hAnsi="Arial" w:cs="Arial"/>
          <w:sz w:val="28"/>
          <w:szCs w:val="28"/>
        </w:rPr>
        <w:t>two</w:t>
      </w:r>
      <w:r w:rsidR="5CCD1CA0" w:rsidRPr="784804DA">
        <w:rPr>
          <w:rFonts w:ascii="Arial" w:hAnsi="Arial" w:cs="Arial"/>
          <w:sz w:val="28"/>
          <w:szCs w:val="28"/>
        </w:rPr>
        <w:t xml:space="preserve"> sessions were delivered to </w:t>
      </w:r>
      <w:r w:rsidR="4E6F9E76" w:rsidRPr="784804DA">
        <w:rPr>
          <w:rFonts w:ascii="Arial" w:hAnsi="Arial" w:cs="Arial"/>
          <w:sz w:val="28"/>
          <w:szCs w:val="28"/>
        </w:rPr>
        <w:t>14</w:t>
      </w:r>
      <w:r w:rsidR="5CCD1CA0" w:rsidRPr="784804DA">
        <w:rPr>
          <w:rFonts w:ascii="Arial" w:hAnsi="Arial" w:cs="Arial"/>
          <w:sz w:val="28"/>
          <w:szCs w:val="28"/>
        </w:rPr>
        <w:t xml:space="preserve"> staff members</w:t>
      </w:r>
      <w:r w:rsidR="31CFFA19" w:rsidRPr="784804DA">
        <w:rPr>
          <w:rFonts w:ascii="Arial" w:hAnsi="Arial" w:cs="Arial"/>
          <w:sz w:val="28"/>
          <w:szCs w:val="28"/>
        </w:rPr>
        <w:t>.</w:t>
      </w:r>
      <w:r w:rsidR="796B2B7B" w:rsidRPr="784804DA">
        <w:rPr>
          <w:rFonts w:ascii="Arial" w:hAnsi="Arial" w:cs="Arial"/>
          <w:sz w:val="28"/>
          <w:szCs w:val="28"/>
        </w:rPr>
        <w:t xml:space="preserve"> More sessions are scheduled throughout 2025.</w:t>
      </w:r>
    </w:p>
    <w:p w14:paraId="3A0C9A7B" w14:textId="22039CD4" w:rsidR="003437AA" w:rsidRDefault="003437AA" w:rsidP="00B56D86"/>
    <w:p w14:paraId="32256BD2" w14:textId="4F601D37" w:rsidR="74734FDF" w:rsidRDefault="74734FDF"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Endowment Investment Policy</w:t>
      </w:r>
    </w:p>
    <w:p w14:paraId="658BC0AA" w14:textId="779712CE" w:rsidR="74734FDF" w:rsidRDefault="74734FDF" w:rsidP="784804DA">
      <w:pPr>
        <w:spacing w:after="0" w:line="276" w:lineRule="auto"/>
        <w:rPr>
          <w:rFonts w:ascii="Arial" w:hAnsi="Arial" w:cs="Arial"/>
          <w:sz w:val="28"/>
          <w:szCs w:val="28"/>
        </w:rPr>
      </w:pPr>
      <w:r w:rsidRPr="784804DA">
        <w:rPr>
          <w:rFonts w:ascii="Arial" w:hAnsi="Arial" w:cs="Arial"/>
          <w:sz w:val="28"/>
          <w:szCs w:val="28"/>
        </w:rPr>
        <w:t xml:space="preserve">The GSA is dedicated to responsible and ethical investment practices. A new </w:t>
      </w:r>
      <w:hyperlink r:id="rId18" w:history="1">
        <w:r w:rsidRPr="784804DA">
          <w:rPr>
            <w:rStyle w:val="Hyperlink"/>
            <w:rFonts w:ascii="Arial" w:hAnsi="Arial" w:cs="Arial"/>
            <w:sz w:val="28"/>
            <w:szCs w:val="28"/>
          </w:rPr>
          <w:t>Endowment Investment Policy</w:t>
        </w:r>
      </w:hyperlink>
      <w:r w:rsidRPr="784804DA">
        <w:rPr>
          <w:rFonts w:ascii="Arial" w:hAnsi="Arial" w:cs="Arial"/>
          <w:sz w:val="28"/>
          <w:szCs w:val="28"/>
        </w:rPr>
        <w:t xml:space="preserve"> was publicly introduced in October 2024. This Policy was developed through extensive staff consultations and a thorough 12-month review of the School’s investment portfolio. </w:t>
      </w:r>
    </w:p>
    <w:p w14:paraId="4ABE174B" w14:textId="4A75C908" w:rsidR="784804DA" w:rsidRDefault="784804DA" w:rsidP="784804DA">
      <w:pPr>
        <w:spacing w:after="0" w:line="276" w:lineRule="auto"/>
        <w:rPr>
          <w:rFonts w:ascii="Arial" w:hAnsi="Arial" w:cs="Arial"/>
          <w:sz w:val="28"/>
          <w:szCs w:val="28"/>
        </w:rPr>
      </w:pPr>
    </w:p>
    <w:p w14:paraId="054D2718" w14:textId="7B221467" w:rsidR="74734FDF" w:rsidRDefault="74734FDF" w:rsidP="784804DA">
      <w:pPr>
        <w:spacing w:after="0" w:line="276" w:lineRule="auto"/>
        <w:rPr>
          <w:rFonts w:ascii="Arial" w:hAnsi="Arial" w:cs="Arial"/>
          <w:sz w:val="28"/>
          <w:szCs w:val="28"/>
        </w:rPr>
      </w:pPr>
      <w:r w:rsidRPr="784804DA">
        <w:rPr>
          <w:rFonts w:ascii="Arial" w:hAnsi="Arial" w:cs="Arial"/>
          <w:sz w:val="28"/>
          <w:szCs w:val="28"/>
        </w:rPr>
        <w:t>The Policy emphasises social justice and geopolitical considerations, explicitly excluding investments in entities that derive revenue from:</w:t>
      </w:r>
    </w:p>
    <w:p w14:paraId="756DF99F" w14:textId="1C00AB2D" w:rsidR="784804DA" w:rsidRDefault="784804DA" w:rsidP="784804DA">
      <w:pPr>
        <w:spacing w:after="0" w:line="276" w:lineRule="auto"/>
        <w:rPr>
          <w:rFonts w:ascii="Arial" w:hAnsi="Arial" w:cs="Arial"/>
          <w:sz w:val="28"/>
          <w:szCs w:val="28"/>
        </w:rPr>
      </w:pPr>
    </w:p>
    <w:p w14:paraId="5B98756A" w14:textId="65E2C2C3" w:rsidR="74734FDF" w:rsidRDefault="74734FDF" w:rsidP="00832692">
      <w:pPr>
        <w:pStyle w:val="ListParagraph"/>
        <w:numPr>
          <w:ilvl w:val="0"/>
          <w:numId w:val="17"/>
        </w:numPr>
        <w:spacing w:after="0" w:line="276" w:lineRule="auto"/>
        <w:rPr>
          <w:rFonts w:ascii="Arial" w:hAnsi="Arial" w:cs="Arial"/>
          <w:sz w:val="28"/>
          <w:szCs w:val="28"/>
        </w:rPr>
      </w:pPr>
      <w:r w:rsidRPr="784804DA">
        <w:rPr>
          <w:rFonts w:ascii="Arial" w:hAnsi="Arial" w:cs="Arial"/>
          <w:sz w:val="28"/>
          <w:szCs w:val="28"/>
        </w:rPr>
        <w:t>Fossil fuels</w:t>
      </w:r>
    </w:p>
    <w:p w14:paraId="6539B253" w14:textId="5D34809E" w:rsidR="74734FDF" w:rsidRDefault="74734FDF" w:rsidP="00832692">
      <w:pPr>
        <w:pStyle w:val="ListParagraph"/>
        <w:numPr>
          <w:ilvl w:val="0"/>
          <w:numId w:val="17"/>
        </w:numPr>
        <w:spacing w:after="0" w:line="276" w:lineRule="auto"/>
        <w:rPr>
          <w:rFonts w:ascii="Arial" w:hAnsi="Arial" w:cs="Arial"/>
          <w:sz w:val="28"/>
          <w:szCs w:val="28"/>
        </w:rPr>
      </w:pPr>
      <w:r w:rsidRPr="784804DA">
        <w:rPr>
          <w:rFonts w:ascii="Arial" w:hAnsi="Arial" w:cs="Arial"/>
          <w:sz w:val="28"/>
          <w:szCs w:val="28"/>
        </w:rPr>
        <w:t>Armaments</w:t>
      </w:r>
    </w:p>
    <w:p w14:paraId="7726023C" w14:textId="3B70CE96" w:rsidR="74734FDF" w:rsidRDefault="74734FDF" w:rsidP="00832692">
      <w:pPr>
        <w:pStyle w:val="ListParagraph"/>
        <w:numPr>
          <w:ilvl w:val="0"/>
          <w:numId w:val="17"/>
        </w:numPr>
        <w:spacing w:after="0" w:line="276" w:lineRule="auto"/>
        <w:rPr>
          <w:rFonts w:ascii="Arial" w:hAnsi="Arial" w:cs="Arial"/>
          <w:sz w:val="28"/>
          <w:szCs w:val="28"/>
        </w:rPr>
      </w:pPr>
      <w:r w:rsidRPr="784804DA">
        <w:rPr>
          <w:rFonts w:ascii="Arial" w:hAnsi="Arial" w:cs="Arial"/>
          <w:sz w:val="28"/>
          <w:szCs w:val="28"/>
        </w:rPr>
        <w:t>Using child labour</w:t>
      </w:r>
    </w:p>
    <w:p w14:paraId="6EDCFE49" w14:textId="4E859313" w:rsidR="74734FDF" w:rsidRDefault="74734FDF" w:rsidP="00832692">
      <w:pPr>
        <w:pStyle w:val="ListParagraph"/>
        <w:numPr>
          <w:ilvl w:val="0"/>
          <w:numId w:val="17"/>
        </w:numPr>
        <w:spacing w:after="0" w:line="276" w:lineRule="auto"/>
        <w:rPr>
          <w:rFonts w:ascii="Arial" w:hAnsi="Arial" w:cs="Arial"/>
          <w:sz w:val="28"/>
          <w:szCs w:val="28"/>
        </w:rPr>
      </w:pPr>
      <w:r w:rsidRPr="784804DA">
        <w:rPr>
          <w:rFonts w:ascii="Arial" w:hAnsi="Arial" w:cs="Arial"/>
          <w:sz w:val="28"/>
          <w:szCs w:val="28"/>
        </w:rPr>
        <w:t>High-interest rate lending</w:t>
      </w:r>
    </w:p>
    <w:p w14:paraId="71AE580D" w14:textId="5B306B34" w:rsidR="784804DA" w:rsidRDefault="784804DA" w:rsidP="784804DA">
      <w:pPr>
        <w:spacing w:after="0" w:line="276" w:lineRule="auto"/>
        <w:rPr>
          <w:rFonts w:ascii="Arial" w:hAnsi="Arial" w:cs="Arial"/>
          <w:sz w:val="28"/>
          <w:szCs w:val="28"/>
        </w:rPr>
      </w:pPr>
    </w:p>
    <w:p w14:paraId="2F6A76AB" w14:textId="256431DA" w:rsidR="74734FDF" w:rsidRDefault="74734FDF" w:rsidP="784804DA">
      <w:pPr>
        <w:spacing w:after="0" w:line="276" w:lineRule="auto"/>
        <w:rPr>
          <w:rFonts w:ascii="Arial" w:hAnsi="Arial" w:cs="Arial"/>
          <w:sz w:val="28"/>
          <w:szCs w:val="28"/>
        </w:rPr>
      </w:pPr>
      <w:r w:rsidRPr="784804DA">
        <w:rPr>
          <w:rFonts w:ascii="Arial" w:hAnsi="Arial" w:cs="Arial"/>
          <w:sz w:val="28"/>
          <w:szCs w:val="28"/>
        </w:rPr>
        <w:t>Or where there are controversies arising from or relating to:</w:t>
      </w:r>
    </w:p>
    <w:p w14:paraId="2C0410EC" w14:textId="60A0F468" w:rsidR="784804DA" w:rsidRDefault="784804DA" w:rsidP="784804DA">
      <w:pPr>
        <w:spacing w:after="0" w:line="276" w:lineRule="auto"/>
        <w:rPr>
          <w:rFonts w:ascii="Arial" w:hAnsi="Arial" w:cs="Arial"/>
          <w:sz w:val="28"/>
          <w:szCs w:val="28"/>
        </w:rPr>
      </w:pPr>
    </w:p>
    <w:p w14:paraId="1EA598E5" w14:textId="66460674" w:rsidR="74734FDF" w:rsidRDefault="74734FDF" w:rsidP="00832692">
      <w:pPr>
        <w:pStyle w:val="ListParagraph"/>
        <w:numPr>
          <w:ilvl w:val="0"/>
          <w:numId w:val="18"/>
        </w:numPr>
        <w:spacing w:after="0" w:line="276" w:lineRule="auto"/>
        <w:rPr>
          <w:rFonts w:ascii="Arial" w:hAnsi="Arial" w:cs="Arial"/>
          <w:sz w:val="28"/>
          <w:szCs w:val="28"/>
        </w:rPr>
      </w:pPr>
      <w:r w:rsidRPr="784804DA">
        <w:rPr>
          <w:rFonts w:ascii="Arial" w:hAnsi="Arial" w:cs="Arial"/>
          <w:sz w:val="28"/>
          <w:szCs w:val="28"/>
        </w:rPr>
        <w:t>A firm’s supply chain</w:t>
      </w:r>
    </w:p>
    <w:p w14:paraId="25488B31" w14:textId="438D9CAD" w:rsidR="74734FDF" w:rsidRDefault="74734FDF" w:rsidP="00832692">
      <w:pPr>
        <w:pStyle w:val="ListParagraph"/>
        <w:numPr>
          <w:ilvl w:val="0"/>
          <w:numId w:val="18"/>
        </w:numPr>
        <w:spacing w:after="0" w:line="276" w:lineRule="auto"/>
        <w:rPr>
          <w:rFonts w:ascii="Arial" w:hAnsi="Arial" w:cs="Arial"/>
          <w:sz w:val="28"/>
          <w:szCs w:val="28"/>
        </w:rPr>
      </w:pPr>
      <w:r w:rsidRPr="784804DA">
        <w:rPr>
          <w:rFonts w:ascii="Arial" w:hAnsi="Arial" w:cs="Arial"/>
          <w:sz w:val="28"/>
          <w:szCs w:val="28"/>
        </w:rPr>
        <w:t>The impact of a firm’s operations or human rights</w:t>
      </w:r>
    </w:p>
    <w:p w14:paraId="7AE5E278" w14:textId="1D5AE463" w:rsidR="784804DA" w:rsidRDefault="784804DA" w:rsidP="784804DA">
      <w:pPr>
        <w:spacing w:after="0" w:line="276" w:lineRule="auto"/>
        <w:rPr>
          <w:rFonts w:ascii="Arial" w:hAnsi="Arial" w:cs="Arial"/>
          <w:sz w:val="28"/>
          <w:szCs w:val="28"/>
        </w:rPr>
      </w:pPr>
    </w:p>
    <w:p w14:paraId="0CE1377D" w14:textId="22CFB661" w:rsidR="74734FDF" w:rsidRDefault="74734FDF" w:rsidP="784804DA">
      <w:pPr>
        <w:spacing w:after="0" w:line="276" w:lineRule="auto"/>
        <w:rPr>
          <w:rFonts w:ascii="Arial" w:hAnsi="Arial" w:cs="Arial"/>
          <w:sz w:val="28"/>
          <w:szCs w:val="28"/>
        </w:rPr>
      </w:pPr>
      <w:r w:rsidRPr="784804DA">
        <w:rPr>
          <w:rFonts w:ascii="Arial" w:hAnsi="Arial" w:cs="Arial"/>
          <w:sz w:val="28"/>
          <w:szCs w:val="28"/>
        </w:rPr>
        <w:t>There is also the continued commitment to avoid investments in companies which derive more than 5% of their revenue from:</w:t>
      </w:r>
    </w:p>
    <w:p w14:paraId="1D2B1E07" w14:textId="29AC54D6" w:rsidR="784804DA" w:rsidRDefault="784804DA" w:rsidP="784804DA">
      <w:pPr>
        <w:spacing w:after="0" w:line="276" w:lineRule="auto"/>
        <w:rPr>
          <w:rFonts w:ascii="Arial" w:hAnsi="Arial" w:cs="Arial"/>
          <w:sz w:val="28"/>
          <w:szCs w:val="28"/>
        </w:rPr>
      </w:pPr>
    </w:p>
    <w:p w14:paraId="5D797C49" w14:textId="21C7D31A" w:rsidR="74734FDF" w:rsidRDefault="74734FDF" w:rsidP="00832692">
      <w:pPr>
        <w:pStyle w:val="ListParagraph"/>
        <w:numPr>
          <w:ilvl w:val="0"/>
          <w:numId w:val="19"/>
        </w:numPr>
        <w:spacing w:after="0" w:line="276" w:lineRule="auto"/>
        <w:rPr>
          <w:rFonts w:ascii="Arial" w:hAnsi="Arial" w:cs="Arial"/>
          <w:sz w:val="28"/>
          <w:szCs w:val="28"/>
        </w:rPr>
      </w:pPr>
      <w:r w:rsidRPr="784804DA">
        <w:rPr>
          <w:rFonts w:ascii="Arial" w:hAnsi="Arial" w:cs="Arial"/>
          <w:sz w:val="28"/>
          <w:szCs w:val="28"/>
        </w:rPr>
        <w:t>Tobacco</w:t>
      </w:r>
    </w:p>
    <w:p w14:paraId="00F151E4" w14:textId="46CEC432" w:rsidR="74734FDF" w:rsidRDefault="74734FDF" w:rsidP="00832692">
      <w:pPr>
        <w:pStyle w:val="ListParagraph"/>
        <w:numPr>
          <w:ilvl w:val="0"/>
          <w:numId w:val="19"/>
        </w:numPr>
        <w:spacing w:after="0" w:line="276" w:lineRule="auto"/>
        <w:rPr>
          <w:rFonts w:ascii="Arial" w:hAnsi="Arial" w:cs="Arial"/>
          <w:sz w:val="28"/>
          <w:szCs w:val="28"/>
        </w:rPr>
      </w:pPr>
      <w:r w:rsidRPr="784804DA">
        <w:rPr>
          <w:rFonts w:ascii="Arial" w:hAnsi="Arial" w:cs="Arial"/>
          <w:sz w:val="28"/>
          <w:szCs w:val="28"/>
        </w:rPr>
        <w:t>Gambling</w:t>
      </w:r>
    </w:p>
    <w:p w14:paraId="7E73A2BB" w14:textId="16C9FA76" w:rsidR="74734FDF" w:rsidRDefault="74734FDF" w:rsidP="00832692">
      <w:pPr>
        <w:pStyle w:val="ListParagraph"/>
        <w:numPr>
          <w:ilvl w:val="0"/>
          <w:numId w:val="19"/>
        </w:numPr>
        <w:spacing w:after="0" w:line="276" w:lineRule="auto"/>
        <w:rPr>
          <w:rFonts w:ascii="Arial" w:hAnsi="Arial" w:cs="Arial"/>
          <w:sz w:val="28"/>
          <w:szCs w:val="28"/>
        </w:rPr>
      </w:pPr>
      <w:r w:rsidRPr="784804DA">
        <w:rPr>
          <w:rFonts w:ascii="Arial" w:hAnsi="Arial" w:cs="Arial"/>
          <w:sz w:val="28"/>
          <w:szCs w:val="28"/>
        </w:rPr>
        <w:t>Adult entertainment</w:t>
      </w:r>
    </w:p>
    <w:p w14:paraId="7144D952" w14:textId="0927B9BE" w:rsidR="784804DA" w:rsidRDefault="784804DA" w:rsidP="784804DA">
      <w:pPr>
        <w:spacing w:after="0" w:line="276" w:lineRule="auto"/>
        <w:rPr>
          <w:rFonts w:ascii="Arial" w:hAnsi="Arial" w:cs="Arial"/>
          <w:sz w:val="28"/>
          <w:szCs w:val="28"/>
        </w:rPr>
      </w:pPr>
    </w:p>
    <w:p w14:paraId="259112F8" w14:textId="2777DA69" w:rsidR="74734FDF" w:rsidRDefault="74734FDF" w:rsidP="784804DA">
      <w:pPr>
        <w:pStyle w:val="NormalWeb"/>
        <w:spacing w:before="0" w:beforeAutospacing="0" w:after="0" w:afterAutospacing="0" w:line="276" w:lineRule="auto"/>
        <w:rPr>
          <w:rStyle w:val="font-sans-serif"/>
          <w:rFonts w:ascii="Arial" w:hAnsi="Arial" w:cs="Arial"/>
          <w:sz w:val="28"/>
          <w:szCs w:val="28"/>
        </w:rPr>
      </w:pPr>
      <w:r w:rsidRPr="784804DA">
        <w:rPr>
          <w:rStyle w:val="font-sans-serif"/>
          <w:rFonts w:ascii="Arial" w:hAnsi="Arial" w:cs="Arial"/>
          <w:color w:val="000000" w:themeColor="text1"/>
          <w:sz w:val="28"/>
          <w:szCs w:val="28"/>
        </w:rPr>
        <w:t>Additionally, the Policy ensures that our investments observe internationally recognised sanctions. GSA investment managers play an active role in companies we invest in, exercising stewardship responsibilities through voting, engagement and public advocacy.</w:t>
      </w:r>
    </w:p>
    <w:p w14:paraId="561068E0" w14:textId="1EF0DC7D" w:rsidR="784804DA" w:rsidRDefault="784804DA" w:rsidP="784804DA">
      <w:pPr>
        <w:pStyle w:val="NormalWeb"/>
        <w:spacing w:before="0" w:beforeAutospacing="0" w:after="0" w:afterAutospacing="0" w:line="276" w:lineRule="auto"/>
        <w:rPr>
          <w:rFonts w:ascii="Arial" w:hAnsi="Arial" w:cs="Arial"/>
          <w:sz w:val="28"/>
          <w:szCs w:val="28"/>
        </w:rPr>
      </w:pPr>
    </w:p>
    <w:p w14:paraId="619B4FBF" w14:textId="13582381" w:rsidR="74734FDF" w:rsidRDefault="74734FDF" w:rsidP="784804DA">
      <w:pPr>
        <w:spacing w:after="0" w:line="276" w:lineRule="auto"/>
        <w:rPr>
          <w:rStyle w:val="font-sans-serif"/>
          <w:rFonts w:ascii="Arial" w:hAnsi="Arial" w:cs="Arial"/>
          <w:sz w:val="28"/>
          <w:szCs w:val="28"/>
        </w:rPr>
      </w:pPr>
      <w:r w:rsidRPr="784804DA">
        <w:rPr>
          <w:rStyle w:val="font-sans-serif"/>
          <w:rFonts w:ascii="Arial" w:hAnsi="Arial" w:cs="Arial"/>
          <w:color w:val="000000" w:themeColor="text1"/>
          <w:sz w:val="28"/>
          <w:szCs w:val="28"/>
        </w:rPr>
        <w:t>This enhanced approach will be implemented over the next year, allowing time for divesting from non-compliant investment and reallocating funds to compliant investments.</w:t>
      </w:r>
    </w:p>
    <w:p w14:paraId="0F4EBCA5" w14:textId="7BD8B3D8" w:rsidR="784804DA" w:rsidRDefault="784804DA" w:rsidP="784804DA">
      <w:pPr>
        <w:spacing w:after="0" w:line="276" w:lineRule="auto"/>
        <w:rPr>
          <w:rFonts w:ascii="Arial" w:hAnsi="Arial" w:cs="Arial"/>
          <w:sz w:val="28"/>
          <w:szCs w:val="28"/>
        </w:rPr>
      </w:pPr>
    </w:p>
    <w:p w14:paraId="4CDF10C2" w14:textId="51D7810E" w:rsidR="74734FDF" w:rsidRDefault="74734FDF"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Equality, Diversity and Inclusion Committee (EDIC)</w:t>
      </w:r>
    </w:p>
    <w:p w14:paraId="67174858" w14:textId="0E6FDCFB" w:rsidR="74734FDF" w:rsidRDefault="6E1AA0D1" w:rsidP="784804DA">
      <w:pPr>
        <w:spacing w:after="0" w:line="276" w:lineRule="auto"/>
        <w:rPr>
          <w:rFonts w:ascii="Arial" w:hAnsi="Arial" w:cs="Arial"/>
          <w:sz w:val="28"/>
          <w:szCs w:val="28"/>
        </w:rPr>
      </w:pPr>
      <w:r w:rsidRPr="77D5A62C">
        <w:rPr>
          <w:rFonts w:ascii="Arial" w:hAnsi="Arial" w:cs="Arial"/>
          <w:sz w:val="28"/>
          <w:szCs w:val="28"/>
        </w:rPr>
        <w:t>EDIC was re</w:t>
      </w:r>
      <w:r w:rsidR="13FD2BDD" w:rsidRPr="77D5A62C">
        <w:rPr>
          <w:rFonts w:ascii="Arial" w:hAnsi="Arial" w:cs="Arial"/>
          <w:sz w:val="28"/>
          <w:szCs w:val="28"/>
        </w:rPr>
        <w:t>freshed</w:t>
      </w:r>
      <w:r w:rsidRPr="77D5A62C">
        <w:rPr>
          <w:rFonts w:ascii="Arial" w:hAnsi="Arial" w:cs="Arial"/>
          <w:sz w:val="28"/>
          <w:szCs w:val="28"/>
        </w:rPr>
        <w:t xml:space="preserve"> in 2024</w:t>
      </w:r>
      <w:r w:rsidR="53DD0916" w:rsidRPr="77D5A62C">
        <w:rPr>
          <w:rFonts w:ascii="Arial" w:hAnsi="Arial" w:cs="Arial"/>
          <w:sz w:val="28"/>
          <w:szCs w:val="28"/>
        </w:rPr>
        <w:t xml:space="preserve"> after a </w:t>
      </w:r>
      <w:r w:rsidR="055B61D3" w:rsidRPr="77D5A62C">
        <w:rPr>
          <w:rFonts w:ascii="Arial" w:hAnsi="Arial" w:cs="Arial"/>
          <w:sz w:val="28"/>
          <w:szCs w:val="28"/>
        </w:rPr>
        <w:t>gap in meetings</w:t>
      </w:r>
      <w:r w:rsidR="4E38A07F" w:rsidRPr="77D5A62C">
        <w:rPr>
          <w:rFonts w:ascii="Arial" w:hAnsi="Arial" w:cs="Arial"/>
          <w:sz w:val="28"/>
          <w:szCs w:val="28"/>
        </w:rPr>
        <w:t xml:space="preserve"> between Aug</w:t>
      </w:r>
      <w:r w:rsidR="201C0997" w:rsidRPr="77D5A62C">
        <w:rPr>
          <w:rFonts w:ascii="Arial" w:hAnsi="Arial" w:cs="Arial"/>
          <w:sz w:val="28"/>
          <w:szCs w:val="28"/>
        </w:rPr>
        <w:t>ust</w:t>
      </w:r>
      <w:r w:rsidR="4E38A07F" w:rsidRPr="77D5A62C">
        <w:rPr>
          <w:rFonts w:ascii="Arial" w:hAnsi="Arial" w:cs="Arial"/>
          <w:sz w:val="28"/>
          <w:szCs w:val="28"/>
        </w:rPr>
        <w:t xml:space="preserve"> </w:t>
      </w:r>
      <w:r w:rsidR="7B619CF3" w:rsidRPr="77D5A62C">
        <w:rPr>
          <w:rFonts w:ascii="Arial" w:hAnsi="Arial" w:cs="Arial"/>
          <w:sz w:val="28"/>
          <w:szCs w:val="28"/>
        </w:rPr>
        <w:t>20</w:t>
      </w:r>
      <w:r w:rsidR="4E38A07F" w:rsidRPr="77D5A62C">
        <w:rPr>
          <w:rFonts w:ascii="Arial" w:hAnsi="Arial" w:cs="Arial"/>
          <w:sz w:val="28"/>
          <w:szCs w:val="28"/>
        </w:rPr>
        <w:t>23 and Aug</w:t>
      </w:r>
      <w:r w:rsidR="3581BAC6" w:rsidRPr="77D5A62C">
        <w:rPr>
          <w:rFonts w:ascii="Arial" w:hAnsi="Arial" w:cs="Arial"/>
          <w:sz w:val="28"/>
          <w:szCs w:val="28"/>
        </w:rPr>
        <w:t>ust</w:t>
      </w:r>
      <w:r w:rsidR="4E38A07F" w:rsidRPr="77D5A62C">
        <w:rPr>
          <w:rFonts w:ascii="Arial" w:hAnsi="Arial" w:cs="Arial"/>
          <w:sz w:val="28"/>
          <w:szCs w:val="28"/>
        </w:rPr>
        <w:t xml:space="preserve"> </w:t>
      </w:r>
      <w:r w:rsidR="0C7398F4" w:rsidRPr="77D5A62C">
        <w:rPr>
          <w:rFonts w:ascii="Arial" w:hAnsi="Arial" w:cs="Arial"/>
          <w:sz w:val="28"/>
          <w:szCs w:val="28"/>
        </w:rPr>
        <w:t>20</w:t>
      </w:r>
      <w:r w:rsidR="4E38A07F" w:rsidRPr="77D5A62C">
        <w:rPr>
          <w:rFonts w:ascii="Arial" w:hAnsi="Arial" w:cs="Arial"/>
          <w:sz w:val="28"/>
          <w:szCs w:val="28"/>
        </w:rPr>
        <w:t>24</w:t>
      </w:r>
      <w:r w:rsidR="055B61D3" w:rsidRPr="77D5A62C">
        <w:rPr>
          <w:rFonts w:ascii="Arial" w:hAnsi="Arial" w:cs="Arial"/>
          <w:sz w:val="28"/>
          <w:szCs w:val="28"/>
        </w:rPr>
        <w:t xml:space="preserve"> </w:t>
      </w:r>
      <w:r w:rsidR="61422DE9" w:rsidRPr="77D5A62C">
        <w:rPr>
          <w:rFonts w:ascii="Arial" w:hAnsi="Arial" w:cs="Arial"/>
          <w:sz w:val="28"/>
          <w:szCs w:val="28"/>
        </w:rPr>
        <w:t xml:space="preserve">due </w:t>
      </w:r>
      <w:r w:rsidR="055B61D3" w:rsidRPr="77D5A62C">
        <w:rPr>
          <w:rFonts w:ascii="Arial" w:hAnsi="Arial" w:cs="Arial"/>
          <w:sz w:val="28"/>
          <w:szCs w:val="28"/>
        </w:rPr>
        <w:t>to staffing capacity</w:t>
      </w:r>
      <w:r w:rsidR="17D06679" w:rsidRPr="77D5A62C">
        <w:rPr>
          <w:rFonts w:ascii="Arial" w:hAnsi="Arial" w:cs="Arial"/>
          <w:sz w:val="28"/>
          <w:szCs w:val="28"/>
        </w:rPr>
        <w:t>.</w:t>
      </w:r>
      <w:r w:rsidRPr="77D5A62C">
        <w:rPr>
          <w:rFonts w:ascii="Arial" w:hAnsi="Arial" w:cs="Arial"/>
          <w:sz w:val="28"/>
          <w:szCs w:val="28"/>
        </w:rPr>
        <w:t xml:space="preserve"> </w:t>
      </w:r>
      <w:r w:rsidR="03824A1B" w:rsidRPr="77D5A62C">
        <w:rPr>
          <w:rFonts w:ascii="Arial" w:hAnsi="Arial" w:cs="Arial"/>
          <w:sz w:val="28"/>
          <w:szCs w:val="28"/>
        </w:rPr>
        <w:t xml:space="preserve">We </w:t>
      </w:r>
      <w:r w:rsidR="3D5D2159" w:rsidRPr="77D5A62C">
        <w:rPr>
          <w:rFonts w:ascii="Arial" w:hAnsi="Arial" w:cs="Arial"/>
          <w:sz w:val="28"/>
          <w:szCs w:val="28"/>
        </w:rPr>
        <w:t xml:space="preserve">consolidated progress and </w:t>
      </w:r>
      <w:r w:rsidRPr="77D5A62C">
        <w:rPr>
          <w:rFonts w:ascii="Arial" w:hAnsi="Arial" w:cs="Arial"/>
          <w:sz w:val="28"/>
          <w:szCs w:val="28"/>
        </w:rPr>
        <w:t>reaffirm</w:t>
      </w:r>
      <w:r w:rsidR="69F9C605" w:rsidRPr="77D5A62C">
        <w:rPr>
          <w:rFonts w:ascii="Arial" w:hAnsi="Arial" w:cs="Arial"/>
          <w:sz w:val="28"/>
          <w:szCs w:val="28"/>
        </w:rPr>
        <w:t>ed</w:t>
      </w:r>
      <w:r w:rsidRPr="77D5A62C">
        <w:rPr>
          <w:rFonts w:ascii="Arial" w:hAnsi="Arial" w:cs="Arial"/>
          <w:sz w:val="28"/>
          <w:szCs w:val="28"/>
        </w:rPr>
        <w:t xml:space="preserve"> </w:t>
      </w:r>
      <w:r w:rsidR="2C9319FF" w:rsidRPr="77D5A62C">
        <w:rPr>
          <w:rFonts w:ascii="Arial" w:hAnsi="Arial" w:cs="Arial"/>
          <w:sz w:val="28"/>
          <w:szCs w:val="28"/>
        </w:rPr>
        <w:t>the GSA’s</w:t>
      </w:r>
      <w:r w:rsidRPr="77D5A62C">
        <w:rPr>
          <w:rFonts w:ascii="Arial" w:hAnsi="Arial" w:cs="Arial"/>
          <w:sz w:val="28"/>
          <w:szCs w:val="28"/>
        </w:rPr>
        <w:t xml:space="preserve"> commitment to mainstreaming equality across the organisation. Chaired by the Secretary and Registrar, compromising membership across the GSA and reporting directly to the Senior Leadership Group, the committee has addressed a range of critical issues, including tackling religious-based discrimination, and supporting students with mental health challenges. Last year, the committee also advanced work on the National Equality Outcome Action Plan, aligning </w:t>
      </w:r>
      <w:r w:rsidR="0215348E" w:rsidRPr="77D5A62C">
        <w:rPr>
          <w:rFonts w:ascii="Arial" w:hAnsi="Arial" w:cs="Arial"/>
          <w:sz w:val="28"/>
          <w:szCs w:val="28"/>
        </w:rPr>
        <w:t>the GSA’s</w:t>
      </w:r>
      <w:r w:rsidRPr="77D5A62C">
        <w:rPr>
          <w:rFonts w:ascii="Arial" w:hAnsi="Arial" w:cs="Arial"/>
          <w:sz w:val="28"/>
          <w:szCs w:val="28"/>
        </w:rPr>
        <w:t xml:space="preserve"> efforts with broader sectoral goals. Through initiatives such as targeted training, policy updates, and collaboration across departments, the EDI Committee continues to embed equality, diversity, and inclusion into the GSA’s practices, ensuring a culture of respect and belonging for all.</w:t>
      </w:r>
    </w:p>
    <w:p w14:paraId="7F31EC31" w14:textId="01DE7EA2" w:rsidR="784804DA" w:rsidRDefault="784804DA" w:rsidP="784804DA">
      <w:pPr>
        <w:spacing w:after="0"/>
      </w:pPr>
    </w:p>
    <w:p w14:paraId="3D783AE9" w14:textId="6FC524BB" w:rsidR="006E081A" w:rsidRPr="00B249B4" w:rsidRDefault="12B29293" w:rsidP="006E081A">
      <w:pPr>
        <w:pStyle w:val="Heading2"/>
        <w:rPr>
          <w:rFonts w:ascii="Arial" w:hAnsi="Arial" w:cs="Arial"/>
          <w:b/>
          <w:bCs/>
          <w:color w:val="auto"/>
          <w:sz w:val="28"/>
          <w:szCs w:val="28"/>
        </w:rPr>
      </w:pPr>
      <w:bookmarkStart w:id="9" w:name="_Mental_Health_Awareness"/>
      <w:r w:rsidRPr="784804DA">
        <w:rPr>
          <w:rFonts w:ascii="Arial" w:hAnsi="Arial" w:cs="Arial"/>
          <w:b/>
          <w:bCs/>
          <w:color w:val="auto"/>
          <w:sz w:val="28"/>
          <w:szCs w:val="28"/>
        </w:rPr>
        <w:t xml:space="preserve">Mental Health </w:t>
      </w:r>
      <w:r w:rsidR="5C0FDCC2" w:rsidRPr="784804DA">
        <w:rPr>
          <w:rFonts w:ascii="Arial" w:hAnsi="Arial" w:cs="Arial"/>
          <w:b/>
          <w:bCs/>
          <w:color w:val="auto"/>
          <w:sz w:val="28"/>
          <w:szCs w:val="28"/>
        </w:rPr>
        <w:t xml:space="preserve">Awareness </w:t>
      </w:r>
      <w:r w:rsidRPr="784804DA">
        <w:rPr>
          <w:rFonts w:ascii="Arial" w:hAnsi="Arial" w:cs="Arial"/>
          <w:b/>
          <w:bCs/>
          <w:color w:val="auto"/>
          <w:sz w:val="28"/>
          <w:szCs w:val="28"/>
        </w:rPr>
        <w:t>Training</w:t>
      </w:r>
      <w:bookmarkEnd w:id="9"/>
    </w:p>
    <w:p w14:paraId="4878C1CE" w14:textId="5B1DAF5F" w:rsidR="006E081A" w:rsidRPr="005B192C" w:rsidRDefault="12B29293" w:rsidP="006E081A">
      <w:pPr>
        <w:spacing w:after="0" w:line="276" w:lineRule="auto"/>
        <w:rPr>
          <w:rFonts w:ascii="Arial" w:hAnsi="Arial" w:cs="Arial"/>
          <w:sz w:val="28"/>
          <w:szCs w:val="28"/>
        </w:rPr>
      </w:pPr>
      <w:r w:rsidRPr="784804DA">
        <w:rPr>
          <w:rFonts w:ascii="Arial" w:hAnsi="Arial" w:cs="Arial"/>
          <w:sz w:val="28"/>
          <w:szCs w:val="28"/>
        </w:rPr>
        <w:t xml:space="preserve">The Mental Health and Counselling Service provides </w:t>
      </w:r>
      <w:r w:rsidR="4AC4C9C2" w:rsidRPr="784804DA">
        <w:rPr>
          <w:rFonts w:ascii="Arial" w:hAnsi="Arial" w:cs="Arial"/>
          <w:sz w:val="28"/>
          <w:szCs w:val="28"/>
        </w:rPr>
        <w:t>t</w:t>
      </w:r>
      <w:r w:rsidRPr="784804DA">
        <w:rPr>
          <w:rFonts w:ascii="Arial" w:hAnsi="Arial" w:cs="Arial"/>
          <w:sz w:val="28"/>
          <w:szCs w:val="28"/>
        </w:rPr>
        <w:t xml:space="preserve">ailored mental health </w:t>
      </w:r>
      <w:r w:rsidR="2062DA2B" w:rsidRPr="784804DA">
        <w:rPr>
          <w:rFonts w:ascii="Arial" w:hAnsi="Arial" w:cs="Arial"/>
          <w:sz w:val="28"/>
          <w:szCs w:val="28"/>
        </w:rPr>
        <w:t xml:space="preserve">awareness </w:t>
      </w:r>
      <w:r w:rsidRPr="784804DA">
        <w:rPr>
          <w:rFonts w:ascii="Arial" w:hAnsi="Arial" w:cs="Arial"/>
          <w:sz w:val="28"/>
          <w:szCs w:val="28"/>
        </w:rPr>
        <w:t>training to frontline staff including studio assistants, library and halls</w:t>
      </w:r>
      <w:r w:rsidR="53F33D58" w:rsidRPr="784804DA">
        <w:rPr>
          <w:rFonts w:ascii="Arial" w:hAnsi="Arial" w:cs="Arial"/>
          <w:sz w:val="28"/>
          <w:szCs w:val="28"/>
        </w:rPr>
        <w:t xml:space="preserve"> of residence</w:t>
      </w:r>
      <w:r w:rsidRPr="784804DA">
        <w:rPr>
          <w:rFonts w:ascii="Arial" w:hAnsi="Arial" w:cs="Arial"/>
          <w:sz w:val="28"/>
          <w:szCs w:val="28"/>
        </w:rPr>
        <w:t xml:space="preserve"> staff. The sessions cover what impacts student mental health, signs and </w:t>
      </w:r>
      <w:r w:rsidRPr="784804DA">
        <w:rPr>
          <w:rFonts w:ascii="Arial" w:hAnsi="Arial" w:cs="Arial"/>
          <w:sz w:val="28"/>
          <w:szCs w:val="28"/>
        </w:rPr>
        <w:lastRenderedPageBreak/>
        <w:t>symptoms, how to approach and support them and how and where to sign post. Additionally, the training explores how participants can look after their own wellbeing while supporting students.</w:t>
      </w:r>
      <w:r w:rsidR="0D0BB762" w:rsidRPr="784804DA">
        <w:rPr>
          <w:rFonts w:ascii="Arial" w:hAnsi="Arial" w:cs="Arial"/>
          <w:sz w:val="28"/>
          <w:szCs w:val="28"/>
        </w:rPr>
        <w:t xml:space="preserve"> </w:t>
      </w:r>
      <w:r w:rsidR="230A7DE3" w:rsidRPr="784804DA">
        <w:rPr>
          <w:rFonts w:ascii="Arial" w:hAnsi="Arial" w:cs="Arial"/>
          <w:sz w:val="28"/>
          <w:szCs w:val="28"/>
        </w:rPr>
        <w:t xml:space="preserve">Throughout 2024, 5 sessions were delivered to 48 members of </w:t>
      </w:r>
      <w:r w:rsidR="79D6798C" w:rsidRPr="784804DA">
        <w:rPr>
          <w:rFonts w:ascii="Arial" w:hAnsi="Arial" w:cs="Arial"/>
          <w:sz w:val="28"/>
          <w:szCs w:val="28"/>
        </w:rPr>
        <w:t>staff across the GSA.</w:t>
      </w:r>
    </w:p>
    <w:p w14:paraId="5BAFC869" w14:textId="77777777" w:rsidR="006E081A" w:rsidRPr="005B192C" w:rsidRDefault="006E081A" w:rsidP="006E081A">
      <w:pPr>
        <w:spacing w:after="0" w:line="276" w:lineRule="auto"/>
        <w:rPr>
          <w:rFonts w:ascii="Arial" w:hAnsi="Arial" w:cs="Arial"/>
          <w:sz w:val="28"/>
          <w:szCs w:val="28"/>
        </w:rPr>
      </w:pPr>
    </w:p>
    <w:p w14:paraId="01A8566A" w14:textId="77777777" w:rsidR="006E081A" w:rsidRPr="005B192C" w:rsidRDefault="12B29293" w:rsidP="001A140B">
      <w:pPr>
        <w:spacing w:after="0" w:line="276" w:lineRule="auto"/>
        <w:rPr>
          <w:rFonts w:ascii="Arial" w:hAnsi="Arial" w:cs="Arial"/>
          <w:sz w:val="28"/>
          <w:szCs w:val="28"/>
        </w:rPr>
      </w:pPr>
      <w:r w:rsidRPr="784804DA">
        <w:rPr>
          <w:rFonts w:ascii="Arial" w:hAnsi="Arial" w:cs="Arial"/>
          <w:sz w:val="28"/>
          <w:szCs w:val="28"/>
        </w:rPr>
        <w:t>In addition, St Andrews First Aid delivered two Mental Health Awareness workshops in 2024/25 to 30 members of staff. A Mental Health First Aid training course was also delivered to 15 frontline staff in January.</w:t>
      </w:r>
    </w:p>
    <w:p w14:paraId="5A064454" w14:textId="76D779BA" w:rsidR="006E081A" w:rsidRDefault="006E081A" w:rsidP="001A140B">
      <w:pPr>
        <w:spacing w:after="0" w:line="276" w:lineRule="auto"/>
      </w:pPr>
    </w:p>
    <w:p w14:paraId="317BA5E4" w14:textId="77777777" w:rsidR="006E081A" w:rsidRPr="00872CB4" w:rsidRDefault="006E081A" w:rsidP="001A140B">
      <w:pPr>
        <w:pStyle w:val="Heading2"/>
        <w:spacing w:before="0" w:line="276" w:lineRule="auto"/>
        <w:rPr>
          <w:rFonts w:ascii="Arial" w:hAnsi="Arial" w:cs="Arial"/>
          <w:b/>
          <w:bCs/>
          <w:color w:val="auto"/>
          <w:sz w:val="28"/>
          <w:szCs w:val="28"/>
        </w:rPr>
      </w:pPr>
      <w:bookmarkStart w:id="10" w:name="_Hlk187420403"/>
      <w:r w:rsidRPr="00872CB4">
        <w:rPr>
          <w:rFonts w:ascii="Arial" w:hAnsi="Arial" w:cs="Arial"/>
          <w:b/>
          <w:bCs/>
          <w:color w:val="auto"/>
          <w:sz w:val="28"/>
          <w:szCs w:val="28"/>
        </w:rPr>
        <w:t>Scottish Refugee Council Training</w:t>
      </w:r>
    </w:p>
    <w:p w14:paraId="6F97D8D1" w14:textId="62241FE5" w:rsidR="006E081A" w:rsidRDefault="006E081A" w:rsidP="006E081A">
      <w:pPr>
        <w:spacing w:after="0" w:line="276" w:lineRule="auto"/>
        <w:rPr>
          <w:rFonts w:ascii="Arial" w:hAnsi="Arial" w:cs="Arial"/>
          <w:sz w:val="28"/>
          <w:szCs w:val="28"/>
        </w:rPr>
      </w:pPr>
      <w:r>
        <w:rPr>
          <w:rFonts w:ascii="Arial" w:hAnsi="Arial" w:cs="Arial"/>
          <w:sz w:val="28"/>
          <w:szCs w:val="28"/>
        </w:rPr>
        <w:t xml:space="preserve">In October 2024, </w:t>
      </w:r>
      <w:hyperlink r:id="rId19" w:history="1">
        <w:r w:rsidRPr="006E081A">
          <w:rPr>
            <w:rStyle w:val="Hyperlink"/>
            <w:rFonts w:ascii="Arial" w:hAnsi="Arial" w:cs="Arial"/>
            <w:sz w:val="28"/>
            <w:szCs w:val="28"/>
          </w:rPr>
          <w:t>the Scottish Refugee Council</w:t>
        </w:r>
      </w:hyperlink>
      <w:r>
        <w:rPr>
          <w:rFonts w:ascii="Arial" w:hAnsi="Arial" w:cs="Arial"/>
          <w:sz w:val="28"/>
          <w:szCs w:val="28"/>
        </w:rPr>
        <w:t xml:space="preserve"> delivered Access to Higher Education training to </w:t>
      </w:r>
      <w:r w:rsidR="003F29B3">
        <w:rPr>
          <w:rFonts w:ascii="Arial" w:hAnsi="Arial" w:cs="Arial"/>
          <w:sz w:val="28"/>
          <w:szCs w:val="28"/>
        </w:rPr>
        <w:t>17</w:t>
      </w:r>
      <w:r>
        <w:rPr>
          <w:rFonts w:ascii="Arial" w:hAnsi="Arial" w:cs="Arial"/>
          <w:sz w:val="28"/>
          <w:szCs w:val="28"/>
        </w:rPr>
        <w:t xml:space="preserve"> staff across Widening Participation, Registry and Student Support. The three-hour session examined the barriers asylum seekers and refugees may encounter when pursuing higher education. Key topics included legal definitions, countries of origin, reasons for displacement, the asylum process, and associated rights and entitlements. </w:t>
      </w:r>
    </w:p>
    <w:p w14:paraId="2F65C496" w14:textId="77777777" w:rsidR="006E081A" w:rsidRDefault="006E081A" w:rsidP="006E081A">
      <w:pPr>
        <w:spacing w:after="0" w:line="276" w:lineRule="auto"/>
        <w:rPr>
          <w:rFonts w:ascii="Arial" w:hAnsi="Arial" w:cs="Arial"/>
          <w:sz w:val="28"/>
          <w:szCs w:val="28"/>
        </w:rPr>
      </w:pPr>
    </w:p>
    <w:p w14:paraId="6E336F4D" w14:textId="77777777" w:rsidR="006E081A" w:rsidRDefault="006E081A" w:rsidP="006E081A">
      <w:pPr>
        <w:spacing w:after="0" w:line="276" w:lineRule="auto"/>
        <w:rPr>
          <w:rFonts w:ascii="Arial" w:hAnsi="Arial" w:cs="Arial"/>
          <w:sz w:val="28"/>
          <w:szCs w:val="28"/>
        </w:rPr>
      </w:pPr>
      <w:r>
        <w:rPr>
          <w:rFonts w:ascii="Arial" w:hAnsi="Arial" w:cs="Arial"/>
          <w:sz w:val="28"/>
          <w:szCs w:val="28"/>
        </w:rPr>
        <w:t xml:space="preserve">Participants also explored asylum support services, effective methods of providing assistance, and Sanctuary scholarships. The session also featured real-life case studies, discussions on trauma, and an in depth look at the refugee journey, equipping staff with valuable insights to better support displaced individuals within the GSA community. </w:t>
      </w:r>
    </w:p>
    <w:p w14:paraId="089CCD54" w14:textId="77777777" w:rsidR="00212C84" w:rsidRDefault="00212C84" w:rsidP="006E081A">
      <w:pPr>
        <w:spacing w:after="0" w:line="276" w:lineRule="auto"/>
        <w:rPr>
          <w:rFonts w:ascii="Arial" w:hAnsi="Arial" w:cs="Arial"/>
          <w:sz w:val="28"/>
          <w:szCs w:val="28"/>
        </w:rPr>
      </w:pPr>
    </w:p>
    <w:p w14:paraId="304EBCAF" w14:textId="6CEE0412" w:rsidR="00212C84" w:rsidRPr="007A0C76" w:rsidRDefault="747EC1E2" w:rsidP="006E081A">
      <w:pPr>
        <w:spacing w:after="0" w:line="276" w:lineRule="auto"/>
        <w:rPr>
          <w:rFonts w:ascii="Times New Roman" w:eastAsia="Times New Roman" w:hAnsi="Times New Roman" w:cs="Times New Roman"/>
          <w:sz w:val="24"/>
          <w:szCs w:val="24"/>
          <w:lang w:eastAsia="en-GB"/>
        </w:rPr>
      </w:pPr>
      <w:r w:rsidRPr="784804DA">
        <w:rPr>
          <w:rFonts w:ascii="Arial" w:hAnsi="Arial" w:cs="Arial"/>
          <w:sz w:val="28"/>
          <w:szCs w:val="28"/>
        </w:rPr>
        <w:t>Overwhelmingly p</w:t>
      </w:r>
      <w:r w:rsidR="1C0A16A7" w:rsidRPr="784804DA">
        <w:rPr>
          <w:rFonts w:ascii="Arial" w:hAnsi="Arial" w:cs="Arial"/>
          <w:sz w:val="28"/>
          <w:szCs w:val="28"/>
        </w:rPr>
        <w:t>ositive feedback was receive</w:t>
      </w:r>
      <w:r w:rsidR="769CFF5F" w:rsidRPr="784804DA">
        <w:rPr>
          <w:rFonts w:ascii="Arial" w:hAnsi="Arial" w:cs="Arial"/>
          <w:sz w:val="28"/>
          <w:szCs w:val="28"/>
        </w:rPr>
        <w:t>d</w:t>
      </w:r>
      <w:r w:rsidR="1C0A16A7" w:rsidRPr="784804DA">
        <w:rPr>
          <w:rFonts w:ascii="Arial" w:hAnsi="Arial" w:cs="Arial"/>
          <w:sz w:val="28"/>
          <w:szCs w:val="28"/>
        </w:rPr>
        <w:t xml:space="preserve"> from participants</w:t>
      </w:r>
      <w:r w:rsidR="769CFF5F" w:rsidRPr="784804DA">
        <w:rPr>
          <w:rFonts w:ascii="Arial" w:hAnsi="Arial" w:cs="Arial"/>
          <w:sz w:val="28"/>
          <w:szCs w:val="28"/>
        </w:rPr>
        <w:t>,</w:t>
      </w:r>
      <w:r w:rsidR="1C0A16A7" w:rsidRPr="784804DA">
        <w:rPr>
          <w:rFonts w:ascii="Arial" w:hAnsi="Arial" w:cs="Arial"/>
          <w:sz w:val="28"/>
          <w:szCs w:val="28"/>
        </w:rPr>
        <w:t xml:space="preserve"> with all respondents</w:t>
      </w:r>
      <w:r w:rsidR="004992F6" w:rsidRPr="784804DA">
        <w:rPr>
          <w:rFonts w:ascii="Arial" w:hAnsi="Arial" w:cs="Arial"/>
          <w:sz w:val="28"/>
          <w:szCs w:val="28"/>
        </w:rPr>
        <w:t xml:space="preserve"> stating that the session </w:t>
      </w:r>
      <w:r w:rsidR="4B847734" w:rsidRPr="784804DA">
        <w:rPr>
          <w:rFonts w:ascii="Arial" w:hAnsi="Arial" w:cs="Arial"/>
          <w:sz w:val="28"/>
          <w:szCs w:val="28"/>
        </w:rPr>
        <w:t>significantly enhanced</w:t>
      </w:r>
      <w:r w:rsidR="004992F6" w:rsidRPr="784804DA">
        <w:rPr>
          <w:rFonts w:ascii="Arial" w:hAnsi="Arial" w:cs="Arial"/>
          <w:sz w:val="28"/>
          <w:szCs w:val="28"/>
        </w:rPr>
        <w:t xml:space="preserve"> the</w:t>
      </w:r>
      <w:r w:rsidR="4B847734" w:rsidRPr="784804DA">
        <w:rPr>
          <w:rFonts w:ascii="Arial" w:hAnsi="Arial" w:cs="Arial"/>
          <w:sz w:val="28"/>
          <w:szCs w:val="28"/>
        </w:rPr>
        <w:t>ir</w:t>
      </w:r>
      <w:r w:rsidR="004992F6" w:rsidRPr="784804DA">
        <w:rPr>
          <w:rFonts w:ascii="Arial" w:hAnsi="Arial" w:cs="Arial"/>
          <w:sz w:val="28"/>
          <w:szCs w:val="28"/>
        </w:rPr>
        <w:t xml:space="preserve"> understand</w:t>
      </w:r>
      <w:r w:rsidR="4D19535F" w:rsidRPr="784804DA">
        <w:rPr>
          <w:rFonts w:ascii="Arial" w:hAnsi="Arial" w:cs="Arial"/>
          <w:sz w:val="28"/>
          <w:szCs w:val="28"/>
        </w:rPr>
        <w:t>ing</w:t>
      </w:r>
      <w:r w:rsidR="004992F6" w:rsidRPr="784804DA">
        <w:rPr>
          <w:rFonts w:ascii="Arial" w:hAnsi="Arial" w:cs="Arial"/>
          <w:sz w:val="28"/>
          <w:szCs w:val="28"/>
        </w:rPr>
        <w:t xml:space="preserve"> </w:t>
      </w:r>
      <w:r w:rsidR="4B847734" w:rsidRPr="784804DA">
        <w:rPr>
          <w:rFonts w:ascii="Arial" w:hAnsi="Arial" w:cs="Arial"/>
          <w:sz w:val="28"/>
          <w:szCs w:val="28"/>
        </w:rPr>
        <w:t xml:space="preserve">of </w:t>
      </w:r>
      <w:r w:rsidR="004992F6" w:rsidRPr="784804DA">
        <w:rPr>
          <w:rFonts w:ascii="Arial" w:hAnsi="Arial" w:cs="Arial"/>
          <w:sz w:val="28"/>
          <w:szCs w:val="28"/>
        </w:rPr>
        <w:t>the area</w:t>
      </w:r>
      <w:r w:rsidR="33D96C55" w:rsidRPr="784804DA">
        <w:rPr>
          <w:rFonts w:ascii="Arial" w:hAnsi="Arial" w:cs="Arial"/>
          <w:sz w:val="28"/>
          <w:szCs w:val="28"/>
        </w:rPr>
        <w:t xml:space="preserve"> and </w:t>
      </w:r>
      <w:r w:rsidR="4B847734" w:rsidRPr="784804DA">
        <w:rPr>
          <w:rFonts w:ascii="Arial" w:hAnsi="Arial" w:cs="Arial"/>
          <w:sz w:val="28"/>
          <w:szCs w:val="28"/>
        </w:rPr>
        <w:t>boosted</w:t>
      </w:r>
      <w:r w:rsidR="33D96C55" w:rsidRPr="784804DA">
        <w:rPr>
          <w:rFonts w:ascii="Arial" w:hAnsi="Arial" w:cs="Arial"/>
          <w:sz w:val="28"/>
          <w:szCs w:val="28"/>
        </w:rPr>
        <w:t xml:space="preserve"> their confidence.</w:t>
      </w:r>
      <w:r w:rsidR="1C0A16A7" w:rsidRPr="784804DA">
        <w:rPr>
          <w:rFonts w:ascii="Arial" w:hAnsi="Arial" w:cs="Arial"/>
          <w:sz w:val="28"/>
          <w:szCs w:val="28"/>
        </w:rPr>
        <w:t xml:space="preserve"> </w:t>
      </w:r>
    </w:p>
    <w:bookmarkEnd w:id="10"/>
    <w:p w14:paraId="4641E1BF" w14:textId="77777777" w:rsidR="006E081A" w:rsidRPr="00872CB4" w:rsidRDefault="006E081A" w:rsidP="006E081A">
      <w:pPr>
        <w:spacing w:after="0" w:line="276" w:lineRule="auto"/>
      </w:pPr>
    </w:p>
    <w:p w14:paraId="687E3121" w14:textId="77777777" w:rsidR="006E081A" w:rsidRDefault="006E081A" w:rsidP="006E081A">
      <w:pPr>
        <w:pStyle w:val="Heading2"/>
        <w:spacing w:before="0" w:line="276" w:lineRule="auto"/>
        <w:rPr>
          <w:rFonts w:ascii="Arial" w:hAnsi="Arial" w:cs="Arial"/>
          <w:b/>
          <w:bCs/>
          <w:color w:val="auto"/>
          <w:sz w:val="28"/>
          <w:szCs w:val="28"/>
        </w:rPr>
      </w:pPr>
      <w:r w:rsidRPr="00B249B4">
        <w:rPr>
          <w:rFonts w:ascii="Arial" w:hAnsi="Arial" w:cs="Arial"/>
          <w:b/>
          <w:bCs/>
          <w:color w:val="auto"/>
          <w:sz w:val="28"/>
          <w:szCs w:val="28"/>
        </w:rPr>
        <w:t>Staff eLearning</w:t>
      </w:r>
    </w:p>
    <w:p w14:paraId="4C2FA989" w14:textId="77777777" w:rsidR="006E081A" w:rsidRDefault="006E081A" w:rsidP="006E081A">
      <w:pPr>
        <w:spacing w:after="0" w:line="276" w:lineRule="auto"/>
        <w:rPr>
          <w:rFonts w:ascii="Arial" w:hAnsi="Arial" w:cs="Arial"/>
          <w:sz w:val="28"/>
          <w:szCs w:val="28"/>
        </w:rPr>
      </w:pPr>
      <w:r w:rsidRPr="00F776BD">
        <w:rPr>
          <w:rFonts w:ascii="Arial" w:hAnsi="Arial" w:cs="Arial"/>
          <w:sz w:val="28"/>
          <w:szCs w:val="28"/>
        </w:rPr>
        <w:t xml:space="preserve">To </w:t>
      </w:r>
      <w:r>
        <w:rPr>
          <w:rFonts w:ascii="Arial" w:hAnsi="Arial" w:cs="Arial"/>
          <w:sz w:val="28"/>
          <w:szCs w:val="28"/>
        </w:rPr>
        <w:t>support the creation of inclusive and supportive working and learning environments</w:t>
      </w:r>
      <w:r w:rsidRPr="00F776BD">
        <w:rPr>
          <w:rFonts w:ascii="Arial" w:hAnsi="Arial" w:cs="Arial"/>
          <w:sz w:val="28"/>
          <w:szCs w:val="28"/>
        </w:rPr>
        <w:t>, all staff are required to complete the following mandatory online training every three years:</w:t>
      </w:r>
    </w:p>
    <w:p w14:paraId="5B87D1D9" w14:textId="77777777" w:rsidR="006E081A" w:rsidRPr="00F776BD" w:rsidRDefault="006E081A" w:rsidP="006E081A">
      <w:pPr>
        <w:spacing w:after="0" w:line="276" w:lineRule="auto"/>
        <w:rPr>
          <w:rFonts w:ascii="Arial" w:hAnsi="Arial" w:cs="Arial"/>
          <w:b/>
          <w:bCs/>
          <w:sz w:val="28"/>
          <w:szCs w:val="28"/>
        </w:rPr>
      </w:pPr>
    </w:p>
    <w:p w14:paraId="048A4CF3" w14:textId="77777777" w:rsidR="006E081A" w:rsidRDefault="006E081A" w:rsidP="00832692">
      <w:pPr>
        <w:pStyle w:val="ListParagraph"/>
        <w:numPr>
          <w:ilvl w:val="0"/>
          <w:numId w:val="13"/>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Equality and Diversity in the Workplace</w:t>
      </w:r>
    </w:p>
    <w:p w14:paraId="48B6B4F5" w14:textId="77777777" w:rsidR="006E081A" w:rsidRDefault="006E081A" w:rsidP="00832692">
      <w:pPr>
        <w:pStyle w:val="ListParagraph"/>
        <w:numPr>
          <w:ilvl w:val="0"/>
          <w:numId w:val="13"/>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Identifying and Responding to Student Mental Health Problems</w:t>
      </w:r>
    </w:p>
    <w:p w14:paraId="2448FB10" w14:textId="77777777" w:rsidR="006E081A" w:rsidRDefault="006E081A" w:rsidP="00832692">
      <w:pPr>
        <w:pStyle w:val="ListParagraph"/>
        <w:numPr>
          <w:ilvl w:val="0"/>
          <w:numId w:val="13"/>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Safeguarding</w:t>
      </w:r>
    </w:p>
    <w:p w14:paraId="1ED46969" w14:textId="77777777" w:rsidR="006E081A" w:rsidRPr="00F776BD" w:rsidRDefault="006E081A" w:rsidP="006E081A">
      <w:pPr>
        <w:pStyle w:val="ListParagraph"/>
        <w:spacing w:after="0" w:line="276" w:lineRule="auto"/>
        <w:rPr>
          <w:rFonts w:ascii="Arial" w:eastAsia="Times New Roman" w:hAnsi="Arial" w:cs="Arial"/>
          <w:sz w:val="28"/>
          <w:szCs w:val="28"/>
          <w:lang w:eastAsia="en-GB"/>
        </w:rPr>
      </w:pPr>
    </w:p>
    <w:p w14:paraId="55DC9764" w14:textId="77777777" w:rsidR="006E081A" w:rsidRDefault="006E081A" w:rsidP="006E081A">
      <w:pPr>
        <w:spacing w:after="0" w:line="276" w:lineRule="auto"/>
        <w:rPr>
          <w:rFonts w:ascii="Arial" w:eastAsia="Times New Roman" w:hAnsi="Arial" w:cs="Arial"/>
          <w:sz w:val="28"/>
          <w:szCs w:val="28"/>
          <w:lang w:eastAsia="en-GB"/>
        </w:rPr>
      </w:pPr>
      <w:r w:rsidRPr="00B25B33">
        <w:rPr>
          <w:rFonts w:ascii="Arial" w:eastAsia="Times New Roman" w:hAnsi="Arial" w:cs="Arial"/>
          <w:sz w:val="28"/>
          <w:szCs w:val="28"/>
          <w:lang w:eastAsia="en-GB"/>
        </w:rPr>
        <w:t>Beyond these mandatory modules, GSA provides a comprehensive suite of Equality, Diversity, and Inclusion (EDI) learning opportunities. In 2024, the offering was expanded to include additional modules aimed at deepening awareness and promoting inclusive practices. The courses now available include:</w:t>
      </w:r>
    </w:p>
    <w:p w14:paraId="0AA8C4A7" w14:textId="77777777" w:rsidR="006E081A" w:rsidRPr="00B25B33" w:rsidRDefault="006E081A" w:rsidP="006E081A">
      <w:pPr>
        <w:spacing w:after="0" w:line="276" w:lineRule="auto"/>
        <w:rPr>
          <w:rFonts w:ascii="Arial" w:eastAsia="Times New Roman" w:hAnsi="Arial" w:cs="Arial"/>
          <w:sz w:val="28"/>
          <w:szCs w:val="28"/>
          <w:lang w:eastAsia="en-GB"/>
        </w:rPr>
      </w:pPr>
    </w:p>
    <w:p w14:paraId="078CEEAC"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lastRenderedPageBreak/>
        <w:t>Being an Active Bystander</w:t>
      </w:r>
    </w:p>
    <w:p w14:paraId="44ACF235"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Bullying and Harassment for Managers</w:t>
      </w:r>
    </w:p>
    <w:p w14:paraId="39D4BE29"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Bullying and Harassment for Staff</w:t>
      </w:r>
    </w:p>
    <w:p w14:paraId="318FFBBE"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Disability Awareness</w:t>
      </w:r>
    </w:p>
    <w:p w14:paraId="7BB9817C"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Diversity in Learning and Teaching</w:t>
      </w:r>
    </w:p>
    <w:p w14:paraId="16A96D9B"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Gender-Based Violence</w:t>
      </w:r>
    </w:p>
    <w:p w14:paraId="7CDE9B03"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Guidance for Managers on Having Wellbeing Conversations</w:t>
      </w:r>
    </w:p>
    <w:p w14:paraId="02EDBBC7"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Inclusive Leadership</w:t>
      </w:r>
    </w:p>
    <w:p w14:paraId="7549742B"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Inclusive Manager’s Toolkit</w:t>
      </w:r>
    </w:p>
    <w:p w14:paraId="1DFA7C47"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Inclusive Recruitment</w:t>
      </w:r>
    </w:p>
    <w:p w14:paraId="2D7E7481"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Insiders and Outsiders: How Micro-Behaviours Affect the Workplace</w:t>
      </w:r>
    </w:p>
    <w:p w14:paraId="674841FE"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Let’s Talk About Race in the Workplace</w:t>
      </w:r>
    </w:p>
    <w:p w14:paraId="5A1891E7"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Menopause at Work</w:t>
      </w:r>
    </w:p>
    <w:p w14:paraId="7BA22295" w14:textId="77777777" w:rsidR="006E081A"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Neurodiversity at Work</w:t>
      </w:r>
    </w:p>
    <w:p w14:paraId="16159BE7" w14:textId="77777777" w:rsidR="006E081A" w:rsidRPr="00F776BD" w:rsidRDefault="006E081A" w:rsidP="00832692">
      <w:pPr>
        <w:pStyle w:val="ListParagraph"/>
        <w:numPr>
          <w:ilvl w:val="0"/>
          <w:numId w:val="14"/>
        </w:numPr>
        <w:spacing w:after="0" w:line="276" w:lineRule="auto"/>
        <w:rPr>
          <w:rFonts w:ascii="Arial" w:eastAsia="Times New Roman" w:hAnsi="Arial" w:cs="Arial"/>
          <w:sz w:val="28"/>
          <w:szCs w:val="28"/>
          <w:lang w:eastAsia="en-GB"/>
        </w:rPr>
      </w:pPr>
      <w:r w:rsidRPr="00F776BD">
        <w:rPr>
          <w:rFonts w:ascii="Arial" w:eastAsia="Times New Roman" w:hAnsi="Arial" w:cs="Arial"/>
          <w:sz w:val="28"/>
          <w:szCs w:val="28"/>
          <w:lang w:eastAsia="en-GB"/>
        </w:rPr>
        <w:t>Overcoming Unconscious Bias</w:t>
      </w:r>
    </w:p>
    <w:p w14:paraId="560AA470" w14:textId="77777777" w:rsidR="006E081A" w:rsidRPr="00B25B33" w:rsidRDefault="006E081A" w:rsidP="006E081A">
      <w:pPr>
        <w:spacing w:after="0" w:line="276" w:lineRule="auto"/>
        <w:ind w:left="720"/>
        <w:rPr>
          <w:rFonts w:ascii="Arial" w:eastAsia="Times New Roman" w:hAnsi="Arial" w:cs="Arial"/>
          <w:sz w:val="28"/>
          <w:szCs w:val="28"/>
          <w:lang w:eastAsia="en-GB"/>
        </w:rPr>
      </w:pPr>
    </w:p>
    <w:p w14:paraId="71534D61" w14:textId="77777777" w:rsidR="006E081A" w:rsidRPr="00B25B33" w:rsidRDefault="006E081A" w:rsidP="006E081A">
      <w:pPr>
        <w:spacing w:after="0" w:line="276" w:lineRule="auto"/>
        <w:rPr>
          <w:rFonts w:ascii="Arial" w:eastAsia="Times New Roman" w:hAnsi="Arial" w:cs="Arial"/>
          <w:sz w:val="28"/>
          <w:szCs w:val="28"/>
          <w:lang w:eastAsia="en-GB"/>
        </w:rPr>
      </w:pPr>
      <w:r w:rsidRPr="00B25B33">
        <w:rPr>
          <w:rFonts w:ascii="Arial" w:eastAsia="Times New Roman" w:hAnsi="Arial" w:cs="Arial"/>
          <w:sz w:val="28"/>
          <w:szCs w:val="28"/>
          <w:lang w:eastAsia="en-GB"/>
        </w:rPr>
        <w:t>To further enhance engagement, targets have been established as part of the National Equality Outcomes Action Plan. These targets focus on increasing completion rates and ensuring widespread promotion of the courses to all staff members.</w:t>
      </w:r>
    </w:p>
    <w:p w14:paraId="23CC6346" w14:textId="77777777" w:rsidR="006E081A" w:rsidRPr="001228EE" w:rsidRDefault="006E081A" w:rsidP="006E081A">
      <w:pPr>
        <w:spacing w:after="0" w:line="276" w:lineRule="auto"/>
        <w:rPr>
          <w:rFonts w:ascii="Arial" w:hAnsi="Arial" w:cs="Arial"/>
          <w:sz w:val="28"/>
          <w:szCs w:val="28"/>
        </w:rPr>
      </w:pPr>
    </w:p>
    <w:p w14:paraId="73093098" w14:textId="77777777" w:rsidR="006E081A" w:rsidRDefault="006E081A" w:rsidP="006E081A">
      <w:pPr>
        <w:pStyle w:val="Heading2"/>
        <w:spacing w:before="0" w:line="276" w:lineRule="auto"/>
        <w:rPr>
          <w:rFonts w:ascii="Arial" w:hAnsi="Arial" w:cs="Arial"/>
          <w:b/>
          <w:bCs/>
          <w:color w:val="auto"/>
          <w:sz w:val="28"/>
          <w:szCs w:val="28"/>
        </w:rPr>
      </w:pPr>
      <w:r w:rsidRPr="00B249B4">
        <w:rPr>
          <w:rFonts w:ascii="Arial" w:hAnsi="Arial" w:cs="Arial"/>
          <w:b/>
          <w:bCs/>
          <w:color w:val="auto"/>
          <w:sz w:val="28"/>
          <w:szCs w:val="28"/>
        </w:rPr>
        <w:t>Student eLearning</w:t>
      </w:r>
    </w:p>
    <w:p w14:paraId="429A31F4" w14:textId="77777777" w:rsidR="006E081A" w:rsidRDefault="006E081A" w:rsidP="006E081A">
      <w:pPr>
        <w:spacing w:after="0" w:line="276" w:lineRule="auto"/>
        <w:rPr>
          <w:rFonts w:ascii="Arial" w:hAnsi="Arial" w:cs="Arial"/>
          <w:sz w:val="28"/>
          <w:szCs w:val="28"/>
          <w:lang w:eastAsia="en-GB"/>
        </w:rPr>
      </w:pPr>
      <w:r w:rsidRPr="00152A25">
        <w:rPr>
          <w:rFonts w:ascii="Arial" w:hAnsi="Arial" w:cs="Arial"/>
          <w:sz w:val="28"/>
          <w:szCs w:val="28"/>
          <w:lang w:eastAsia="en-GB"/>
        </w:rPr>
        <w:t>During the 2023/2024 period, the range of student training opportunities underwent a comprehensive review to ensure they continue to meet the diverse needs of learners. These eLearning courses, offered on a voluntary basis, are actively promoted through induction programs and during reading weeks to maximi</w:t>
      </w:r>
      <w:r>
        <w:rPr>
          <w:rFonts w:ascii="Arial" w:hAnsi="Arial" w:cs="Arial"/>
          <w:sz w:val="28"/>
          <w:szCs w:val="28"/>
          <w:lang w:eastAsia="en-GB"/>
        </w:rPr>
        <w:t>s</w:t>
      </w:r>
      <w:r w:rsidRPr="00152A25">
        <w:rPr>
          <w:rFonts w:ascii="Arial" w:hAnsi="Arial" w:cs="Arial"/>
          <w:sz w:val="28"/>
          <w:szCs w:val="28"/>
          <w:lang w:eastAsia="en-GB"/>
        </w:rPr>
        <w:t>e accessibility and engagement. The available modules are:</w:t>
      </w:r>
    </w:p>
    <w:p w14:paraId="307B2580" w14:textId="77777777" w:rsidR="006E081A" w:rsidRPr="00152A25" w:rsidRDefault="006E081A" w:rsidP="006E081A">
      <w:pPr>
        <w:spacing w:after="0" w:line="276" w:lineRule="auto"/>
        <w:rPr>
          <w:rFonts w:ascii="Arial" w:eastAsiaTheme="majorEastAsia" w:hAnsi="Arial" w:cs="Arial"/>
          <w:b/>
          <w:bCs/>
          <w:sz w:val="36"/>
          <w:szCs w:val="36"/>
        </w:rPr>
      </w:pPr>
    </w:p>
    <w:p w14:paraId="7F5A5A64" w14:textId="77777777" w:rsidR="006E081A" w:rsidRDefault="006E081A" w:rsidP="00832692">
      <w:pPr>
        <w:pStyle w:val="ListParagraph"/>
        <w:numPr>
          <w:ilvl w:val="0"/>
          <w:numId w:val="12"/>
        </w:numPr>
        <w:spacing w:after="0" w:line="276" w:lineRule="auto"/>
        <w:rPr>
          <w:rFonts w:ascii="Arial" w:hAnsi="Arial" w:cs="Arial"/>
          <w:sz w:val="28"/>
          <w:szCs w:val="28"/>
          <w:lang w:eastAsia="en-GB"/>
        </w:rPr>
      </w:pPr>
      <w:r w:rsidRPr="00152A25">
        <w:rPr>
          <w:rFonts w:ascii="Arial" w:hAnsi="Arial" w:cs="Arial"/>
          <w:sz w:val="28"/>
          <w:szCs w:val="28"/>
          <w:lang w:eastAsia="en-GB"/>
        </w:rPr>
        <w:t>Bystander Intervention: Know How to Help Safely</w:t>
      </w:r>
    </w:p>
    <w:p w14:paraId="484AA5B0" w14:textId="77777777" w:rsidR="006E081A" w:rsidRDefault="006E081A" w:rsidP="00832692">
      <w:pPr>
        <w:pStyle w:val="ListParagraph"/>
        <w:numPr>
          <w:ilvl w:val="0"/>
          <w:numId w:val="12"/>
        </w:numPr>
        <w:spacing w:after="0" w:line="276" w:lineRule="auto"/>
        <w:rPr>
          <w:rFonts w:ascii="Arial" w:hAnsi="Arial" w:cs="Arial"/>
          <w:sz w:val="28"/>
          <w:szCs w:val="28"/>
          <w:lang w:eastAsia="en-GB"/>
        </w:rPr>
      </w:pPr>
      <w:r w:rsidRPr="00152A25">
        <w:rPr>
          <w:rFonts w:ascii="Arial" w:hAnsi="Arial" w:cs="Arial"/>
          <w:sz w:val="28"/>
          <w:szCs w:val="28"/>
          <w:lang w:eastAsia="en-GB"/>
        </w:rPr>
        <w:t>Gender-Based Violence Awareness</w:t>
      </w:r>
    </w:p>
    <w:p w14:paraId="72C33869" w14:textId="77777777" w:rsidR="006E081A" w:rsidRDefault="006E081A" w:rsidP="00832692">
      <w:pPr>
        <w:pStyle w:val="ListParagraph"/>
        <w:numPr>
          <w:ilvl w:val="0"/>
          <w:numId w:val="12"/>
        </w:numPr>
        <w:spacing w:after="0" w:line="276" w:lineRule="auto"/>
        <w:rPr>
          <w:rFonts w:ascii="Arial" w:hAnsi="Arial" w:cs="Arial"/>
          <w:sz w:val="28"/>
          <w:szCs w:val="28"/>
          <w:lang w:eastAsia="en-GB"/>
        </w:rPr>
      </w:pPr>
      <w:r w:rsidRPr="00152A25">
        <w:rPr>
          <w:rFonts w:ascii="Arial" w:hAnsi="Arial" w:cs="Arial"/>
          <w:sz w:val="28"/>
          <w:szCs w:val="28"/>
          <w:lang w:eastAsia="en-GB"/>
        </w:rPr>
        <w:t>Mental Health Training</w:t>
      </w:r>
    </w:p>
    <w:p w14:paraId="46580E6D" w14:textId="77777777" w:rsidR="006E081A" w:rsidRDefault="006E081A" w:rsidP="00832692">
      <w:pPr>
        <w:pStyle w:val="ListParagraph"/>
        <w:numPr>
          <w:ilvl w:val="0"/>
          <w:numId w:val="12"/>
        </w:numPr>
        <w:spacing w:after="0" w:line="276" w:lineRule="auto"/>
        <w:rPr>
          <w:rFonts w:ascii="Arial" w:hAnsi="Arial" w:cs="Arial"/>
          <w:sz w:val="28"/>
          <w:szCs w:val="28"/>
          <w:lang w:eastAsia="en-GB"/>
        </w:rPr>
      </w:pPr>
      <w:r w:rsidRPr="00152A25">
        <w:rPr>
          <w:rFonts w:ascii="Arial" w:hAnsi="Arial" w:cs="Arial"/>
          <w:sz w:val="28"/>
          <w:szCs w:val="28"/>
          <w:lang w:eastAsia="en-GB"/>
        </w:rPr>
        <w:t>Sexual Consent Education</w:t>
      </w:r>
    </w:p>
    <w:p w14:paraId="3B2E5639" w14:textId="77777777" w:rsidR="006E081A" w:rsidRPr="00152A25" w:rsidRDefault="006E081A" w:rsidP="00832692">
      <w:pPr>
        <w:pStyle w:val="ListParagraph"/>
        <w:numPr>
          <w:ilvl w:val="0"/>
          <w:numId w:val="12"/>
        </w:numPr>
        <w:spacing w:after="0" w:line="276" w:lineRule="auto"/>
        <w:rPr>
          <w:rFonts w:ascii="Arial" w:hAnsi="Arial" w:cs="Arial"/>
          <w:sz w:val="28"/>
          <w:szCs w:val="28"/>
          <w:lang w:eastAsia="en-GB"/>
        </w:rPr>
      </w:pPr>
      <w:r w:rsidRPr="00152A25">
        <w:rPr>
          <w:rFonts w:ascii="Arial" w:hAnsi="Arial" w:cs="Arial"/>
          <w:sz w:val="28"/>
          <w:szCs w:val="28"/>
          <w:lang w:eastAsia="en-GB"/>
        </w:rPr>
        <w:t>Understanding Wellbeing</w:t>
      </w:r>
    </w:p>
    <w:p w14:paraId="7BAE8E63" w14:textId="77777777" w:rsidR="006E081A" w:rsidRPr="00152A25" w:rsidRDefault="006E081A" w:rsidP="006E081A">
      <w:pPr>
        <w:spacing w:after="0" w:line="276" w:lineRule="auto"/>
        <w:rPr>
          <w:rFonts w:ascii="Arial" w:hAnsi="Arial" w:cs="Arial"/>
          <w:sz w:val="28"/>
          <w:szCs w:val="28"/>
          <w:lang w:eastAsia="en-GB"/>
        </w:rPr>
      </w:pPr>
    </w:p>
    <w:p w14:paraId="4365BFCB" w14:textId="7A035F1E" w:rsidR="006E081A" w:rsidRDefault="12B29293" w:rsidP="784804DA">
      <w:pPr>
        <w:spacing w:after="0" w:line="276" w:lineRule="auto"/>
        <w:rPr>
          <w:rFonts w:ascii="Arial" w:hAnsi="Arial" w:cs="Arial"/>
          <w:sz w:val="28"/>
          <w:szCs w:val="28"/>
          <w:lang w:eastAsia="en-GB"/>
        </w:rPr>
      </w:pPr>
      <w:r w:rsidRPr="784804DA">
        <w:rPr>
          <w:rFonts w:ascii="Arial" w:hAnsi="Arial" w:cs="Arial"/>
          <w:sz w:val="28"/>
          <w:szCs w:val="28"/>
          <w:lang w:eastAsia="en-GB"/>
        </w:rPr>
        <w:t>This proactive approach reinforces the GSA’s commitment to fostering an informed and inclusive learning environment for all.</w:t>
      </w:r>
    </w:p>
    <w:p w14:paraId="78F2B0B4" w14:textId="77777777" w:rsidR="00805BD8" w:rsidRDefault="00805BD8" w:rsidP="00805BD8">
      <w:pPr>
        <w:rPr>
          <w:sz w:val="24"/>
          <w:szCs w:val="24"/>
        </w:rPr>
      </w:pPr>
    </w:p>
    <w:p w14:paraId="2D41E32A" w14:textId="1BC7B2B6" w:rsidR="005A7B66" w:rsidRPr="005A7B66" w:rsidRDefault="005A7B66" w:rsidP="00E8292C">
      <w:pPr>
        <w:pStyle w:val="Heading2"/>
        <w:spacing w:before="0" w:line="276" w:lineRule="auto"/>
        <w:rPr>
          <w:rFonts w:ascii="Arial" w:hAnsi="Arial" w:cs="Arial"/>
          <w:b/>
          <w:bCs/>
          <w:color w:val="auto"/>
          <w:sz w:val="28"/>
          <w:szCs w:val="28"/>
        </w:rPr>
      </w:pPr>
      <w:r w:rsidRPr="005A7B66">
        <w:rPr>
          <w:rFonts w:ascii="Arial" w:hAnsi="Arial" w:cs="Arial"/>
          <w:b/>
          <w:bCs/>
          <w:color w:val="auto"/>
          <w:sz w:val="28"/>
          <w:szCs w:val="28"/>
        </w:rPr>
        <w:lastRenderedPageBreak/>
        <w:t>Report and Support</w:t>
      </w:r>
    </w:p>
    <w:p w14:paraId="51A4027C" w14:textId="49C25D2D" w:rsidR="00D61FEB" w:rsidRDefault="622C13B9" w:rsidP="00EF6BEE">
      <w:pPr>
        <w:spacing w:after="0" w:line="276" w:lineRule="auto"/>
        <w:rPr>
          <w:rFonts w:ascii="Arial" w:hAnsi="Arial" w:cs="Arial"/>
          <w:sz w:val="28"/>
          <w:szCs w:val="28"/>
        </w:rPr>
      </w:pPr>
      <w:r w:rsidRPr="784804DA">
        <w:rPr>
          <w:rFonts w:ascii="Arial" w:hAnsi="Arial" w:cs="Arial"/>
          <w:sz w:val="28"/>
          <w:szCs w:val="28"/>
        </w:rPr>
        <w:t>In 2025, t</w:t>
      </w:r>
      <w:r w:rsidR="33A8EE31" w:rsidRPr="784804DA">
        <w:rPr>
          <w:rFonts w:ascii="Arial" w:hAnsi="Arial" w:cs="Arial"/>
          <w:sz w:val="28"/>
          <w:szCs w:val="28"/>
        </w:rPr>
        <w:t xml:space="preserve">he GSA opted to renew </w:t>
      </w:r>
      <w:r w:rsidR="2063E60D" w:rsidRPr="784804DA">
        <w:rPr>
          <w:rFonts w:ascii="Arial" w:hAnsi="Arial" w:cs="Arial"/>
          <w:sz w:val="28"/>
          <w:szCs w:val="28"/>
        </w:rPr>
        <w:t xml:space="preserve">its </w:t>
      </w:r>
      <w:hyperlink r:id="rId20">
        <w:r w:rsidR="2063E60D" w:rsidRPr="784804DA">
          <w:rPr>
            <w:rStyle w:val="Hyperlink"/>
            <w:rFonts w:ascii="Arial" w:hAnsi="Arial" w:cs="Arial"/>
            <w:sz w:val="28"/>
            <w:szCs w:val="28"/>
          </w:rPr>
          <w:t>Report and Support tool</w:t>
        </w:r>
      </w:hyperlink>
      <w:r w:rsidR="2063E60D" w:rsidRPr="784804DA">
        <w:rPr>
          <w:rFonts w:ascii="Arial" w:hAnsi="Arial" w:cs="Arial"/>
          <w:sz w:val="28"/>
          <w:szCs w:val="28"/>
        </w:rPr>
        <w:t xml:space="preserve"> with Culture Shift</w:t>
      </w:r>
      <w:r w:rsidRPr="784804DA">
        <w:rPr>
          <w:rFonts w:ascii="Arial" w:hAnsi="Arial" w:cs="Arial"/>
          <w:sz w:val="28"/>
          <w:szCs w:val="28"/>
        </w:rPr>
        <w:t>. The online tool continues to be available for all staff, students and visitors</w:t>
      </w:r>
      <w:r w:rsidR="1D81A509" w:rsidRPr="784804DA">
        <w:rPr>
          <w:rFonts w:ascii="Arial" w:hAnsi="Arial" w:cs="Arial"/>
          <w:sz w:val="28"/>
          <w:szCs w:val="28"/>
        </w:rPr>
        <w:t xml:space="preserve"> to report bullying, harassment, abuse, assault or discrimination of any sort either anonymously or by including contact details so an adviser can provide support. Both internal and external support information can also be accessed via the Report and Support tool. </w:t>
      </w:r>
      <w:r w:rsidR="55B9D8DD" w:rsidRPr="784804DA">
        <w:rPr>
          <w:rFonts w:ascii="Arial" w:hAnsi="Arial" w:cs="Arial"/>
          <w:sz w:val="28"/>
          <w:szCs w:val="28"/>
        </w:rPr>
        <w:t xml:space="preserve">29 </w:t>
      </w:r>
      <w:r w:rsidR="1D81A509" w:rsidRPr="784804DA">
        <w:rPr>
          <w:rFonts w:ascii="Arial" w:hAnsi="Arial" w:cs="Arial"/>
          <w:sz w:val="28"/>
          <w:szCs w:val="28"/>
        </w:rPr>
        <w:t xml:space="preserve">reports were made between </w:t>
      </w:r>
      <w:r w:rsidR="24DF05FD" w:rsidRPr="784804DA">
        <w:rPr>
          <w:rFonts w:ascii="Arial" w:hAnsi="Arial" w:cs="Arial"/>
          <w:sz w:val="28"/>
          <w:szCs w:val="28"/>
        </w:rPr>
        <w:t>September 2023 to September 2024</w:t>
      </w:r>
      <w:r w:rsidR="20568B56" w:rsidRPr="784804DA">
        <w:rPr>
          <w:rFonts w:ascii="Arial" w:hAnsi="Arial" w:cs="Arial"/>
          <w:sz w:val="28"/>
          <w:szCs w:val="28"/>
        </w:rPr>
        <w:t xml:space="preserve"> </w:t>
      </w:r>
      <w:r w:rsidR="622B615F" w:rsidRPr="784804DA">
        <w:rPr>
          <w:rFonts w:ascii="Arial" w:hAnsi="Arial" w:cs="Arial"/>
          <w:sz w:val="28"/>
          <w:szCs w:val="28"/>
        </w:rPr>
        <w:t xml:space="preserve">with incidents </w:t>
      </w:r>
      <w:r w:rsidR="1F102FA6" w:rsidRPr="784804DA">
        <w:rPr>
          <w:rFonts w:ascii="Arial" w:hAnsi="Arial" w:cs="Arial"/>
          <w:sz w:val="28"/>
          <w:szCs w:val="28"/>
        </w:rPr>
        <w:t>of bullying and harassment</w:t>
      </w:r>
      <w:r w:rsidR="4BD27AB9" w:rsidRPr="784804DA">
        <w:rPr>
          <w:rFonts w:ascii="Arial" w:hAnsi="Arial" w:cs="Arial"/>
          <w:sz w:val="28"/>
          <w:szCs w:val="28"/>
        </w:rPr>
        <w:t xml:space="preserve"> between students</w:t>
      </w:r>
      <w:r w:rsidR="622B615F" w:rsidRPr="784804DA">
        <w:rPr>
          <w:rFonts w:ascii="Arial" w:hAnsi="Arial" w:cs="Arial"/>
          <w:sz w:val="28"/>
          <w:szCs w:val="28"/>
        </w:rPr>
        <w:t xml:space="preserve"> be</w:t>
      </w:r>
      <w:r w:rsidR="1F102FA6" w:rsidRPr="784804DA">
        <w:rPr>
          <w:rFonts w:ascii="Arial" w:hAnsi="Arial" w:cs="Arial"/>
          <w:sz w:val="28"/>
          <w:szCs w:val="28"/>
        </w:rPr>
        <w:t>ing</w:t>
      </w:r>
      <w:r w:rsidR="622B615F" w:rsidRPr="784804DA">
        <w:rPr>
          <w:rFonts w:ascii="Arial" w:hAnsi="Arial" w:cs="Arial"/>
          <w:sz w:val="28"/>
          <w:szCs w:val="28"/>
        </w:rPr>
        <w:t xml:space="preserve"> the most prevalent</w:t>
      </w:r>
      <w:r w:rsidR="3D834067" w:rsidRPr="784804DA">
        <w:rPr>
          <w:rFonts w:ascii="Arial" w:hAnsi="Arial" w:cs="Arial"/>
          <w:sz w:val="28"/>
          <w:szCs w:val="28"/>
        </w:rPr>
        <w:t>.</w:t>
      </w:r>
    </w:p>
    <w:p w14:paraId="2202B129" w14:textId="77777777" w:rsidR="00333C01" w:rsidRDefault="00333C01" w:rsidP="00EF6BEE">
      <w:pPr>
        <w:spacing w:after="0" w:line="276" w:lineRule="auto"/>
        <w:rPr>
          <w:rFonts w:ascii="Arial" w:hAnsi="Arial" w:cs="Arial"/>
          <w:sz w:val="28"/>
          <w:szCs w:val="28"/>
        </w:rPr>
      </w:pPr>
    </w:p>
    <w:p w14:paraId="109CEE51" w14:textId="0F80C72A" w:rsidR="008546B2" w:rsidRDefault="008546B2" w:rsidP="008546B2">
      <w:pPr>
        <w:spacing w:after="0" w:line="276" w:lineRule="auto"/>
        <w:rPr>
          <w:noProof/>
        </w:rPr>
      </w:pPr>
      <w:r>
        <w:rPr>
          <w:noProof/>
        </w:rPr>
        <w:drawing>
          <wp:inline distT="0" distB="0" distL="0" distR="0" wp14:anchorId="7B290878" wp14:editId="7DD05A14">
            <wp:extent cx="6645910" cy="4222493"/>
            <wp:effectExtent l="0" t="0" r="2540" b="698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2170" t="4092"/>
                    <a:stretch/>
                  </pic:blipFill>
                  <pic:spPr bwMode="auto">
                    <a:xfrm>
                      <a:off x="0" y="0"/>
                      <a:ext cx="6645910" cy="4222493"/>
                    </a:xfrm>
                    <a:prstGeom prst="rect">
                      <a:avLst/>
                    </a:prstGeom>
                    <a:noFill/>
                    <a:ln>
                      <a:noFill/>
                    </a:ln>
                    <a:extLst>
                      <a:ext uri="{53640926-AAD7-44D8-BBD7-CCE9431645EC}">
                        <a14:shadowObscured xmlns:a14="http://schemas.microsoft.com/office/drawing/2010/main"/>
                      </a:ext>
                    </a:extLst>
                  </pic:spPr>
                </pic:pic>
              </a:graphicData>
            </a:graphic>
          </wp:inline>
        </w:drawing>
      </w:r>
    </w:p>
    <w:p w14:paraId="2D59B58A" w14:textId="6CE110FE" w:rsidR="008546B2" w:rsidRPr="008546B2" w:rsidRDefault="008546B2" w:rsidP="008546B2">
      <w:pPr>
        <w:spacing w:after="0" w:line="276" w:lineRule="auto"/>
        <w:rPr>
          <w:rFonts w:ascii="Arial" w:hAnsi="Arial" w:cs="Arial"/>
          <w:sz w:val="28"/>
          <w:szCs w:val="28"/>
        </w:rPr>
        <w:sectPr w:rsidR="008546B2" w:rsidRPr="008546B2" w:rsidSect="00654CFC">
          <w:pgSz w:w="11906" w:h="16838"/>
          <w:pgMar w:top="720" w:right="720" w:bottom="720" w:left="720" w:header="567" w:footer="567" w:gutter="0"/>
          <w:pgNumType w:start="1"/>
          <w:cols w:space="708"/>
          <w:titlePg/>
          <w:docGrid w:linePitch="360"/>
        </w:sectPr>
      </w:pPr>
      <w:r w:rsidRPr="784804DA">
        <w:rPr>
          <w:rFonts w:ascii="Arial" w:hAnsi="Arial" w:cs="Arial"/>
          <w:b/>
          <w:bCs/>
          <w:sz w:val="28"/>
          <w:szCs w:val="28"/>
        </w:rPr>
        <w:t xml:space="preserve">Figure 1 – </w:t>
      </w:r>
      <w:r w:rsidRPr="784804DA">
        <w:rPr>
          <w:rFonts w:ascii="Arial" w:hAnsi="Arial" w:cs="Arial"/>
          <w:sz w:val="28"/>
          <w:szCs w:val="28"/>
        </w:rPr>
        <w:t>Page hits on the GSA Support section of the Report and Support tool</w:t>
      </w:r>
    </w:p>
    <w:p w14:paraId="18E01D54" w14:textId="04E519B8" w:rsidR="784804DA" w:rsidRDefault="784804DA" w:rsidP="784804DA">
      <w:pPr>
        <w:spacing w:after="0" w:line="276" w:lineRule="auto"/>
        <w:rPr>
          <w:rFonts w:ascii="Arial" w:hAnsi="Arial" w:cs="Arial"/>
          <w:sz w:val="28"/>
          <w:szCs w:val="28"/>
        </w:rPr>
      </w:pPr>
    </w:p>
    <w:p w14:paraId="04FB6C67" w14:textId="77777777" w:rsidR="003905BA" w:rsidRPr="00165EE9" w:rsidRDefault="003905BA" w:rsidP="006F732E">
      <w:pPr>
        <w:spacing w:after="0" w:line="276" w:lineRule="auto"/>
        <w:rPr>
          <w:rFonts w:ascii="Arial" w:hAnsi="Arial" w:cs="Arial"/>
          <w:sz w:val="28"/>
          <w:szCs w:val="28"/>
        </w:rPr>
      </w:pPr>
    </w:p>
    <w:p w14:paraId="36992DD2" w14:textId="313222A8" w:rsidR="006D093B" w:rsidRPr="006D093B" w:rsidRDefault="1CFE9F7F" w:rsidP="784804DA">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inline distT="0" distB="0" distL="0" distR="0" wp14:anchorId="15F570A0" wp14:editId="145F6DA4">
            <wp:extent cx="5731200" cy="2390400"/>
            <wp:effectExtent l="0" t="0" r="317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731200" cy="2390400"/>
                    </a:xfrm>
                    <a:prstGeom prst="rect">
                      <a:avLst/>
                    </a:prstGeom>
                  </pic:spPr>
                </pic:pic>
              </a:graphicData>
            </a:graphic>
          </wp:inline>
        </w:drawing>
      </w:r>
    </w:p>
    <w:p w14:paraId="787AA0E5" w14:textId="59E20C44" w:rsidR="006D093B" w:rsidRDefault="006D093B" w:rsidP="006F732E">
      <w:pPr>
        <w:spacing w:after="0" w:line="276" w:lineRule="auto"/>
        <w:rPr>
          <w:rFonts w:ascii="Arial" w:hAnsi="Arial" w:cs="Arial"/>
          <w:sz w:val="28"/>
          <w:szCs w:val="28"/>
        </w:rPr>
      </w:pPr>
    </w:p>
    <w:p w14:paraId="51D3661E" w14:textId="5CB149CD" w:rsidR="006F7B9C" w:rsidRPr="00746C7C" w:rsidRDefault="6DEAE7E4" w:rsidP="006F732E">
      <w:pPr>
        <w:spacing w:after="0" w:line="276" w:lineRule="auto"/>
        <w:rPr>
          <w:rFonts w:ascii="Arial" w:hAnsi="Arial" w:cs="Arial"/>
          <w:sz w:val="28"/>
          <w:szCs w:val="28"/>
        </w:rPr>
        <w:sectPr w:rsidR="006F7B9C" w:rsidRPr="00746C7C" w:rsidSect="00165EE9">
          <w:pgSz w:w="11906" w:h="16838"/>
          <w:pgMar w:top="1440" w:right="397" w:bottom="1440" w:left="397" w:header="709" w:footer="709" w:gutter="0"/>
          <w:pgNumType w:start="0"/>
          <w:cols w:space="708"/>
          <w:titlePg/>
          <w:docGrid w:linePitch="360"/>
        </w:sectPr>
      </w:pPr>
      <w:r w:rsidRPr="784804DA">
        <w:rPr>
          <w:rFonts w:ascii="Arial" w:hAnsi="Arial" w:cs="Arial"/>
          <w:b/>
          <w:bCs/>
          <w:sz w:val="28"/>
          <w:szCs w:val="28"/>
        </w:rPr>
        <w:t xml:space="preserve">Figure </w:t>
      </w:r>
      <w:r w:rsidR="17706900" w:rsidRPr="784804DA">
        <w:rPr>
          <w:rFonts w:ascii="Arial" w:hAnsi="Arial" w:cs="Arial"/>
          <w:b/>
          <w:bCs/>
          <w:sz w:val="28"/>
          <w:szCs w:val="28"/>
        </w:rPr>
        <w:t>2</w:t>
      </w:r>
      <w:r w:rsidR="0A685841" w:rsidRPr="784804DA">
        <w:rPr>
          <w:rFonts w:ascii="Arial" w:hAnsi="Arial" w:cs="Arial"/>
          <w:b/>
          <w:bCs/>
          <w:sz w:val="28"/>
          <w:szCs w:val="28"/>
        </w:rPr>
        <w:t xml:space="preserve"> -</w:t>
      </w:r>
      <w:r w:rsidRPr="784804DA">
        <w:rPr>
          <w:rFonts w:ascii="Arial" w:hAnsi="Arial" w:cs="Arial"/>
          <w:sz w:val="28"/>
          <w:szCs w:val="28"/>
        </w:rPr>
        <w:t xml:space="preserve"> </w:t>
      </w:r>
      <w:r w:rsidR="74BB3D04" w:rsidRPr="784804DA">
        <w:rPr>
          <w:rFonts w:ascii="Arial" w:hAnsi="Arial" w:cs="Arial"/>
          <w:sz w:val="28"/>
          <w:szCs w:val="28"/>
        </w:rPr>
        <w:t>W</w:t>
      </w:r>
      <w:r w:rsidRPr="784804DA">
        <w:rPr>
          <w:rFonts w:ascii="Arial" w:hAnsi="Arial" w:cs="Arial"/>
          <w:sz w:val="28"/>
          <w:szCs w:val="28"/>
        </w:rPr>
        <w:t>ho reports have been made b</w:t>
      </w:r>
      <w:r w:rsidR="003B18BA">
        <w:rPr>
          <w:rFonts w:ascii="Arial" w:hAnsi="Arial" w:cs="Arial"/>
          <w:sz w:val="28"/>
          <w:szCs w:val="28"/>
        </w:rPr>
        <w:t>y</w:t>
      </w:r>
    </w:p>
    <w:p w14:paraId="4FFD6EEF" w14:textId="65964B4B" w:rsidR="006D093B" w:rsidRDefault="006D093B" w:rsidP="006F732E">
      <w:pPr>
        <w:spacing w:after="0" w:line="276" w:lineRule="auto"/>
        <w:rPr>
          <w:rFonts w:ascii="Arial" w:hAnsi="Arial" w:cs="Arial"/>
          <w:sz w:val="28"/>
          <w:szCs w:val="28"/>
        </w:rPr>
      </w:pPr>
    </w:p>
    <w:p w14:paraId="19EA1B69" w14:textId="0C3129EF" w:rsidR="006D093B" w:rsidRPr="006D093B" w:rsidRDefault="1CFE9F7F" w:rsidP="784804DA">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inline distT="0" distB="0" distL="0" distR="0" wp14:anchorId="6DD038C6" wp14:editId="1BF2E962">
            <wp:extent cx="5731510" cy="4631690"/>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731510" cy="4631690"/>
                    </a:xfrm>
                    <a:prstGeom prst="rect">
                      <a:avLst/>
                    </a:prstGeom>
                  </pic:spPr>
                </pic:pic>
              </a:graphicData>
            </a:graphic>
          </wp:inline>
        </w:drawing>
      </w:r>
    </w:p>
    <w:p w14:paraId="300202C4" w14:textId="5149685A" w:rsidR="006D093B" w:rsidRPr="00EA3166" w:rsidRDefault="1834B057" w:rsidP="006F732E">
      <w:pPr>
        <w:spacing w:after="0" w:line="276" w:lineRule="auto"/>
        <w:rPr>
          <w:rFonts w:ascii="Arial" w:hAnsi="Arial" w:cs="Arial"/>
          <w:sz w:val="28"/>
          <w:szCs w:val="28"/>
        </w:rPr>
      </w:pPr>
      <w:r w:rsidRPr="784804DA">
        <w:rPr>
          <w:rFonts w:ascii="Arial" w:hAnsi="Arial" w:cs="Arial"/>
          <w:b/>
          <w:bCs/>
          <w:sz w:val="28"/>
          <w:szCs w:val="28"/>
        </w:rPr>
        <w:t xml:space="preserve">Figure </w:t>
      </w:r>
      <w:r w:rsidR="78C4698D" w:rsidRPr="784804DA">
        <w:rPr>
          <w:rFonts w:ascii="Arial" w:hAnsi="Arial" w:cs="Arial"/>
          <w:b/>
          <w:bCs/>
          <w:sz w:val="28"/>
          <w:szCs w:val="28"/>
        </w:rPr>
        <w:t>3</w:t>
      </w:r>
      <w:r w:rsidRPr="784804DA">
        <w:rPr>
          <w:rFonts w:ascii="Arial" w:hAnsi="Arial" w:cs="Arial"/>
          <w:b/>
          <w:bCs/>
          <w:sz w:val="28"/>
          <w:szCs w:val="28"/>
        </w:rPr>
        <w:t xml:space="preserve"> </w:t>
      </w:r>
      <w:r w:rsidR="155D6933" w:rsidRPr="784804DA">
        <w:rPr>
          <w:rFonts w:ascii="Arial" w:hAnsi="Arial" w:cs="Arial"/>
          <w:sz w:val="28"/>
          <w:szCs w:val="28"/>
        </w:rPr>
        <w:t>–</w:t>
      </w:r>
      <w:r w:rsidRPr="784804DA">
        <w:rPr>
          <w:rFonts w:ascii="Arial" w:hAnsi="Arial" w:cs="Arial"/>
          <w:sz w:val="28"/>
          <w:szCs w:val="28"/>
        </w:rPr>
        <w:t xml:space="preserve"> </w:t>
      </w:r>
      <w:r w:rsidR="155D6933" w:rsidRPr="784804DA">
        <w:rPr>
          <w:rFonts w:ascii="Arial" w:hAnsi="Arial" w:cs="Arial"/>
          <w:sz w:val="28"/>
          <w:szCs w:val="28"/>
        </w:rPr>
        <w:t>Types of reports made at the GSA</w:t>
      </w:r>
    </w:p>
    <w:p w14:paraId="7B43EA2E" w14:textId="77777777" w:rsidR="00EA3166" w:rsidRPr="00805BD8" w:rsidRDefault="00EA3166" w:rsidP="006F732E">
      <w:pPr>
        <w:spacing w:after="0" w:line="276" w:lineRule="auto"/>
        <w:rPr>
          <w:rFonts w:ascii="Arial" w:hAnsi="Arial" w:cs="Arial"/>
          <w:sz w:val="28"/>
          <w:szCs w:val="28"/>
        </w:rPr>
      </w:pPr>
    </w:p>
    <w:p w14:paraId="5285637F" w14:textId="4FE8578D" w:rsidR="0093756E" w:rsidRDefault="788C83F7" w:rsidP="77D5A62C">
      <w:pPr>
        <w:pStyle w:val="Heading2"/>
        <w:spacing w:before="0" w:after="80" w:line="276" w:lineRule="auto"/>
        <w:rPr>
          <w:rFonts w:ascii="Arial" w:eastAsia="Arial" w:hAnsi="Arial" w:cs="Arial"/>
          <w:b/>
          <w:bCs/>
          <w:color w:val="auto"/>
          <w:sz w:val="28"/>
          <w:szCs w:val="28"/>
        </w:rPr>
      </w:pPr>
      <w:r w:rsidRPr="77D5A62C">
        <w:rPr>
          <w:rFonts w:ascii="Arial" w:eastAsia="Arial" w:hAnsi="Arial" w:cs="Arial"/>
          <w:b/>
          <w:bCs/>
          <w:color w:val="auto"/>
          <w:sz w:val="28"/>
          <w:szCs w:val="28"/>
        </w:rPr>
        <w:t xml:space="preserve">Widening Participation </w:t>
      </w:r>
    </w:p>
    <w:p w14:paraId="52216D3C" w14:textId="34E9E98E"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The Widening Participation (WP) initiative at the GSA is committed to fostering equality, diversity, and social inclusion. The primary aim of this government-funded work is to address historic socio-economic inequality in higher education by increasing the number of entrants from the most disadvantaged areas (SIMD 0-20 postcodes). By delivering activities as part of the National Schools Programme (NSP), the GSA WP Team supports senior phase pupils at state secondary schools in Scotland who meet our eligibility criteria. To ensure that educational opportunities at the GSA are accessible to a broader and more diverse range of students, the eligibility criteria set by the GSA WP team includes underrepresented groups at GSA as well as those meeting NSP objectives. </w:t>
      </w:r>
    </w:p>
    <w:p w14:paraId="4D594608" w14:textId="1021F164"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29C92E63" w14:textId="1287C1A1"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Eligibility criteria include:</w:t>
      </w:r>
    </w:p>
    <w:p w14:paraId="09E64447" w14:textId="18E55236"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14783623" w14:textId="2AF560F0"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SIMD 0-20 postcode (those from the most disadvantaged areas)</w:t>
      </w:r>
    </w:p>
    <w:p w14:paraId="5EF9AD8B" w14:textId="54671BAF"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Those with care experience</w:t>
      </w:r>
    </w:p>
    <w:p w14:paraId="6E0DC25B" w14:textId="474615E4"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Carers</w:t>
      </w:r>
    </w:p>
    <w:p w14:paraId="73335DE6" w14:textId="79C170E1"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lastRenderedPageBreak/>
        <w:t>Estranged students</w:t>
      </w:r>
    </w:p>
    <w:p w14:paraId="68266714" w14:textId="79101870"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Refugees and asylum seekers in Scotland</w:t>
      </w:r>
    </w:p>
    <w:p w14:paraId="1FFED542" w14:textId="62754B1F" w:rsidR="0093756E" w:rsidRDefault="3FAE3151"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Ethnic Minorities</w:t>
      </w:r>
    </w:p>
    <w:p w14:paraId="6F6C0EE8" w14:textId="7ACA7F17" w:rsidR="0093756E" w:rsidRDefault="788C83F7" w:rsidP="77D5A62C">
      <w:pPr>
        <w:pStyle w:val="ListParagraph"/>
        <w:numPr>
          <w:ilvl w:val="0"/>
          <w:numId w:val="1"/>
        </w:numPr>
        <w:spacing w:after="0" w:line="276" w:lineRule="auto"/>
        <w:rPr>
          <w:rFonts w:ascii="Arial" w:eastAsia="Arial" w:hAnsi="Arial" w:cs="Arial"/>
          <w:sz w:val="28"/>
          <w:szCs w:val="28"/>
        </w:rPr>
      </w:pPr>
      <w:r w:rsidRPr="77D5A62C">
        <w:rPr>
          <w:rFonts w:ascii="Arial" w:eastAsia="Arial" w:hAnsi="Arial" w:cs="Arial"/>
          <w:sz w:val="28"/>
          <w:szCs w:val="28"/>
        </w:rPr>
        <w:t>Individuals living in very rural and island communities</w:t>
      </w:r>
    </w:p>
    <w:p w14:paraId="3B6D3113" w14:textId="5C42E1C0" w:rsidR="0093756E" w:rsidRDefault="788C83F7" w:rsidP="77D5A62C">
      <w:pPr>
        <w:spacing w:after="0" w:line="276" w:lineRule="auto"/>
        <w:rPr>
          <w:rFonts w:ascii="Arial" w:eastAsia="Arial" w:hAnsi="Arial" w:cs="Arial"/>
          <w:b/>
          <w:bCs/>
          <w:sz w:val="28"/>
          <w:szCs w:val="28"/>
        </w:rPr>
      </w:pPr>
      <w:r w:rsidRPr="77D5A62C">
        <w:rPr>
          <w:rFonts w:ascii="Arial" w:eastAsia="Arial" w:hAnsi="Arial" w:cs="Arial"/>
          <w:b/>
          <w:bCs/>
          <w:sz w:val="28"/>
          <w:szCs w:val="28"/>
        </w:rPr>
        <w:t xml:space="preserve"> </w:t>
      </w:r>
    </w:p>
    <w:p w14:paraId="68E5CCCD" w14:textId="0C86328F"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The number of individuals worked with in 2023-24 is higher than ever, indicating strong outreach efforts and growing engagement. Pupils from 130 state secondary schools across 29 Local Authorities in Scotland participated in the Widening Participation programme in 2023/24. </w:t>
      </w:r>
    </w:p>
    <w:p w14:paraId="07CE9FA0" w14:textId="024DAEE6"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59945B30" w14:textId="11E7D07A"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While most categories saw an increase in participation from the previous year, there was a slight decrease in the number of care experienced participants, dropping from 19 to 15. The team are working with schools to identify barriers to participation so engagement from all eligible groups is maintained and improved.  </w:t>
      </w:r>
    </w:p>
    <w:p w14:paraId="4A4FC20A" w14:textId="3A8C1F2A" w:rsidR="0093756E" w:rsidRDefault="788C83F7" w:rsidP="77D5A62C">
      <w:pPr>
        <w:spacing w:after="0" w:line="276" w:lineRule="auto"/>
        <w:rPr>
          <w:rFonts w:ascii="Arial" w:eastAsia="Arial" w:hAnsi="Arial" w:cs="Arial"/>
        </w:rPr>
      </w:pPr>
      <w:r w:rsidRPr="77D5A62C">
        <w:rPr>
          <w:rFonts w:ascii="Arial" w:eastAsia="Arial" w:hAnsi="Arial" w:cs="Arial"/>
        </w:rPr>
        <w:t xml:space="preserve"> </w:t>
      </w:r>
    </w:p>
    <w:p w14:paraId="51F12F11" w14:textId="401B338C"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Focusing on preparation for application to and study of creative subjects, the WP programme consists of studio-based and online learning for S4-S6 pupils. These activities introduce and develop art and design knowledge and skills beyond the SQA curriculum. A dedicated architecture portfolio course and one-day workshop are also offered. The curriculum takes a studio-based approach to teaching and learning reflective of art school. This helps participants to make informed decisions about future learning while supporting their transition to HE. Participants are also supported throughout the Admissions process. To further prepare students for study, eligible Year 1 entrants to the GSA are invited to a Transitions Week that runs prior to Freshers’ Week.  </w:t>
      </w:r>
    </w:p>
    <w:p w14:paraId="6875DF7F" w14:textId="030F8571" w:rsidR="0093756E" w:rsidRDefault="788C83F7" w:rsidP="77D5A62C">
      <w:pPr>
        <w:spacing w:after="0" w:line="276" w:lineRule="auto"/>
        <w:rPr>
          <w:rFonts w:ascii="Arial" w:eastAsia="Arial" w:hAnsi="Arial" w:cs="Arial"/>
        </w:rPr>
      </w:pPr>
      <w:r w:rsidRPr="77D5A62C">
        <w:rPr>
          <w:rFonts w:ascii="Arial" w:eastAsia="Arial" w:hAnsi="Arial" w:cs="Arial"/>
        </w:rPr>
        <w:t xml:space="preserve"> </w:t>
      </w:r>
    </w:p>
    <w:p w14:paraId="7854B5E9" w14:textId="76BB2A2E"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In 2023/24, all of the undergraduate programmes at the GSA received applications from WP programme participants with Painting and Printmaking and Communication Design receiving the most applications. Although many offers were received by this group, the conversion of offers to entrants isn’t consistently high. </w:t>
      </w:r>
    </w:p>
    <w:p w14:paraId="6057BB16" w14:textId="532C16C9"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1640191E" w14:textId="4F5812FF"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Notably, acceptance rates for WP participants continue to exceed those of school leavers who did not engage with the programme. This indicates that efforts are effective in offering a sense of familiarity and belonging at the GSA. </w:t>
      </w:r>
    </w:p>
    <w:p w14:paraId="1895CF9A" w14:textId="6C517F29"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6D53CCAA" w14:textId="77777777" w:rsidR="00BD2DBB" w:rsidRDefault="788C83F7" w:rsidP="00BD2DBB">
      <w:pPr>
        <w:spacing w:after="0" w:line="276" w:lineRule="auto"/>
        <w:rPr>
          <w:rFonts w:ascii="Arial" w:eastAsia="Arial" w:hAnsi="Arial" w:cs="Arial"/>
          <w:sz w:val="28"/>
          <w:szCs w:val="28"/>
        </w:rPr>
      </w:pPr>
      <w:r w:rsidRPr="77D5A62C">
        <w:rPr>
          <w:rFonts w:ascii="Arial" w:eastAsia="Arial" w:hAnsi="Arial" w:cs="Arial"/>
          <w:sz w:val="28"/>
          <w:szCs w:val="28"/>
        </w:rPr>
        <w:t xml:space="preserve">Retention rates reflect the positive impact of the WP programme. Of the 47 students who joined the GSA through the WP initiative, 46 (98%) successfully completed their first year with 45 advancing into their second year of study. </w:t>
      </w:r>
    </w:p>
    <w:p w14:paraId="2AC23BFB" w14:textId="7905C497" w:rsidR="0093756E" w:rsidRPr="00BD2DBB" w:rsidRDefault="788C83F7" w:rsidP="00BD2DBB">
      <w:pPr>
        <w:spacing w:after="0" w:line="276" w:lineRule="auto"/>
        <w:rPr>
          <w:rFonts w:ascii="Arial" w:eastAsia="Arial" w:hAnsi="Arial" w:cs="Arial"/>
          <w:sz w:val="28"/>
          <w:szCs w:val="28"/>
        </w:rPr>
      </w:pPr>
      <w:r w:rsidRPr="00BD2DBB">
        <w:rPr>
          <w:rFonts w:ascii="Arial" w:hAnsi="Arial" w:cs="Arial"/>
          <w:sz w:val="28"/>
          <w:szCs w:val="28"/>
        </w:rPr>
        <w:t xml:space="preserve"> </w:t>
      </w:r>
    </w:p>
    <w:p w14:paraId="3B8CE393" w14:textId="5731EF47" w:rsidR="0093756E" w:rsidRPr="00BD2DBB" w:rsidRDefault="788C83F7" w:rsidP="00BD2DBB">
      <w:pPr>
        <w:pStyle w:val="Heading2"/>
        <w:rPr>
          <w:rFonts w:ascii="Arial" w:eastAsia="Arial" w:hAnsi="Arial" w:cs="Arial"/>
          <w:b/>
          <w:bCs/>
          <w:color w:val="auto"/>
          <w:sz w:val="28"/>
          <w:szCs w:val="28"/>
        </w:rPr>
      </w:pPr>
      <w:r w:rsidRPr="00BD2DBB">
        <w:rPr>
          <w:rFonts w:ascii="Arial" w:eastAsia="Arial" w:hAnsi="Arial" w:cs="Arial"/>
          <w:b/>
          <w:bCs/>
          <w:color w:val="auto"/>
          <w:sz w:val="28"/>
          <w:szCs w:val="28"/>
        </w:rPr>
        <w:lastRenderedPageBreak/>
        <w:t>Articulation</w:t>
      </w:r>
    </w:p>
    <w:p w14:paraId="6D47F1C4" w14:textId="6AFE1540" w:rsidR="0093756E" w:rsidRDefault="788C83F7" w:rsidP="77D5A62C">
      <w:pPr>
        <w:spacing w:after="0" w:line="276" w:lineRule="auto"/>
        <w:rPr>
          <w:rFonts w:ascii="Arial" w:eastAsia="Arial" w:hAnsi="Arial" w:cs="Arial"/>
          <w:sz w:val="28"/>
          <w:szCs w:val="28"/>
        </w:rPr>
      </w:pPr>
      <w:r w:rsidRPr="77D5A62C">
        <w:rPr>
          <w:rFonts w:ascii="Arial" w:eastAsia="Arial" w:hAnsi="Arial" w:cs="Arial"/>
          <w:sz w:val="28"/>
          <w:szCs w:val="28"/>
        </w:rPr>
        <w:t>A diverse group of students join the GSA each year following HE level study at college – also known as articulation. At least half of the entrants from MD20 postcodes each year enter via these routes. These learners include many mature students, parents, carers, refugees, and other underrepresented groups. Although Articulation work differs from the WP programme, it also aims to prepare participants for study at as well as application to art school. This is supported through two associate student schemes, a number of informal partnerships and related engagement activities, support during the admissions process, and transition workshops prior to entry. Most of these entrants join their programmes in second or third year. Articulation entrants graduate with firsts, win prizes and go on to study at P</w:t>
      </w:r>
      <w:r w:rsidR="00BD2DBB">
        <w:rPr>
          <w:rFonts w:ascii="Arial" w:eastAsia="Arial" w:hAnsi="Arial" w:cs="Arial"/>
          <w:sz w:val="28"/>
          <w:szCs w:val="28"/>
        </w:rPr>
        <w:t>ostgraduate</w:t>
      </w:r>
      <w:r w:rsidRPr="77D5A62C">
        <w:rPr>
          <w:rFonts w:ascii="Arial" w:eastAsia="Arial" w:hAnsi="Arial" w:cs="Arial"/>
          <w:sz w:val="28"/>
          <w:szCs w:val="28"/>
        </w:rPr>
        <w:t xml:space="preserve"> and PhD level.  </w:t>
      </w:r>
    </w:p>
    <w:p w14:paraId="79337379" w14:textId="3DC95BE4" w:rsidR="0093756E" w:rsidRDefault="00ED0675" w:rsidP="00BD2DBB">
      <w:pPr>
        <w:pStyle w:val="Heading1"/>
      </w:pPr>
      <w:bookmarkStart w:id="11" w:name="_Advance_equality_of"/>
      <w:bookmarkEnd w:id="11"/>
      <w:r w:rsidRPr="77D5A62C">
        <w:rPr>
          <w:sz w:val="28"/>
          <w:szCs w:val="28"/>
        </w:rPr>
        <w:br w:type="page"/>
      </w:r>
      <w:r w:rsidR="5EDFA611" w:rsidRPr="77D5A62C">
        <w:rPr>
          <w:rStyle w:val="Heading1Char"/>
          <w:rFonts w:ascii="Arial" w:eastAsia="Arial" w:hAnsi="Arial" w:cs="Arial"/>
          <w:b/>
          <w:bCs/>
          <w:color w:val="auto"/>
          <w:sz w:val="36"/>
          <w:szCs w:val="36"/>
        </w:rPr>
        <w:lastRenderedPageBreak/>
        <w:t>Advance equality of opportunity between persons who share a relevant</w:t>
      </w:r>
      <w:r w:rsidR="5BFF3AB1" w:rsidRPr="77D5A62C">
        <w:rPr>
          <w:rStyle w:val="Heading1Char"/>
          <w:rFonts w:ascii="Arial" w:eastAsia="Arial" w:hAnsi="Arial" w:cs="Arial"/>
          <w:b/>
          <w:bCs/>
          <w:color w:val="auto"/>
          <w:sz w:val="36"/>
          <w:szCs w:val="36"/>
        </w:rPr>
        <w:t xml:space="preserve"> protected characteristic</w:t>
      </w:r>
      <w:r w:rsidR="09B935E7" w:rsidRPr="77D5A62C">
        <w:rPr>
          <w:rStyle w:val="Heading1Char"/>
          <w:rFonts w:ascii="Arial" w:eastAsia="Arial" w:hAnsi="Arial" w:cs="Arial"/>
          <w:b/>
          <w:bCs/>
          <w:color w:val="auto"/>
          <w:sz w:val="36"/>
          <w:szCs w:val="36"/>
        </w:rPr>
        <w:t xml:space="preserve"> and persons who do not share it</w:t>
      </w:r>
    </w:p>
    <w:p w14:paraId="2DC88CB7" w14:textId="77777777" w:rsidR="008E3DC7" w:rsidRDefault="008E3DC7" w:rsidP="00DF5CBF">
      <w:pPr>
        <w:spacing w:after="0" w:line="276" w:lineRule="auto"/>
      </w:pPr>
    </w:p>
    <w:p w14:paraId="3EB21538" w14:textId="5804DFCD" w:rsidR="00D3626A" w:rsidRDefault="69D596A2" w:rsidP="77D5A62C">
      <w:pPr>
        <w:spacing w:after="0" w:line="276" w:lineRule="auto"/>
        <w:rPr>
          <w:rFonts w:ascii="Arial" w:hAnsi="Arial" w:cs="Arial"/>
          <w:i/>
          <w:iCs/>
          <w:sz w:val="24"/>
          <w:szCs w:val="24"/>
        </w:rPr>
      </w:pPr>
      <w:r w:rsidRPr="77D5A62C">
        <w:rPr>
          <w:rFonts w:ascii="Arial" w:hAnsi="Arial" w:cs="Arial"/>
          <w:sz w:val="24"/>
          <w:szCs w:val="24"/>
        </w:rPr>
        <w:t xml:space="preserve">Included in this section: </w:t>
      </w:r>
      <w:bookmarkStart w:id="12" w:name="_Hlk187068633"/>
      <w:r w:rsidRPr="77D5A62C">
        <w:rPr>
          <w:rFonts w:ascii="Arial" w:hAnsi="Arial" w:cs="Arial"/>
          <w:i/>
          <w:iCs/>
          <w:sz w:val="24"/>
          <w:szCs w:val="24"/>
        </w:rPr>
        <w:t>British Sign Language Plan</w:t>
      </w:r>
      <w:r w:rsidR="13830BFB" w:rsidRPr="77D5A62C">
        <w:rPr>
          <w:rFonts w:ascii="Arial" w:hAnsi="Arial" w:cs="Arial"/>
          <w:i/>
          <w:iCs/>
          <w:sz w:val="24"/>
          <w:szCs w:val="24"/>
        </w:rPr>
        <w:t xml:space="preserve"> 2024-2030, Board of Governors Diversity Monitoring, </w:t>
      </w:r>
      <w:r w:rsidR="393E8414" w:rsidRPr="77D5A62C">
        <w:rPr>
          <w:rFonts w:ascii="Arial" w:hAnsi="Arial" w:cs="Arial"/>
          <w:i/>
          <w:iCs/>
          <w:sz w:val="24"/>
          <w:szCs w:val="24"/>
        </w:rPr>
        <w:t xml:space="preserve">Building Connections, </w:t>
      </w:r>
      <w:r w:rsidR="7E996506" w:rsidRPr="77D5A62C">
        <w:rPr>
          <w:rFonts w:ascii="Arial" w:hAnsi="Arial" w:cs="Arial"/>
          <w:i/>
          <w:iCs/>
          <w:sz w:val="24"/>
          <w:szCs w:val="24"/>
        </w:rPr>
        <w:t>Diverse Student Voices Project, Digital Inclusion Scheme</w:t>
      </w:r>
      <w:r w:rsidR="13830BFB" w:rsidRPr="77D5A62C">
        <w:rPr>
          <w:rFonts w:ascii="Arial" w:hAnsi="Arial" w:cs="Arial"/>
          <w:i/>
          <w:iCs/>
          <w:sz w:val="24"/>
          <w:szCs w:val="24"/>
        </w:rPr>
        <w:t xml:space="preserve">, </w:t>
      </w:r>
      <w:r w:rsidR="31F8BE01" w:rsidRPr="77D5A62C">
        <w:rPr>
          <w:rFonts w:ascii="Arial" w:hAnsi="Arial" w:cs="Arial"/>
          <w:i/>
          <w:iCs/>
          <w:sz w:val="24"/>
          <w:szCs w:val="24"/>
        </w:rPr>
        <w:t xml:space="preserve">Induction Loops, </w:t>
      </w:r>
      <w:r w:rsidR="43B1C822" w:rsidRPr="77D5A62C">
        <w:rPr>
          <w:rFonts w:ascii="Arial" w:hAnsi="Arial" w:cs="Arial"/>
          <w:i/>
          <w:iCs/>
          <w:sz w:val="24"/>
          <w:szCs w:val="24"/>
        </w:rPr>
        <w:t xml:space="preserve">Menopause Experience Guide (MEG), </w:t>
      </w:r>
      <w:r w:rsidR="24350287" w:rsidRPr="77D5A62C">
        <w:rPr>
          <w:rFonts w:ascii="Arial" w:hAnsi="Arial" w:cs="Arial"/>
          <w:i/>
          <w:iCs/>
          <w:sz w:val="24"/>
          <w:szCs w:val="24"/>
        </w:rPr>
        <w:t xml:space="preserve">Personal </w:t>
      </w:r>
      <w:r w:rsidR="00973D92">
        <w:rPr>
          <w:rFonts w:ascii="Arial" w:hAnsi="Arial" w:cs="Arial"/>
          <w:i/>
          <w:iCs/>
          <w:sz w:val="24"/>
          <w:szCs w:val="24"/>
        </w:rPr>
        <w:t>T</w:t>
      </w:r>
      <w:r w:rsidR="24350287" w:rsidRPr="77D5A62C">
        <w:rPr>
          <w:rFonts w:ascii="Arial" w:hAnsi="Arial" w:cs="Arial"/>
          <w:i/>
          <w:iCs/>
          <w:sz w:val="24"/>
          <w:szCs w:val="24"/>
        </w:rPr>
        <w:t xml:space="preserve">utor Scheme, </w:t>
      </w:r>
      <w:r w:rsidR="54663074" w:rsidRPr="77D5A62C">
        <w:rPr>
          <w:rFonts w:ascii="Arial" w:hAnsi="Arial" w:cs="Arial"/>
          <w:i/>
          <w:iCs/>
          <w:sz w:val="24"/>
          <w:szCs w:val="24"/>
        </w:rPr>
        <w:t xml:space="preserve">Student Experience Survey, </w:t>
      </w:r>
      <w:r w:rsidR="13830BFB" w:rsidRPr="77D5A62C">
        <w:rPr>
          <w:rFonts w:ascii="Arial" w:hAnsi="Arial" w:cs="Arial"/>
          <w:i/>
          <w:iCs/>
          <w:sz w:val="24"/>
          <w:szCs w:val="24"/>
        </w:rPr>
        <w:t>Student Mental Health Agreement, S</w:t>
      </w:r>
      <w:r w:rsidR="7987B053" w:rsidRPr="77D5A62C">
        <w:rPr>
          <w:rFonts w:ascii="Arial" w:hAnsi="Arial" w:cs="Arial"/>
          <w:i/>
          <w:iCs/>
          <w:sz w:val="24"/>
          <w:szCs w:val="24"/>
        </w:rPr>
        <w:t>upporting Trans, Non-Binary and Gender Non-Conforming Students</w:t>
      </w:r>
    </w:p>
    <w:bookmarkEnd w:id="12"/>
    <w:p w14:paraId="0DAB5465" w14:textId="77777777" w:rsidR="00DF5CBF" w:rsidRPr="00D3626A" w:rsidRDefault="00DF5CBF" w:rsidP="00DF5CBF">
      <w:pPr>
        <w:spacing w:after="0" w:line="276" w:lineRule="auto"/>
        <w:rPr>
          <w:rFonts w:ascii="Arial" w:hAnsi="Arial" w:cs="Arial"/>
          <w:i/>
          <w:iCs/>
          <w:sz w:val="24"/>
          <w:szCs w:val="24"/>
        </w:rPr>
      </w:pPr>
    </w:p>
    <w:p w14:paraId="69972DF5" w14:textId="76F6C853" w:rsidR="008E3DC7" w:rsidRPr="003E4A1B" w:rsidRDefault="008E3DC7" w:rsidP="00DF5CBF">
      <w:pPr>
        <w:pStyle w:val="Heading2"/>
        <w:spacing w:before="0" w:line="276" w:lineRule="auto"/>
        <w:rPr>
          <w:rFonts w:ascii="Arial" w:hAnsi="Arial" w:cs="Arial"/>
          <w:b/>
          <w:bCs/>
          <w:color w:val="auto"/>
          <w:sz w:val="28"/>
          <w:szCs w:val="28"/>
        </w:rPr>
      </w:pPr>
      <w:r w:rsidRPr="003E4A1B">
        <w:rPr>
          <w:rFonts w:ascii="Arial" w:hAnsi="Arial" w:cs="Arial"/>
          <w:b/>
          <w:bCs/>
          <w:color w:val="auto"/>
          <w:sz w:val="28"/>
          <w:szCs w:val="28"/>
        </w:rPr>
        <w:t>British Sign Language Plan</w:t>
      </w:r>
      <w:r w:rsidR="00DF5CBF">
        <w:rPr>
          <w:rFonts w:ascii="Arial" w:hAnsi="Arial" w:cs="Arial"/>
          <w:b/>
          <w:bCs/>
          <w:color w:val="auto"/>
          <w:sz w:val="28"/>
          <w:szCs w:val="28"/>
        </w:rPr>
        <w:t xml:space="preserve"> 2024-2030</w:t>
      </w:r>
    </w:p>
    <w:p w14:paraId="1788C30C" w14:textId="5CEDDAEB" w:rsidR="00563F40" w:rsidRDefault="00A16AA4" w:rsidP="00145B58">
      <w:pPr>
        <w:spacing w:after="0" w:line="276" w:lineRule="auto"/>
        <w:rPr>
          <w:rFonts w:ascii="Arial" w:hAnsi="Arial" w:cs="Arial"/>
          <w:sz w:val="28"/>
          <w:szCs w:val="28"/>
        </w:rPr>
      </w:pPr>
      <w:r>
        <w:rPr>
          <w:rFonts w:ascii="Arial" w:hAnsi="Arial" w:cs="Arial"/>
          <w:sz w:val="28"/>
          <w:szCs w:val="28"/>
        </w:rPr>
        <w:t xml:space="preserve">The </w:t>
      </w:r>
      <w:hyperlink r:id="rId25" w:history="1">
        <w:r w:rsidRPr="00DF5CBF">
          <w:rPr>
            <w:rStyle w:val="Hyperlink"/>
            <w:rFonts w:ascii="Arial" w:hAnsi="Arial" w:cs="Arial"/>
            <w:sz w:val="28"/>
            <w:szCs w:val="28"/>
          </w:rPr>
          <w:t xml:space="preserve">GSA’s British Sign Language (BSL) Plan </w:t>
        </w:r>
        <w:r w:rsidR="001D29FD" w:rsidRPr="00DF5CBF">
          <w:rPr>
            <w:rStyle w:val="Hyperlink"/>
            <w:rFonts w:ascii="Arial" w:hAnsi="Arial" w:cs="Arial"/>
            <w:sz w:val="28"/>
            <w:szCs w:val="28"/>
          </w:rPr>
          <w:t>202</w:t>
        </w:r>
        <w:r w:rsidR="00875095" w:rsidRPr="00DF5CBF">
          <w:rPr>
            <w:rStyle w:val="Hyperlink"/>
            <w:rFonts w:ascii="Arial" w:hAnsi="Arial" w:cs="Arial"/>
            <w:sz w:val="28"/>
            <w:szCs w:val="28"/>
          </w:rPr>
          <w:t>4 – 2030</w:t>
        </w:r>
      </w:hyperlink>
      <w:r w:rsidR="00875095">
        <w:rPr>
          <w:rFonts w:ascii="Arial" w:hAnsi="Arial" w:cs="Arial"/>
          <w:sz w:val="28"/>
          <w:szCs w:val="28"/>
        </w:rPr>
        <w:t xml:space="preserve"> </w:t>
      </w:r>
      <w:r>
        <w:rPr>
          <w:rFonts w:ascii="Arial" w:hAnsi="Arial" w:cs="Arial"/>
          <w:sz w:val="28"/>
          <w:szCs w:val="28"/>
        </w:rPr>
        <w:t xml:space="preserve">was renewed and publicly published in May 2024. </w:t>
      </w:r>
      <w:r w:rsidR="00107C53">
        <w:rPr>
          <w:rFonts w:ascii="Arial" w:hAnsi="Arial" w:cs="Arial"/>
          <w:sz w:val="28"/>
          <w:szCs w:val="28"/>
        </w:rPr>
        <w:t>The P</w:t>
      </w:r>
      <w:r w:rsidR="00466A56">
        <w:rPr>
          <w:rFonts w:ascii="Arial" w:hAnsi="Arial" w:cs="Arial"/>
          <w:sz w:val="28"/>
          <w:szCs w:val="28"/>
        </w:rPr>
        <w:t>lan meets the requirements</w:t>
      </w:r>
      <w:r w:rsidR="00761314">
        <w:rPr>
          <w:rFonts w:ascii="Arial" w:hAnsi="Arial" w:cs="Arial"/>
          <w:sz w:val="28"/>
          <w:szCs w:val="28"/>
        </w:rPr>
        <w:t xml:space="preserve"> under</w:t>
      </w:r>
      <w:r w:rsidR="00466A56">
        <w:rPr>
          <w:rFonts w:ascii="Arial" w:hAnsi="Arial" w:cs="Arial"/>
          <w:sz w:val="28"/>
          <w:szCs w:val="28"/>
        </w:rPr>
        <w:t xml:space="preserve"> the British Sign Language (Scotland) Act 2015 and promotes </w:t>
      </w:r>
      <w:r w:rsidR="001D29FD">
        <w:rPr>
          <w:rFonts w:ascii="Arial" w:hAnsi="Arial" w:cs="Arial"/>
          <w:sz w:val="28"/>
          <w:szCs w:val="28"/>
        </w:rPr>
        <w:t>and raises awareness of the language. Closely aligned</w:t>
      </w:r>
      <w:r w:rsidR="00875095">
        <w:rPr>
          <w:rFonts w:ascii="Arial" w:hAnsi="Arial" w:cs="Arial"/>
          <w:sz w:val="28"/>
          <w:szCs w:val="28"/>
        </w:rPr>
        <w:t xml:space="preserve"> to the Scottish Government’s </w:t>
      </w:r>
      <w:hyperlink r:id="rId26" w:history="1">
        <w:r w:rsidR="00875095" w:rsidRPr="00B30F76">
          <w:rPr>
            <w:rStyle w:val="Hyperlink"/>
            <w:rFonts w:ascii="Arial" w:hAnsi="Arial" w:cs="Arial"/>
            <w:sz w:val="28"/>
            <w:szCs w:val="28"/>
          </w:rPr>
          <w:t xml:space="preserve">British Sign Language </w:t>
        </w:r>
        <w:r w:rsidR="00635EB7" w:rsidRPr="00B30F76">
          <w:rPr>
            <w:rStyle w:val="Hyperlink"/>
            <w:rFonts w:ascii="Arial" w:hAnsi="Arial" w:cs="Arial"/>
            <w:sz w:val="28"/>
            <w:szCs w:val="28"/>
          </w:rPr>
          <w:t>(BSL): national plan 2023-2029</w:t>
        </w:r>
      </w:hyperlink>
      <w:r w:rsidR="00635EB7">
        <w:rPr>
          <w:rFonts w:ascii="Arial" w:hAnsi="Arial" w:cs="Arial"/>
          <w:sz w:val="28"/>
          <w:szCs w:val="28"/>
        </w:rPr>
        <w:t>, the GSA’s Plan includes key actions includin</w:t>
      </w:r>
      <w:r w:rsidR="00DF5CBF">
        <w:rPr>
          <w:rFonts w:ascii="Arial" w:hAnsi="Arial" w:cs="Arial"/>
          <w:sz w:val="28"/>
          <w:szCs w:val="28"/>
        </w:rPr>
        <w:t>g ensuring BSL interpretation is available at core digital and on-campus GSA events and continuing to clearly signpost internal and external support available to current and prospective students who are BSL users.</w:t>
      </w:r>
    </w:p>
    <w:p w14:paraId="2DA68C87" w14:textId="7A02CBCE" w:rsidR="00A16AA4" w:rsidRDefault="00A16AA4" w:rsidP="00563F40">
      <w:pPr>
        <w:rPr>
          <w:rFonts w:ascii="Arial" w:hAnsi="Arial" w:cs="Arial"/>
          <w:sz w:val="28"/>
          <w:szCs w:val="28"/>
        </w:rPr>
      </w:pPr>
    </w:p>
    <w:p w14:paraId="08915FAA" w14:textId="711C2902" w:rsidR="00563F40" w:rsidRDefault="105AE685" w:rsidP="00563F40">
      <w:pPr>
        <w:pStyle w:val="Heading2"/>
        <w:rPr>
          <w:rFonts w:ascii="Arial" w:hAnsi="Arial" w:cs="Arial"/>
          <w:b/>
          <w:bCs/>
          <w:color w:val="auto"/>
          <w:sz w:val="28"/>
          <w:szCs w:val="28"/>
        </w:rPr>
      </w:pPr>
      <w:bookmarkStart w:id="13" w:name="_Board_of_Governors_Diversity"/>
      <w:r w:rsidRPr="784804DA">
        <w:rPr>
          <w:rFonts w:ascii="Arial" w:hAnsi="Arial" w:cs="Arial"/>
          <w:b/>
          <w:bCs/>
          <w:color w:val="auto"/>
          <w:sz w:val="28"/>
          <w:szCs w:val="28"/>
        </w:rPr>
        <w:t>Board of Governors</w:t>
      </w:r>
      <w:r w:rsidR="2A90974B" w:rsidRPr="784804DA">
        <w:rPr>
          <w:rFonts w:ascii="Arial" w:hAnsi="Arial" w:cs="Arial"/>
          <w:b/>
          <w:bCs/>
          <w:color w:val="auto"/>
          <w:sz w:val="28"/>
          <w:szCs w:val="28"/>
        </w:rPr>
        <w:t xml:space="preserve"> </w:t>
      </w:r>
      <w:r w:rsidR="2C644F26" w:rsidRPr="784804DA">
        <w:rPr>
          <w:rFonts w:ascii="Arial" w:hAnsi="Arial" w:cs="Arial"/>
          <w:b/>
          <w:bCs/>
          <w:color w:val="auto"/>
          <w:sz w:val="28"/>
          <w:szCs w:val="28"/>
        </w:rPr>
        <w:t>Diversity Monitoring</w:t>
      </w:r>
      <w:bookmarkEnd w:id="13"/>
    </w:p>
    <w:p w14:paraId="5437C579" w14:textId="1971D504" w:rsidR="006C0226" w:rsidRDefault="008115A3" w:rsidP="008115A3">
      <w:pPr>
        <w:spacing w:after="0" w:line="276" w:lineRule="auto"/>
        <w:rPr>
          <w:rFonts w:ascii="Arial" w:eastAsia="Times New Roman" w:hAnsi="Arial" w:cs="Arial"/>
          <w:sz w:val="28"/>
          <w:szCs w:val="28"/>
          <w:lang w:eastAsia="en-GB"/>
        </w:rPr>
      </w:pPr>
      <w:r w:rsidRPr="008115A3">
        <w:rPr>
          <w:rFonts w:ascii="Arial" w:eastAsia="Times New Roman" w:hAnsi="Arial" w:cs="Arial"/>
          <w:sz w:val="28"/>
          <w:szCs w:val="28"/>
          <w:lang w:eastAsia="en-GB"/>
        </w:rPr>
        <w:t>The GSA’s Board of Governors ensures compliance with the Equality Act 2010 and meets obligations under the Public Sector Equality Duty and Scottish Specific Duties, promoting equality and diversity. The Board actively monitors its composition, striving for a balance across all protected characteristics and adhering to the Scottish Code of Good Higher Education Governance. As of February 2024, the Board comprises 23 members, with a gender balance of 57% male, 39% female, and 4% other</w:t>
      </w:r>
      <w:r w:rsidR="006461DA">
        <w:rPr>
          <w:rFonts w:ascii="Arial" w:eastAsia="Times New Roman" w:hAnsi="Arial" w:cs="Arial"/>
          <w:sz w:val="28"/>
          <w:szCs w:val="28"/>
          <w:lang w:eastAsia="en-GB"/>
        </w:rPr>
        <w:t>. G</w:t>
      </w:r>
      <w:r w:rsidRPr="008115A3">
        <w:rPr>
          <w:rFonts w:ascii="Arial" w:eastAsia="Times New Roman" w:hAnsi="Arial" w:cs="Arial"/>
          <w:sz w:val="28"/>
          <w:szCs w:val="28"/>
          <w:lang w:eastAsia="en-GB"/>
        </w:rPr>
        <w:t xml:space="preserve">ender representation objective of 50% women non-executive members </w:t>
      </w:r>
      <w:r w:rsidR="00C81D98">
        <w:rPr>
          <w:rFonts w:ascii="Arial" w:eastAsia="Times New Roman" w:hAnsi="Arial" w:cs="Arial"/>
          <w:sz w:val="28"/>
          <w:szCs w:val="28"/>
          <w:lang w:eastAsia="en-GB"/>
        </w:rPr>
        <w:t>was not</w:t>
      </w:r>
      <w:r w:rsidRPr="008115A3">
        <w:rPr>
          <w:rFonts w:ascii="Arial" w:eastAsia="Times New Roman" w:hAnsi="Arial" w:cs="Arial"/>
          <w:sz w:val="28"/>
          <w:szCs w:val="28"/>
          <w:lang w:eastAsia="en-GB"/>
        </w:rPr>
        <w:t xml:space="preserve"> achieved</w:t>
      </w:r>
      <w:r w:rsidR="00EC6FD3">
        <w:rPr>
          <w:rFonts w:ascii="Arial" w:eastAsia="Times New Roman" w:hAnsi="Arial" w:cs="Arial"/>
          <w:sz w:val="28"/>
          <w:szCs w:val="28"/>
          <w:lang w:eastAsia="en-GB"/>
        </w:rPr>
        <w:t xml:space="preserve"> in 202</w:t>
      </w:r>
      <w:r w:rsidR="00610AAB">
        <w:rPr>
          <w:rFonts w:ascii="Arial" w:eastAsia="Times New Roman" w:hAnsi="Arial" w:cs="Arial"/>
          <w:sz w:val="28"/>
          <w:szCs w:val="28"/>
          <w:lang w:eastAsia="en-GB"/>
        </w:rPr>
        <w:t>4</w:t>
      </w:r>
      <w:r>
        <w:rPr>
          <w:rFonts w:ascii="Arial" w:eastAsia="Times New Roman" w:hAnsi="Arial" w:cs="Arial"/>
          <w:sz w:val="28"/>
          <w:szCs w:val="28"/>
          <w:lang w:eastAsia="en-GB"/>
        </w:rPr>
        <w:t>.</w:t>
      </w:r>
      <w:r w:rsidR="006C2266">
        <w:rPr>
          <w:rFonts w:ascii="Arial" w:eastAsia="Times New Roman" w:hAnsi="Arial" w:cs="Arial"/>
          <w:sz w:val="28"/>
          <w:szCs w:val="28"/>
          <w:lang w:eastAsia="en-GB"/>
        </w:rPr>
        <w:t xml:space="preserve"> </w:t>
      </w:r>
    </w:p>
    <w:p w14:paraId="56E63466" w14:textId="77777777" w:rsidR="006C0226" w:rsidRDefault="006C0226" w:rsidP="008115A3">
      <w:pPr>
        <w:spacing w:after="0" w:line="276" w:lineRule="auto"/>
        <w:rPr>
          <w:rFonts w:ascii="Arial" w:eastAsia="Times New Roman" w:hAnsi="Arial" w:cs="Arial"/>
          <w:sz w:val="28"/>
          <w:szCs w:val="28"/>
          <w:lang w:eastAsia="en-GB"/>
        </w:rPr>
      </w:pPr>
    </w:p>
    <w:p w14:paraId="3F8F3A0D" w14:textId="0F64C214" w:rsidR="006C0226" w:rsidRPr="008115A3" w:rsidRDefault="2D362723" w:rsidP="006C0226">
      <w:pPr>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However, last year</w:t>
      </w:r>
      <w:r w:rsidR="0B290FCC" w:rsidRPr="784804DA">
        <w:rPr>
          <w:rFonts w:ascii="Arial" w:eastAsia="Times New Roman" w:hAnsi="Arial" w:cs="Arial"/>
          <w:sz w:val="28"/>
          <w:szCs w:val="28"/>
          <w:lang w:eastAsia="en-GB"/>
        </w:rPr>
        <w:t>, a recruitment exercise prioriti</w:t>
      </w:r>
      <w:r w:rsidR="10A22540" w:rsidRPr="784804DA">
        <w:rPr>
          <w:rFonts w:ascii="Arial" w:eastAsia="Times New Roman" w:hAnsi="Arial" w:cs="Arial"/>
          <w:sz w:val="28"/>
          <w:szCs w:val="28"/>
          <w:lang w:eastAsia="en-GB"/>
        </w:rPr>
        <w:t>s</w:t>
      </w:r>
      <w:r w:rsidR="0B290FCC" w:rsidRPr="784804DA">
        <w:rPr>
          <w:rFonts w:ascii="Arial" w:eastAsia="Times New Roman" w:hAnsi="Arial" w:cs="Arial"/>
          <w:sz w:val="28"/>
          <w:szCs w:val="28"/>
          <w:lang w:eastAsia="en-GB"/>
        </w:rPr>
        <w:t xml:space="preserve">ed diversity and inclusion, leading to the appointment of three new independent governors, enhancing gender and ethnic </w:t>
      </w:r>
      <w:r w:rsidR="02D74520" w:rsidRPr="784804DA">
        <w:rPr>
          <w:rFonts w:ascii="Arial" w:eastAsia="Times New Roman" w:hAnsi="Arial" w:cs="Arial"/>
          <w:sz w:val="28"/>
          <w:szCs w:val="28"/>
          <w:lang w:eastAsia="en-GB"/>
        </w:rPr>
        <w:t xml:space="preserve">minority </w:t>
      </w:r>
      <w:r w:rsidR="0B290FCC" w:rsidRPr="784804DA">
        <w:rPr>
          <w:rFonts w:ascii="Arial" w:eastAsia="Times New Roman" w:hAnsi="Arial" w:cs="Arial"/>
          <w:sz w:val="28"/>
          <w:szCs w:val="28"/>
          <w:lang w:eastAsia="en-GB"/>
        </w:rPr>
        <w:t>representation. The Board’s current composition includes 13% from minority ethnic backgrounds and 4% declaring a disability, reflecting ongoing efforts to foster an inclusive governance structure.</w:t>
      </w:r>
    </w:p>
    <w:p w14:paraId="11069549" w14:textId="3F279550" w:rsidR="784804DA" w:rsidRDefault="784804DA" w:rsidP="784804DA">
      <w:pPr>
        <w:spacing w:after="0" w:line="276" w:lineRule="auto"/>
        <w:rPr>
          <w:rFonts w:ascii="Arial" w:eastAsia="Times New Roman" w:hAnsi="Arial" w:cs="Arial"/>
          <w:sz w:val="28"/>
          <w:szCs w:val="28"/>
          <w:lang w:eastAsia="en-GB"/>
        </w:rPr>
      </w:pPr>
    </w:p>
    <w:p w14:paraId="3907292C" w14:textId="0B8E5805" w:rsidR="00ED0293" w:rsidRDefault="005B0425" w:rsidP="006C0226">
      <w:pPr>
        <w:spacing w:after="0" w:line="276" w:lineRule="auto"/>
        <w:rPr>
          <w:rFonts w:ascii="Arial" w:eastAsia="Times New Roman" w:hAnsi="Arial" w:cs="Arial"/>
          <w:sz w:val="28"/>
          <w:szCs w:val="28"/>
          <w:lang w:eastAsia="en-GB"/>
        </w:rPr>
      </w:pPr>
      <w:r>
        <w:rPr>
          <w:rFonts w:ascii="Arial" w:eastAsia="Times New Roman" w:hAnsi="Arial" w:cs="Arial"/>
          <w:sz w:val="28"/>
          <w:szCs w:val="28"/>
          <w:lang w:eastAsia="en-GB"/>
        </w:rPr>
        <w:t>T</w:t>
      </w:r>
      <w:r w:rsidR="005226F2">
        <w:rPr>
          <w:rFonts w:ascii="Arial" w:eastAsia="Times New Roman" w:hAnsi="Arial" w:cs="Arial"/>
          <w:sz w:val="28"/>
          <w:szCs w:val="28"/>
          <w:lang w:eastAsia="en-GB"/>
        </w:rPr>
        <w:t xml:space="preserve">o </w:t>
      </w:r>
      <w:r w:rsidR="006C0226">
        <w:rPr>
          <w:rFonts w:ascii="Arial" w:eastAsia="Times New Roman" w:hAnsi="Arial" w:cs="Arial"/>
          <w:sz w:val="28"/>
          <w:szCs w:val="28"/>
          <w:lang w:eastAsia="en-GB"/>
        </w:rPr>
        <w:t>address current imbalances</w:t>
      </w:r>
      <w:r>
        <w:rPr>
          <w:rFonts w:ascii="Arial" w:eastAsia="Times New Roman" w:hAnsi="Arial" w:cs="Arial"/>
          <w:sz w:val="28"/>
          <w:szCs w:val="28"/>
          <w:lang w:eastAsia="en-GB"/>
        </w:rPr>
        <w:t xml:space="preserve"> act</w:t>
      </w:r>
      <w:r w:rsidR="004E1B3D">
        <w:rPr>
          <w:rFonts w:ascii="Arial" w:eastAsia="Times New Roman" w:hAnsi="Arial" w:cs="Arial"/>
          <w:sz w:val="28"/>
          <w:szCs w:val="28"/>
          <w:lang w:eastAsia="en-GB"/>
        </w:rPr>
        <w:t>ivity has been undertaken such as</w:t>
      </w:r>
      <w:r w:rsidR="00546226">
        <w:rPr>
          <w:rFonts w:ascii="Arial" w:eastAsia="Times New Roman" w:hAnsi="Arial" w:cs="Arial"/>
          <w:sz w:val="28"/>
          <w:szCs w:val="28"/>
          <w:lang w:eastAsia="en-GB"/>
        </w:rPr>
        <w:t xml:space="preserve"> reviewing the </w:t>
      </w:r>
      <w:hyperlink r:id="rId27" w:history="1">
        <w:r w:rsidR="00546226" w:rsidRPr="00A22B81">
          <w:rPr>
            <w:rStyle w:val="Hyperlink"/>
            <w:rFonts w:ascii="Arial" w:eastAsia="Times New Roman" w:hAnsi="Arial" w:cs="Arial"/>
            <w:sz w:val="28"/>
            <w:szCs w:val="28"/>
            <w:lang w:eastAsia="en-GB"/>
          </w:rPr>
          <w:t>Board of Governors Equality and Diversity Statement</w:t>
        </w:r>
      </w:hyperlink>
      <w:r w:rsidR="00B55520">
        <w:rPr>
          <w:rFonts w:ascii="Arial" w:eastAsia="Times New Roman" w:hAnsi="Arial" w:cs="Arial"/>
          <w:sz w:val="28"/>
          <w:szCs w:val="28"/>
          <w:lang w:eastAsia="en-GB"/>
        </w:rPr>
        <w:t xml:space="preserve"> </w:t>
      </w:r>
      <w:r w:rsidR="007D534B">
        <w:rPr>
          <w:rFonts w:ascii="Arial" w:eastAsia="Times New Roman" w:hAnsi="Arial" w:cs="Arial"/>
          <w:sz w:val="28"/>
          <w:szCs w:val="28"/>
          <w:lang w:eastAsia="en-GB"/>
        </w:rPr>
        <w:t xml:space="preserve">and </w:t>
      </w:r>
      <w:r w:rsidR="00B55520">
        <w:rPr>
          <w:rFonts w:ascii="Arial" w:eastAsia="Times New Roman" w:hAnsi="Arial" w:cs="Arial"/>
          <w:sz w:val="28"/>
          <w:szCs w:val="28"/>
          <w:lang w:eastAsia="en-GB"/>
        </w:rPr>
        <w:t>undertaking</w:t>
      </w:r>
      <w:r w:rsidR="00546226">
        <w:rPr>
          <w:rFonts w:ascii="Arial" w:eastAsia="Times New Roman" w:hAnsi="Arial" w:cs="Arial"/>
          <w:sz w:val="28"/>
          <w:szCs w:val="28"/>
          <w:lang w:eastAsia="en-GB"/>
        </w:rPr>
        <w:t xml:space="preserve"> a recruitment exercise with Aspen People</w:t>
      </w:r>
      <w:r w:rsidR="005D2182">
        <w:rPr>
          <w:rFonts w:ascii="Arial" w:eastAsia="Times New Roman" w:hAnsi="Arial" w:cs="Arial"/>
          <w:sz w:val="28"/>
          <w:szCs w:val="28"/>
          <w:lang w:eastAsia="en-GB"/>
        </w:rPr>
        <w:t xml:space="preserve">. This </w:t>
      </w:r>
      <w:r w:rsidR="004E1B3D">
        <w:rPr>
          <w:rFonts w:ascii="Arial" w:eastAsia="Times New Roman" w:hAnsi="Arial" w:cs="Arial"/>
          <w:sz w:val="28"/>
          <w:szCs w:val="28"/>
          <w:lang w:eastAsia="en-GB"/>
        </w:rPr>
        <w:t>has resulted in</w:t>
      </w:r>
      <w:r w:rsidR="00196288">
        <w:rPr>
          <w:rFonts w:ascii="Arial" w:eastAsia="Times New Roman" w:hAnsi="Arial" w:cs="Arial"/>
          <w:sz w:val="28"/>
          <w:szCs w:val="28"/>
          <w:lang w:eastAsia="en-GB"/>
        </w:rPr>
        <w:t xml:space="preserve"> a split of 53% female and </w:t>
      </w:r>
      <w:r w:rsidR="005D2182">
        <w:rPr>
          <w:rFonts w:ascii="Arial" w:eastAsia="Times New Roman" w:hAnsi="Arial" w:cs="Arial"/>
          <w:sz w:val="28"/>
          <w:szCs w:val="28"/>
          <w:lang w:eastAsia="en-GB"/>
        </w:rPr>
        <w:t xml:space="preserve">47% male Independent Governors </w:t>
      </w:r>
      <w:r w:rsidR="00B87D2F">
        <w:rPr>
          <w:rFonts w:ascii="Arial" w:eastAsia="Times New Roman" w:hAnsi="Arial" w:cs="Arial"/>
          <w:sz w:val="28"/>
          <w:szCs w:val="28"/>
          <w:lang w:eastAsia="en-GB"/>
        </w:rPr>
        <w:t>who will begin their roles in February 202</w:t>
      </w:r>
      <w:r w:rsidR="009406B4">
        <w:rPr>
          <w:rFonts w:ascii="Arial" w:eastAsia="Times New Roman" w:hAnsi="Arial" w:cs="Arial"/>
          <w:sz w:val="28"/>
          <w:szCs w:val="28"/>
          <w:lang w:eastAsia="en-GB"/>
        </w:rPr>
        <w:t>5</w:t>
      </w:r>
      <w:r w:rsidR="00B87D2F">
        <w:rPr>
          <w:rFonts w:ascii="Arial" w:eastAsia="Times New Roman" w:hAnsi="Arial" w:cs="Arial"/>
          <w:sz w:val="28"/>
          <w:szCs w:val="28"/>
          <w:lang w:eastAsia="en-GB"/>
        </w:rPr>
        <w:t>.</w:t>
      </w:r>
    </w:p>
    <w:p w14:paraId="4A470605" w14:textId="77777777" w:rsidR="0069368A" w:rsidRDefault="0069368A" w:rsidP="006C0226">
      <w:pPr>
        <w:spacing w:after="0" w:line="276" w:lineRule="auto"/>
        <w:rPr>
          <w:rFonts w:ascii="Arial" w:eastAsia="Times New Roman" w:hAnsi="Arial" w:cs="Arial"/>
          <w:sz w:val="28"/>
          <w:szCs w:val="28"/>
          <w:lang w:eastAsia="en-GB"/>
        </w:rPr>
      </w:pPr>
    </w:p>
    <w:p w14:paraId="2FADB8D2" w14:textId="7A420B06" w:rsidR="0069368A" w:rsidRPr="006C0226" w:rsidRDefault="17A6F5C8" w:rsidP="77D5A62C">
      <w:pPr>
        <w:spacing w:after="0" w:line="276" w:lineRule="auto"/>
        <w:rPr>
          <w:rFonts w:ascii="Arial" w:eastAsia="Arial" w:hAnsi="Arial" w:cs="Arial"/>
          <w:sz w:val="28"/>
          <w:szCs w:val="28"/>
        </w:rPr>
      </w:pPr>
      <w:r w:rsidRPr="77D5A62C">
        <w:rPr>
          <w:rFonts w:ascii="Arial" w:eastAsia="Times New Roman" w:hAnsi="Arial" w:cs="Arial"/>
          <w:sz w:val="28"/>
          <w:szCs w:val="28"/>
          <w:lang w:eastAsia="en-GB"/>
        </w:rPr>
        <w:t>More information can be found within the Board of Governors Monitoring Report 2025</w:t>
      </w:r>
      <w:r w:rsidR="74985250" w:rsidRPr="77D5A62C">
        <w:rPr>
          <w:rFonts w:ascii="Arial" w:eastAsia="Times New Roman" w:hAnsi="Arial" w:cs="Arial"/>
          <w:sz w:val="28"/>
          <w:szCs w:val="28"/>
          <w:lang w:eastAsia="en-GB"/>
        </w:rPr>
        <w:t xml:space="preserve">: </w:t>
      </w:r>
      <w:hyperlink r:id="rId28">
        <w:r w:rsidR="74985250" w:rsidRPr="77D5A62C">
          <w:rPr>
            <w:rStyle w:val="Hyperlink"/>
            <w:rFonts w:ascii="Arial" w:eastAsia="Arial" w:hAnsi="Arial" w:cs="Arial"/>
            <w:sz w:val="28"/>
            <w:szCs w:val="28"/>
          </w:rPr>
          <w:t>equality – GSA Documents.</w:t>
        </w:r>
      </w:hyperlink>
    </w:p>
    <w:p w14:paraId="2EA59C2C" w14:textId="77777777" w:rsidR="00DD7A71" w:rsidRDefault="00DD7A71" w:rsidP="784804DA">
      <w:pPr>
        <w:spacing w:after="0"/>
      </w:pPr>
    </w:p>
    <w:p w14:paraId="6272B310" w14:textId="552B8A07" w:rsidR="31698E1F" w:rsidRDefault="31698E1F" w:rsidP="0044349B">
      <w:pPr>
        <w:pStyle w:val="Heading2"/>
        <w:spacing w:before="0" w:line="276" w:lineRule="auto"/>
        <w:rPr>
          <w:rFonts w:ascii="Arial" w:eastAsia="Arial" w:hAnsi="Arial" w:cs="Arial"/>
          <w:b/>
          <w:bCs/>
          <w:color w:val="auto"/>
          <w:sz w:val="28"/>
          <w:szCs w:val="28"/>
        </w:rPr>
      </w:pPr>
      <w:r w:rsidRPr="77D5A62C">
        <w:rPr>
          <w:rFonts w:ascii="Arial" w:eastAsia="Arial" w:hAnsi="Arial" w:cs="Arial"/>
          <w:b/>
          <w:bCs/>
          <w:color w:val="auto"/>
          <w:sz w:val="28"/>
          <w:szCs w:val="28"/>
        </w:rPr>
        <w:t xml:space="preserve">Building Connections </w:t>
      </w:r>
    </w:p>
    <w:p w14:paraId="4494FA60" w14:textId="2844B2D6" w:rsidR="31698E1F" w:rsidRDefault="31698E1F" w:rsidP="0044349B">
      <w:pPr>
        <w:spacing w:after="0" w:line="276" w:lineRule="auto"/>
        <w:rPr>
          <w:rFonts w:ascii="Arial" w:eastAsia="Arial" w:hAnsi="Arial" w:cs="Arial"/>
          <w:color w:val="000000" w:themeColor="text1"/>
          <w:sz w:val="28"/>
          <w:szCs w:val="28"/>
        </w:rPr>
      </w:pPr>
      <w:r w:rsidRPr="77D5A62C">
        <w:rPr>
          <w:rFonts w:ascii="Arial" w:eastAsia="Arial" w:hAnsi="Arial" w:cs="Arial"/>
          <w:color w:val="000000" w:themeColor="text1"/>
          <w:sz w:val="28"/>
          <w:szCs w:val="28"/>
        </w:rPr>
        <w:t xml:space="preserve">HR in collaboration with the staff mental health working group hosted a </w:t>
      </w:r>
      <w:r w:rsidRPr="77D5A62C">
        <w:rPr>
          <w:rFonts w:ascii="Arial" w:eastAsia="Arial" w:hAnsi="Arial" w:cs="Arial"/>
          <w:i/>
          <w:iCs/>
          <w:color w:val="000000" w:themeColor="text1"/>
          <w:sz w:val="28"/>
          <w:szCs w:val="28"/>
        </w:rPr>
        <w:t xml:space="preserve">Building Connections event </w:t>
      </w:r>
      <w:r w:rsidRPr="77D5A62C">
        <w:rPr>
          <w:rFonts w:ascii="Arial" w:eastAsia="Arial" w:hAnsi="Arial" w:cs="Arial"/>
          <w:color w:val="000000" w:themeColor="text1"/>
          <w:sz w:val="28"/>
          <w:szCs w:val="28"/>
        </w:rPr>
        <w:t>in Nov 2024 which provided an opportunity for colleagues across the GSA to connect with others over coffee and to explore some informative and interactive stalls focussed on wellbeing support and staff benefits. The event was well attended and received positive feedback and will be repeated in 2025.</w:t>
      </w:r>
    </w:p>
    <w:p w14:paraId="0AD8539F" w14:textId="7D8D67F4" w:rsidR="77D5A62C" w:rsidRDefault="77D5A62C" w:rsidP="77D5A62C">
      <w:pPr>
        <w:spacing w:after="0"/>
      </w:pPr>
    </w:p>
    <w:p w14:paraId="10A3BDCA" w14:textId="6FBA0E62" w:rsidR="006F3C9E" w:rsidRDefault="1480464C" w:rsidP="784804DA">
      <w:pPr>
        <w:pStyle w:val="Heading2"/>
        <w:spacing w:before="0"/>
        <w:rPr>
          <w:rFonts w:ascii="Arial" w:eastAsia="Arial" w:hAnsi="Arial" w:cs="Arial"/>
          <w:b/>
          <w:bCs/>
          <w:color w:val="auto"/>
          <w:sz w:val="28"/>
          <w:szCs w:val="28"/>
        </w:rPr>
      </w:pPr>
      <w:r w:rsidRPr="784804DA">
        <w:rPr>
          <w:rFonts w:ascii="Arial" w:eastAsia="Arial" w:hAnsi="Arial" w:cs="Arial"/>
          <w:b/>
          <w:bCs/>
          <w:color w:val="auto"/>
          <w:sz w:val="28"/>
          <w:szCs w:val="28"/>
        </w:rPr>
        <w:t>Diverse Student Voices Project</w:t>
      </w:r>
    </w:p>
    <w:p w14:paraId="0E36249B" w14:textId="277C3A56" w:rsidR="6950479F" w:rsidRDefault="6950479F" w:rsidP="784804DA">
      <w:pPr>
        <w:spacing w:after="0" w:line="276" w:lineRule="auto"/>
        <w:rPr>
          <w:rFonts w:ascii="Arial" w:eastAsia="Arial" w:hAnsi="Arial" w:cs="Arial"/>
          <w:sz w:val="28"/>
          <w:szCs w:val="28"/>
        </w:rPr>
      </w:pPr>
      <w:r w:rsidRPr="784804DA">
        <w:rPr>
          <w:rFonts w:ascii="Arial" w:eastAsia="Arial" w:hAnsi="Arial" w:cs="Arial"/>
          <w:sz w:val="28"/>
          <w:szCs w:val="28"/>
        </w:rPr>
        <w:t>In 2024, a Student Consultant was appointed to lead the Diverse Student Voices Enhancement Project, aimed at advancing GSA's Education Strategy through meaningful partnerships with students. This initiative focused on enhancing students' learning and community experiences by exploring how they engage in feedback processes, build connections, and foster a sense of belonging. The project emphasised the critical importance of capturing diverse perspectives to improve learning, teaching, and institutional practices.</w:t>
      </w:r>
    </w:p>
    <w:p w14:paraId="21FBA8AB" w14:textId="2DD4B359" w:rsidR="784804DA" w:rsidRDefault="784804DA" w:rsidP="784804DA">
      <w:pPr>
        <w:spacing w:after="0" w:line="276" w:lineRule="auto"/>
        <w:rPr>
          <w:rFonts w:ascii="Arial" w:eastAsia="Arial" w:hAnsi="Arial" w:cs="Arial"/>
          <w:sz w:val="28"/>
          <w:szCs w:val="28"/>
        </w:rPr>
      </w:pPr>
    </w:p>
    <w:p w14:paraId="3BC61A53" w14:textId="5631BE8C" w:rsidR="6950479F" w:rsidRDefault="6950479F" w:rsidP="784804DA">
      <w:pPr>
        <w:spacing w:after="0" w:line="276" w:lineRule="auto"/>
        <w:rPr>
          <w:rFonts w:ascii="Arial" w:eastAsia="Arial" w:hAnsi="Arial" w:cs="Arial"/>
          <w:sz w:val="28"/>
          <w:szCs w:val="28"/>
        </w:rPr>
      </w:pPr>
      <w:r w:rsidRPr="784804DA">
        <w:rPr>
          <w:rFonts w:ascii="Arial" w:eastAsia="Arial" w:hAnsi="Arial" w:cs="Arial"/>
          <w:sz w:val="28"/>
          <w:szCs w:val="28"/>
        </w:rPr>
        <w:t>The findings revealed significant challenges, including barriers to engagement for marginalised groups and gaps in understanding the qualitative experiences of diverse students. In response, the GSA will implement the project's recommendations through its Student Partnership Agreement (SPA). The reconvened Student Partnership Working Group for 2024/25, comprising staff and students across GSA, will collaborate with the Student Association to drive these efforts. Key priorities include fostering inclusivity through accessible feedback mechanisms, integrating feedback opportunities into teaching, enhancing transparency in communication, and encouraging cross-program collaboration while respecting diverse backgrounds and perspectives. These actions aim to create a robust and inclusive student voice ecosystem, empowering all students to play an active role in shaping their educational journey.</w:t>
      </w:r>
    </w:p>
    <w:p w14:paraId="30318456" w14:textId="2324CDD4" w:rsidR="784804DA" w:rsidRDefault="784804DA" w:rsidP="784804DA">
      <w:pPr>
        <w:spacing w:after="0" w:line="276" w:lineRule="auto"/>
        <w:rPr>
          <w:rFonts w:ascii="Arial" w:eastAsia="Arial" w:hAnsi="Arial" w:cs="Arial"/>
          <w:sz w:val="28"/>
          <w:szCs w:val="28"/>
        </w:rPr>
      </w:pPr>
    </w:p>
    <w:p w14:paraId="50293A0A" w14:textId="1BEA3BDD" w:rsidR="00555A36" w:rsidRPr="0040573F" w:rsidRDefault="70872A3D" w:rsidP="784804DA">
      <w:pPr>
        <w:pStyle w:val="Heading2"/>
        <w:spacing w:before="0" w:line="276" w:lineRule="auto"/>
        <w:rPr>
          <w:rFonts w:ascii="Arial" w:eastAsia="Arial" w:hAnsi="Arial" w:cs="Arial"/>
          <w:b/>
          <w:bCs/>
          <w:color w:val="auto"/>
          <w:sz w:val="28"/>
          <w:szCs w:val="28"/>
        </w:rPr>
      </w:pPr>
      <w:r w:rsidRPr="784804DA">
        <w:rPr>
          <w:rFonts w:ascii="Arial" w:eastAsia="Arial" w:hAnsi="Arial" w:cs="Arial"/>
          <w:b/>
          <w:bCs/>
          <w:color w:val="auto"/>
          <w:sz w:val="28"/>
          <w:szCs w:val="28"/>
        </w:rPr>
        <w:t xml:space="preserve">The </w:t>
      </w:r>
      <w:r w:rsidR="16F57D78" w:rsidRPr="784804DA">
        <w:rPr>
          <w:rFonts w:ascii="Arial" w:eastAsia="Arial" w:hAnsi="Arial" w:cs="Arial"/>
          <w:b/>
          <w:bCs/>
          <w:color w:val="auto"/>
          <w:sz w:val="28"/>
          <w:szCs w:val="28"/>
        </w:rPr>
        <w:t>Digital Inclusion</w:t>
      </w:r>
      <w:r w:rsidRPr="784804DA">
        <w:rPr>
          <w:rFonts w:ascii="Arial" w:eastAsia="Arial" w:hAnsi="Arial" w:cs="Arial"/>
          <w:b/>
          <w:bCs/>
          <w:color w:val="auto"/>
          <w:sz w:val="28"/>
          <w:szCs w:val="28"/>
        </w:rPr>
        <w:t xml:space="preserve"> Scheme</w:t>
      </w:r>
    </w:p>
    <w:p w14:paraId="1C1089CF" w14:textId="77777777" w:rsidR="00FB4E3B" w:rsidRDefault="2766477A" w:rsidP="003275B4">
      <w:pPr>
        <w:spacing w:after="0" w:line="276" w:lineRule="auto"/>
        <w:rPr>
          <w:rFonts w:ascii="Arial" w:hAnsi="Arial" w:cs="Arial"/>
          <w:sz w:val="28"/>
          <w:szCs w:val="28"/>
        </w:rPr>
      </w:pPr>
      <w:r w:rsidRPr="784804DA">
        <w:rPr>
          <w:rFonts w:ascii="Arial" w:hAnsi="Arial" w:cs="Arial"/>
          <w:sz w:val="28"/>
          <w:szCs w:val="28"/>
        </w:rPr>
        <w:t>The Digital Inclusion Scheme</w:t>
      </w:r>
      <w:r w:rsidR="47F7DAEC" w:rsidRPr="784804DA">
        <w:rPr>
          <w:rFonts w:ascii="Arial" w:hAnsi="Arial" w:cs="Arial"/>
          <w:sz w:val="28"/>
          <w:szCs w:val="28"/>
        </w:rPr>
        <w:t xml:space="preserve"> aims to provide </w:t>
      </w:r>
      <w:r w:rsidR="21BD242A" w:rsidRPr="784804DA">
        <w:rPr>
          <w:rFonts w:ascii="Arial" w:hAnsi="Arial" w:cs="Arial"/>
          <w:sz w:val="28"/>
          <w:szCs w:val="28"/>
        </w:rPr>
        <w:t>long</w:t>
      </w:r>
      <w:r w:rsidR="47F7DAEC" w:rsidRPr="784804DA">
        <w:rPr>
          <w:rFonts w:ascii="Arial" w:hAnsi="Arial" w:cs="Arial"/>
          <w:sz w:val="28"/>
          <w:szCs w:val="28"/>
        </w:rPr>
        <w:t>-</w:t>
      </w:r>
      <w:r w:rsidR="21BD242A" w:rsidRPr="784804DA">
        <w:rPr>
          <w:rFonts w:ascii="Arial" w:hAnsi="Arial" w:cs="Arial"/>
          <w:sz w:val="28"/>
          <w:szCs w:val="28"/>
        </w:rPr>
        <w:t>ter</w:t>
      </w:r>
      <w:r w:rsidR="7FD62210" w:rsidRPr="784804DA">
        <w:rPr>
          <w:rFonts w:ascii="Arial" w:hAnsi="Arial" w:cs="Arial"/>
          <w:sz w:val="28"/>
          <w:szCs w:val="28"/>
        </w:rPr>
        <w:t>m</w:t>
      </w:r>
      <w:r w:rsidR="21BD242A" w:rsidRPr="784804DA">
        <w:rPr>
          <w:rFonts w:ascii="Arial" w:hAnsi="Arial" w:cs="Arial"/>
          <w:sz w:val="28"/>
          <w:szCs w:val="28"/>
        </w:rPr>
        <w:t xml:space="preserve"> laptop</w:t>
      </w:r>
      <w:r w:rsidR="47F7DAEC" w:rsidRPr="784804DA">
        <w:rPr>
          <w:rFonts w:ascii="Arial" w:hAnsi="Arial" w:cs="Arial"/>
          <w:sz w:val="28"/>
          <w:szCs w:val="28"/>
        </w:rPr>
        <w:t xml:space="preserve"> loans</w:t>
      </w:r>
      <w:r w:rsidR="21BD242A" w:rsidRPr="784804DA">
        <w:rPr>
          <w:rFonts w:ascii="Arial" w:hAnsi="Arial" w:cs="Arial"/>
          <w:sz w:val="28"/>
          <w:szCs w:val="28"/>
        </w:rPr>
        <w:t xml:space="preserve"> to students </w:t>
      </w:r>
      <w:r w:rsidR="5657F6D9" w:rsidRPr="784804DA">
        <w:rPr>
          <w:rFonts w:ascii="Arial" w:hAnsi="Arial" w:cs="Arial"/>
          <w:sz w:val="28"/>
          <w:szCs w:val="28"/>
        </w:rPr>
        <w:t>who may otherwise face challenges accessing necessary equipment due to financial hardship or digital exclusion</w:t>
      </w:r>
      <w:r w:rsidR="52A16D62" w:rsidRPr="784804DA">
        <w:rPr>
          <w:rFonts w:ascii="Arial" w:hAnsi="Arial" w:cs="Arial"/>
          <w:sz w:val="28"/>
          <w:szCs w:val="28"/>
        </w:rPr>
        <w:t>. This initiative is specifically designed to support students who can demonstrate a clear need for such assistance, ensuring that those who will benefit the most are prioritised.</w:t>
      </w:r>
    </w:p>
    <w:p w14:paraId="6F3F2793" w14:textId="77777777" w:rsidR="00FB4E3B" w:rsidRDefault="00FB4E3B" w:rsidP="003275B4">
      <w:pPr>
        <w:spacing w:after="0" w:line="276" w:lineRule="auto"/>
        <w:rPr>
          <w:rFonts w:ascii="Arial" w:hAnsi="Arial" w:cs="Arial"/>
          <w:sz w:val="28"/>
          <w:szCs w:val="28"/>
        </w:rPr>
      </w:pPr>
    </w:p>
    <w:p w14:paraId="7D76BDC3" w14:textId="0DF0589A" w:rsidR="00025770" w:rsidRDefault="59AE9859" w:rsidP="003275B4">
      <w:pPr>
        <w:spacing w:after="0" w:line="276" w:lineRule="auto"/>
        <w:rPr>
          <w:rFonts w:ascii="Arial" w:hAnsi="Arial" w:cs="Arial"/>
          <w:sz w:val="28"/>
          <w:szCs w:val="28"/>
        </w:rPr>
      </w:pPr>
      <w:r w:rsidRPr="784804DA">
        <w:rPr>
          <w:rFonts w:ascii="Arial" w:hAnsi="Arial" w:cs="Arial"/>
          <w:sz w:val="28"/>
          <w:szCs w:val="28"/>
        </w:rPr>
        <w:lastRenderedPageBreak/>
        <w:t>The scheme is available to both full-time and part-time undergraduate and postgraduate students enrolled at the GSA</w:t>
      </w:r>
      <w:r w:rsidR="69BB5573" w:rsidRPr="784804DA">
        <w:rPr>
          <w:rFonts w:ascii="Arial" w:hAnsi="Arial" w:cs="Arial"/>
          <w:sz w:val="28"/>
          <w:szCs w:val="28"/>
        </w:rPr>
        <w:t xml:space="preserve">, provided they do not already have access to suitable IT </w:t>
      </w:r>
      <w:r w:rsidR="3CE190E1" w:rsidRPr="784804DA">
        <w:rPr>
          <w:rFonts w:ascii="Arial" w:hAnsi="Arial" w:cs="Arial"/>
          <w:sz w:val="28"/>
          <w:szCs w:val="28"/>
        </w:rPr>
        <w:t xml:space="preserve">equipment for their studies. </w:t>
      </w:r>
    </w:p>
    <w:p w14:paraId="719F77CC" w14:textId="77777777" w:rsidR="004967FE" w:rsidRDefault="004967FE" w:rsidP="003275B4">
      <w:pPr>
        <w:spacing w:after="0" w:line="276" w:lineRule="auto"/>
        <w:rPr>
          <w:rFonts w:ascii="Arial" w:hAnsi="Arial" w:cs="Arial"/>
          <w:sz w:val="28"/>
          <w:szCs w:val="28"/>
        </w:rPr>
      </w:pPr>
    </w:p>
    <w:p w14:paraId="1352616E" w14:textId="2A6DB16B" w:rsidR="006F3C9E" w:rsidRDefault="184A53E4" w:rsidP="00E87A42">
      <w:pPr>
        <w:spacing w:after="0" w:line="276" w:lineRule="auto"/>
        <w:rPr>
          <w:rFonts w:ascii="Arial" w:hAnsi="Arial" w:cs="Arial"/>
          <w:sz w:val="28"/>
          <w:szCs w:val="28"/>
        </w:rPr>
      </w:pPr>
      <w:r w:rsidRPr="784804DA">
        <w:rPr>
          <w:rFonts w:ascii="Arial" w:hAnsi="Arial" w:cs="Arial"/>
          <w:sz w:val="28"/>
          <w:szCs w:val="28"/>
        </w:rPr>
        <w:t xml:space="preserve">The scheme has been well received and widely utilised. The number of laptops </w:t>
      </w:r>
      <w:r w:rsidR="30E620C5" w:rsidRPr="784804DA">
        <w:rPr>
          <w:rFonts w:ascii="Arial" w:hAnsi="Arial" w:cs="Arial"/>
          <w:sz w:val="28"/>
          <w:szCs w:val="28"/>
        </w:rPr>
        <w:t>issued to students has increased significantly, rising from 483 at the beginning of the 2023/24 academic year to 573 by the early stages of the 2024</w:t>
      </w:r>
      <w:r w:rsidR="0073F52A" w:rsidRPr="784804DA">
        <w:rPr>
          <w:rFonts w:ascii="Arial" w:hAnsi="Arial" w:cs="Arial"/>
          <w:sz w:val="28"/>
          <w:szCs w:val="28"/>
        </w:rPr>
        <w:t>/25 academic year.</w:t>
      </w:r>
    </w:p>
    <w:p w14:paraId="7A12D4BF" w14:textId="77777777" w:rsidR="00E87A42" w:rsidRPr="00D72658" w:rsidRDefault="00E87A42" w:rsidP="00D72658">
      <w:pPr>
        <w:spacing w:after="0" w:line="276" w:lineRule="auto"/>
        <w:rPr>
          <w:rFonts w:ascii="Arial" w:hAnsi="Arial" w:cs="Arial"/>
          <w:sz w:val="28"/>
          <w:szCs w:val="28"/>
        </w:rPr>
      </w:pPr>
    </w:p>
    <w:p w14:paraId="709BEC36" w14:textId="7FEA4299" w:rsidR="001966C5" w:rsidRPr="00D72658" w:rsidRDefault="65817C9F"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Induction Loops</w:t>
      </w:r>
    </w:p>
    <w:p w14:paraId="6CA3550A" w14:textId="047BA914" w:rsidR="00E87A42" w:rsidRDefault="3BB84722" w:rsidP="784804DA">
      <w:pPr>
        <w:spacing w:after="0"/>
        <w:rPr>
          <w:rFonts w:ascii="Arial" w:hAnsi="Arial" w:cs="Arial"/>
          <w:sz w:val="28"/>
          <w:szCs w:val="28"/>
        </w:rPr>
      </w:pPr>
      <w:r w:rsidRPr="784804DA">
        <w:rPr>
          <w:rFonts w:ascii="Arial" w:hAnsi="Arial" w:cs="Arial"/>
          <w:sz w:val="28"/>
          <w:szCs w:val="28"/>
        </w:rPr>
        <w:t>Following a review of existing induction loop provision within the GSA’s estate</w:t>
      </w:r>
      <w:r w:rsidR="3C197E0B" w:rsidRPr="784804DA">
        <w:rPr>
          <w:rFonts w:ascii="Arial" w:hAnsi="Arial" w:cs="Arial"/>
          <w:sz w:val="28"/>
          <w:szCs w:val="28"/>
        </w:rPr>
        <w:t>, a number of required improvements were identified</w:t>
      </w:r>
      <w:r w:rsidR="0137914E" w:rsidRPr="784804DA">
        <w:rPr>
          <w:rFonts w:ascii="Arial" w:hAnsi="Arial" w:cs="Arial"/>
          <w:sz w:val="28"/>
          <w:szCs w:val="28"/>
        </w:rPr>
        <w:t>. Throughout the 2024/2025 academic period, the follow</w:t>
      </w:r>
      <w:r w:rsidR="546A1F27" w:rsidRPr="784804DA">
        <w:rPr>
          <w:rFonts w:ascii="Arial" w:hAnsi="Arial" w:cs="Arial"/>
          <w:sz w:val="28"/>
          <w:szCs w:val="28"/>
        </w:rPr>
        <w:t>ing changes were made:</w:t>
      </w:r>
    </w:p>
    <w:p w14:paraId="1B379842" w14:textId="1396A1C8" w:rsidR="784804DA" w:rsidRDefault="784804DA" w:rsidP="784804DA">
      <w:pPr>
        <w:spacing w:after="0"/>
        <w:rPr>
          <w:rFonts w:ascii="Arial" w:hAnsi="Arial" w:cs="Arial"/>
          <w:sz w:val="28"/>
          <w:szCs w:val="28"/>
        </w:rPr>
      </w:pPr>
    </w:p>
    <w:p w14:paraId="2E4AACFF" w14:textId="474DD332" w:rsidR="00AE7087" w:rsidRDefault="575BB0F2" w:rsidP="00832692">
      <w:pPr>
        <w:pStyle w:val="ListParagraph"/>
        <w:numPr>
          <w:ilvl w:val="0"/>
          <w:numId w:val="16"/>
        </w:numPr>
        <w:rPr>
          <w:rFonts w:ascii="Arial" w:hAnsi="Arial" w:cs="Arial"/>
          <w:sz w:val="28"/>
          <w:szCs w:val="28"/>
        </w:rPr>
      </w:pPr>
      <w:r w:rsidRPr="77D5A62C">
        <w:rPr>
          <w:rFonts w:ascii="Arial" w:hAnsi="Arial" w:cs="Arial"/>
          <w:sz w:val="28"/>
          <w:szCs w:val="28"/>
        </w:rPr>
        <w:t>Installation of a new fixed induction loop</w:t>
      </w:r>
      <w:r w:rsidR="62932BF2" w:rsidRPr="77D5A62C">
        <w:rPr>
          <w:rFonts w:ascii="Arial" w:hAnsi="Arial" w:cs="Arial"/>
          <w:sz w:val="28"/>
          <w:szCs w:val="28"/>
        </w:rPr>
        <w:t xml:space="preserve"> system in the Blyth</w:t>
      </w:r>
      <w:r w:rsidR="55D86060" w:rsidRPr="77D5A62C">
        <w:rPr>
          <w:rFonts w:ascii="Arial" w:hAnsi="Arial" w:cs="Arial"/>
          <w:sz w:val="28"/>
          <w:szCs w:val="28"/>
        </w:rPr>
        <w:t>s</w:t>
      </w:r>
      <w:r w:rsidR="62932BF2" w:rsidRPr="77D5A62C">
        <w:rPr>
          <w:rFonts w:ascii="Arial" w:hAnsi="Arial" w:cs="Arial"/>
          <w:sz w:val="28"/>
          <w:szCs w:val="28"/>
        </w:rPr>
        <w:t>wood Large Seminar Room</w:t>
      </w:r>
    </w:p>
    <w:p w14:paraId="613D21DB" w14:textId="4FA56496" w:rsidR="00267F84" w:rsidRDefault="14A44749" w:rsidP="00832692">
      <w:pPr>
        <w:pStyle w:val="ListParagraph"/>
        <w:numPr>
          <w:ilvl w:val="0"/>
          <w:numId w:val="16"/>
        </w:numPr>
        <w:rPr>
          <w:rFonts w:ascii="Arial" w:hAnsi="Arial" w:cs="Arial"/>
          <w:sz w:val="28"/>
          <w:szCs w:val="28"/>
        </w:rPr>
      </w:pPr>
      <w:r w:rsidRPr="784804DA">
        <w:rPr>
          <w:rFonts w:ascii="Arial" w:hAnsi="Arial" w:cs="Arial"/>
          <w:sz w:val="28"/>
          <w:szCs w:val="28"/>
        </w:rPr>
        <w:t>Procured 9 portable induction loop units</w:t>
      </w:r>
    </w:p>
    <w:p w14:paraId="134CC6CA" w14:textId="3009F012" w:rsidR="00E87A42" w:rsidRPr="00D72658" w:rsidRDefault="235D2C84" w:rsidP="00832692">
      <w:pPr>
        <w:pStyle w:val="ListParagraph"/>
        <w:numPr>
          <w:ilvl w:val="0"/>
          <w:numId w:val="16"/>
        </w:numPr>
        <w:spacing w:after="0" w:line="276" w:lineRule="auto"/>
        <w:ind w:left="714" w:hanging="357"/>
        <w:rPr>
          <w:rFonts w:ascii="Arial" w:hAnsi="Arial" w:cs="Arial"/>
          <w:sz w:val="28"/>
          <w:szCs w:val="28"/>
        </w:rPr>
      </w:pPr>
      <w:r w:rsidRPr="784804DA">
        <w:rPr>
          <w:rFonts w:ascii="Arial" w:hAnsi="Arial" w:cs="Arial"/>
          <w:sz w:val="28"/>
          <w:szCs w:val="28"/>
        </w:rPr>
        <w:t xml:space="preserve">Updated information </w:t>
      </w:r>
      <w:r w:rsidR="732C6D78" w:rsidRPr="784804DA">
        <w:rPr>
          <w:rFonts w:ascii="Arial" w:hAnsi="Arial" w:cs="Arial"/>
          <w:sz w:val="28"/>
          <w:szCs w:val="28"/>
        </w:rPr>
        <w:t xml:space="preserve">on hearing systems on both staff and student intranets. This can be seen </w:t>
      </w:r>
      <w:r w:rsidR="6D60DF19" w:rsidRPr="784804DA">
        <w:rPr>
          <w:rFonts w:ascii="Arial" w:hAnsi="Arial" w:cs="Arial"/>
          <w:sz w:val="28"/>
          <w:szCs w:val="28"/>
        </w:rPr>
        <w:t xml:space="preserve">on the </w:t>
      </w:r>
      <w:hyperlink r:id="rId29" w:history="1">
        <w:r w:rsidR="6D60DF19" w:rsidRPr="784804DA">
          <w:rPr>
            <w:rStyle w:val="Hyperlink"/>
            <w:rFonts w:ascii="Arial" w:hAnsi="Arial" w:cs="Arial"/>
            <w:sz w:val="28"/>
            <w:szCs w:val="28"/>
          </w:rPr>
          <w:t>Information Technology</w:t>
        </w:r>
      </w:hyperlink>
      <w:r w:rsidR="6D60DF19" w:rsidRPr="784804DA">
        <w:rPr>
          <w:rFonts w:ascii="Arial" w:hAnsi="Arial" w:cs="Arial"/>
          <w:sz w:val="28"/>
          <w:szCs w:val="28"/>
        </w:rPr>
        <w:t xml:space="preserve"> page</w:t>
      </w:r>
    </w:p>
    <w:p w14:paraId="7D7B2F6D" w14:textId="4658A933" w:rsidR="246BAACD" w:rsidRDefault="246BAACD" w:rsidP="77D5A62C">
      <w:pPr>
        <w:spacing w:after="0" w:line="276" w:lineRule="auto"/>
        <w:rPr>
          <w:rFonts w:ascii="Arial" w:hAnsi="Arial" w:cs="Arial"/>
          <w:sz w:val="28"/>
          <w:szCs w:val="28"/>
        </w:rPr>
      </w:pPr>
    </w:p>
    <w:p w14:paraId="5AC9E4AC" w14:textId="2E104706" w:rsidR="246BAACD" w:rsidRDefault="3CEF30A5" w:rsidP="77D5A62C">
      <w:pPr>
        <w:pStyle w:val="Heading2"/>
        <w:spacing w:before="0"/>
        <w:rPr>
          <w:rFonts w:ascii="Arial" w:eastAsia="Arial" w:hAnsi="Arial" w:cs="Arial"/>
          <w:b/>
          <w:bCs/>
          <w:color w:val="auto"/>
          <w:sz w:val="28"/>
          <w:szCs w:val="28"/>
        </w:rPr>
      </w:pPr>
      <w:r w:rsidRPr="77D5A62C">
        <w:rPr>
          <w:rFonts w:ascii="Arial" w:eastAsia="Arial" w:hAnsi="Arial" w:cs="Arial"/>
          <w:b/>
          <w:bCs/>
          <w:color w:val="auto"/>
          <w:sz w:val="28"/>
          <w:szCs w:val="28"/>
        </w:rPr>
        <w:t>Menopause Experience Guide (MEG)</w:t>
      </w:r>
    </w:p>
    <w:p w14:paraId="547639FE" w14:textId="7863DB89" w:rsidR="246BAACD" w:rsidRDefault="4D42CAB9" w:rsidP="77D5A62C">
      <w:pPr>
        <w:spacing w:after="0" w:line="276" w:lineRule="auto"/>
        <w:rPr>
          <w:rFonts w:ascii="Arial" w:eastAsia="Arial" w:hAnsi="Arial" w:cs="Arial"/>
          <w:sz w:val="28"/>
          <w:szCs w:val="28"/>
        </w:rPr>
      </w:pPr>
      <w:r w:rsidRPr="77D5A62C">
        <w:rPr>
          <w:rFonts w:ascii="Arial" w:eastAsia="Arial" w:hAnsi="Arial" w:cs="Arial"/>
          <w:sz w:val="28"/>
          <w:szCs w:val="28"/>
        </w:rPr>
        <w:t>A research study, funded by the Rural Lab &amp; Emerging Technology Department at Glasgow School of Art, underscores our commitment to integrating research and improving healthcare equity.</w:t>
      </w:r>
    </w:p>
    <w:p w14:paraId="2EEEE2A8" w14:textId="7DEECDDD" w:rsidR="246BAACD" w:rsidRDefault="246BAACD" w:rsidP="77D5A62C">
      <w:pPr>
        <w:spacing w:after="0" w:line="276" w:lineRule="auto"/>
        <w:rPr>
          <w:rFonts w:ascii="Arial" w:eastAsia="Arial" w:hAnsi="Arial" w:cs="Arial"/>
          <w:sz w:val="28"/>
          <w:szCs w:val="28"/>
        </w:rPr>
      </w:pPr>
    </w:p>
    <w:p w14:paraId="060ED6D6" w14:textId="42F178E5" w:rsidR="246BAACD" w:rsidRDefault="4D42CAB9" w:rsidP="77D5A62C">
      <w:pPr>
        <w:spacing w:after="0" w:line="276" w:lineRule="auto"/>
        <w:rPr>
          <w:rFonts w:ascii="Arial" w:eastAsia="Arial" w:hAnsi="Arial" w:cs="Arial"/>
          <w:sz w:val="28"/>
          <w:szCs w:val="28"/>
        </w:rPr>
      </w:pPr>
      <w:r w:rsidRPr="77D5A62C">
        <w:rPr>
          <w:rFonts w:ascii="Arial" w:eastAsia="Arial" w:hAnsi="Arial" w:cs="Arial"/>
          <w:sz w:val="28"/>
          <w:szCs w:val="28"/>
        </w:rPr>
        <w:t>Menopause, occurring 12 months after the final menstrual period, and its transitional phase, perimenopause, can significantly impact quality of life through symptoms like sleep disturbances, anxiety, and weight changes. However, long wait times for specialist care—often up to six weeks—exacerbate health inequalities.</w:t>
      </w:r>
    </w:p>
    <w:p w14:paraId="3D57F7AF" w14:textId="4883188F" w:rsidR="246BAACD" w:rsidRDefault="246BAACD" w:rsidP="77D5A62C">
      <w:pPr>
        <w:spacing w:after="0" w:line="276" w:lineRule="auto"/>
        <w:rPr>
          <w:rFonts w:ascii="Arial" w:eastAsia="Arial" w:hAnsi="Arial" w:cs="Arial"/>
          <w:sz w:val="28"/>
          <w:szCs w:val="28"/>
        </w:rPr>
      </w:pPr>
    </w:p>
    <w:p w14:paraId="0F4535D5" w14:textId="626F7093" w:rsidR="246BAACD" w:rsidRDefault="4D42CAB9" w:rsidP="77D5A62C">
      <w:pPr>
        <w:spacing w:after="0" w:line="276" w:lineRule="auto"/>
        <w:rPr>
          <w:rFonts w:ascii="Arial" w:eastAsia="Arial" w:hAnsi="Arial" w:cs="Arial"/>
          <w:sz w:val="28"/>
          <w:szCs w:val="28"/>
        </w:rPr>
      </w:pPr>
      <w:r w:rsidRPr="77D5A62C">
        <w:rPr>
          <w:rFonts w:ascii="Arial" w:eastAsia="Arial" w:hAnsi="Arial" w:cs="Arial"/>
          <w:sz w:val="28"/>
          <w:szCs w:val="28"/>
        </w:rPr>
        <w:t>To address this, Digital Holistic Health Tools are being developed to enhance access and quality of menopause care. MEG, an AI-powered assistant, aims to improve the efficiency, empathy, and effectiveness of consultations. A pilot study will gather insights from individuals experiencing menopause to refine MEG, ensuring it meets diverse needs and helps reduce health disparities.</w:t>
      </w:r>
    </w:p>
    <w:p w14:paraId="6B53945D" w14:textId="317748C0" w:rsidR="246BAACD" w:rsidRDefault="246BAACD" w:rsidP="77D5A62C">
      <w:pPr>
        <w:spacing w:after="0" w:line="276" w:lineRule="auto"/>
        <w:rPr>
          <w:rFonts w:ascii="Arial" w:eastAsia="Arial" w:hAnsi="Arial" w:cs="Arial"/>
          <w:sz w:val="28"/>
          <w:szCs w:val="28"/>
        </w:rPr>
      </w:pPr>
    </w:p>
    <w:p w14:paraId="1EB6E9DB" w14:textId="5D047AD3" w:rsidR="246BAACD" w:rsidRDefault="72B135BC" w:rsidP="77D5A62C">
      <w:pPr>
        <w:pStyle w:val="Heading2"/>
        <w:rPr>
          <w:rFonts w:ascii="Arial" w:eastAsia="Arial" w:hAnsi="Arial" w:cs="Arial"/>
          <w:b/>
          <w:bCs/>
          <w:color w:val="auto"/>
          <w:sz w:val="28"/>
          <w:szCs w:val="28"/>
        </w:rPr>
      </w:pPr>
      <w:r w:rsidRPr="77D5A62C">
        <w:rPr>
          <w:rFonts w:ascii="Arial" w:eastAsia="Arial" w:hAnsi="Arial" w:cs="Arial"/>
          <w:b/>
          <w:bCs/>
          <w:color w:val="auto"/>
          <w:sz w:val="28"/>
          <w:szCs w:val="28"/>
        </w:rPr>
        <w:t>Personal Tutor Scheme</w:t>
      </w:r>
    </w:p>
    <w:p w14:paraId="6A28F025" w14:textId="33A75ADC" w:rsidR="246BAACD" w:rsidRPr="00BD2DBB" w:rsidRDefault="72B135BC" w:rsidP="00BD2DBB">
      <w:pPr>
        <w:spacing w:after="0" w:line="276" w:lineRule="auto"/>
        <w:rPr>
          <w:rFonts w:ascii="Arial" w:hAnsi="Arial" w:cs="Arial"/>
          <w:sz w:val="28"/>
          <w:szCs w:val="28"/>
        </w:rPr>
      </w:pPr>
      <w:r w:rsidRPr="00BD2DBB">
        <w:rPr>
          <w:rFonts w:ascii="Arial" w:hAnsi="Arial" w:cs="Arial"/>
          <w:sz w:val="28"/>
          <w:szCs w:val="28"/>
        </w:rPr>
        <w:t>The GSA Personal Tutor Scheme</w:t>
      </w:r>
      <w:r w:rsidRPr="00BD2DBB">
        <w:rPr>
          <w:rFonts w:ascii="Arial" w:hAnsi="Arial" w:cs="Arial"/>
          <w:b/>
          <w:bCs/>
          <w:sz w:val="28"/>
          <w:szCs w:val="28"/>
        </w:rPr>
        <w:t xml:space="preserve"> </w:t>
      </w:r>
      <w:r w:rsidRPr="00BD2DBB">
        <w:rPr>
          <w:rFonts w:ascii="Arial" w:hAnsi="Arial" w:cs="Arial"/>
          <w:sz w:val="28"/>
          <w:szCs w:val="28"/>
        </w:rPr>
        <w:t xml:space="preserve">is embedded across of Schools in support of protected characteristics and barriers to learning. Updated resources are available on the </w:t>
      </w:r>
      <w:hyperlink r:id="rId30" w:history="1">
        <w:r w:rsidRPr="00BD2DBB">
          <w:rPr>
            <w:rStyle w:val="Hyperlink"/>
            <w:rFonts w:ascii="Arial" w:eastAsia="Arial" w:hAnsi="Arial" w:cs="Arial"/>
            <w:color w:val="000000" w:themeColor="text1"/>
            <w:sz w:val="28"/>
            <w:szCs w:val="28"/>
          </w:rPr>
          <w:t>Learning and Teaching Hub</w:t>
        </w:r>
      </w:hyperlink>
      <w:hyperlink r:id="rId31" w:history="1">
        <w:r w:rsidRPr="00BD2DBB">
          <w:rPr>
            <w:rStyle w:val="Hyperlink"/>
            <w:rFonts w:ascii="Arial" w:eastAsia="Arial" w:hAnsi="Arial" w:cs="Arial"/>
            <w:color w:val="000000" w:themeColor="text1"/>
            <w:sz w:val="28"/>
            <w:szCs w:val="28"/>
          </w:rPr>
          <w:t xml:space="preserve"> </w:t>
        </w:r>
      </w:hyperlink>
      <w:hyperlink r:id="rId32" w:history="1">
        <w:r w:rsidRPr="00BD2DBB">
          <w:rPr>
            <w:rStyle w:val="Hyperlink"/>
            <w:rFonts w:ascii="Arial" w:eastAsia="Arial" w:hAnsi="Arial" w:cs="Arial"/>
            <w:color w:val="000000" w:themeColor="text1"/>
            <w:sz w:val="28"/>
            <w:szCs w:val="28"/>
          </w:rPr>
          <w:t>Canvas</w:t>
        </w:r>
      </w:hyperlink>
      <w:hyperlink r:id="rId33" w:history="1">
        <w:r w:rsidRPr="00BD2DBB">
          <w:rPr>
            <w:rStyle w:val="Hyperlink"/>
            <w:rFonts w:ascii="Arial" w:eastAsia="Arial" w:hAnsi="Arial" w:cs="Arial"/>
            <w:color w:val="000000" w:themeColor="text1"/>
            <w:sz w:val="28"/>
            <w:szCs w:val="28"/>
          </w:rPr>
          <w:t xml:space="preserve"> </w:t>
        </w:r>
      </w:hyperlink>
      <w:r w:rsidRPr="00BD2DBB">
        <w:rPr>
          <w:rFonts w:ascii="Arial" w:hAnsi="Arial" w:cs="Arial"/>
          <w:sz w:val="28"/>
          <w:szCs w:val="28"/>
        </w:rPr>
        <w:t xml:space="preserve"> with a staff development schedule implemented to address the needs of academic staff. This included advice and </w:t>
      </w:r>
      <w:r w:rsidRPr="00BD2DBB">
        <w:rPr>
          <w:rFonts w:ascii="Arial" w:hAnsi="Arial" w:cs="Arial"/>
          <w:sz w:val="28"/>
          <w:szCs w:val="28"/>
        </w:rPr>
        <w:lastRenderedPageBreak/>
        <w:t xml:space="preserve">guidance on roles, responsibilities and boundaries, identifying and responding to student mental health and awareness raising sessions on how to use Report and Support. </w:t>
      </w:r>
    </w:p>
    <w:p w14:paraId="0E1BFF2A" w14:textId="7D7B8B4A" w:rsidR="246BAACD" w:rsidRPr="00BD2DBB" w:rsidRDefault="246BAACD" w:rsidP="00BD2DBB">
      <w:pPr>
        <w:spacing w:after="0" w:line="276" w:lineRule="auto"/>
        <w:rPr>
          <w:rFonts w:ascii="Arial" w:hAnsi="Arial" w:cs="Arial"/>
          <w:sz w:val="28"/>
          <w:szCs w:val="28"/>
        </w:rPr>
      </w:pPr>
    </w:p>
    <w:p w14:paraId="4D9EE195" w14:textId="18CA04A3" w:rsidR="246BAACD" w:rsidRPr="00BD2DBB" w:rsidRDefault="72B135BC" w:rsidP="00BD2DBB">
      <w:pPr>
        <w:spacing w:after="0" w:line="276" w:lineRule="auto"/>
        <w:rPr>
          <w:rFonts w:ascii="Arial" w:hAnsi="Arial" w:cs="Arial"/>
          <w:sz w:val="28"/>
          <w:szCs w:val="28"/>
        </w:rPr>
      </w:pPr>
      <w:r w:rsidRPr="00BD2DBB">
        <w:rPr>
          <w:rFonts w:ascii="Arial" w:hAnsi="Arial" w:cs="Arial"/>
          <w:sz w:val="28"/>
          <w:szCs w:val="28"/>
        </w:rPr>
        <w:t>In 2022/23, a Programme Leader forum was set up by L</w:t>
      </w:r>
      <w:r w:rsidR="00BD2DBB">
        <w:rPr>
          <w:rFonts w:ascii="Arial" w:hAnsi="Arial" w:cs="Arial"/>
          <w:sz w:val="28"/>
          <w:szCs w:val="28"/>
        </w:rPr>
        <w:t xml:space="preserve">earning and </w:t>
      </w:r>
      <w:r w:rsidRPr="00BD2DBB">
        <w:rPr>
          <w:rFonts w:ascii="Arial" w:hAnsi="Arial" w:cs="Arial"/>
          <w:sz w:val="28"/>
          <w:szCs w:val="28"/>
        </w:rPr>
        <w:t>T</w:t>
      </w:r>
      <w:r w:rsidR="00BD2DBB">
        <w:rPr>
          <w:rFonts w:ascii="Arial" w:hAnsi="Arial" w:cs="Arial"/>
          <w:sz w:val="28"/>
          <w:szCs w:val="28"/>
        </w:rPr>
        <w:t>eaching</w:t>
      </w:r>
      <w:r w:rsidRPr="00BD2DBB">
        <w:rPr>
          <w:rFonts w:ascii="Arial" w:hAnsi="Arial" w:cs="Arial"/>
          <w:sz w:val="28"/>
          <w:szCs w:val="28"/>
        </w:rPr>
        <w:t>; addressing a variety of objectives in support of the student journey, raising staff awareness, improving consistency of message and promoting learning and teaching developments. Examples include supporting student continuation and retention, assessment and feedback methodologies and embedding graduate skills.</w:t>
      </w:r>
    </w:p>
    <w:p w14:paraId="588F7644" w14:textId="204B7BEF" w:rsidR="246BAACD" w:rsidRPr="000658BE" w:rsidRDefault="246BAACD" w:rsidP="00BD2DBB">
      <w:pPr>
        <w:spacing w:after="0"/>
      </w:pPr>
    </w:p>
    <w:p w14:paraId="0CC7BF0A" w14:textId="4B68A824" w:rsidR="246BAACD" w:rsidRDefault="6B8B8B1D" w:rsidP="77D5A62C">
      <w:pPr>
        <w:pStyle w:val="Heading2"/>
        <w:spacing w:before="0" w:line="276" w:lineRule="auto"/>
        <w:rPr>
          <w:rFonts w:ascii="Arial" w:hAnsi="Arial" w:cs="Arial"/>
          <w:b/>
          <w:bCs/>
          <w:color w:val="auto"/>
          <w:sz w:val="28"/>
          <w:szCs w:val="28"/>
        </w:rPr>
      </w:pPr>
      <w:r w:rsidRPr="77D5A62C">
        <w:rPr>
          <w:rFonts w:ascii="Arial" w:hAnsi="Arial" w:cs="Arial"/>
          <w:b/>
          <w:bCs/>
          <w:color w:val="auto"/>
          <w:sz w:val="28"/>
          <w:szCs w:val="28"/>
        </w:rPr>
        <w:t>Student Experience Survey</w:t>
      </w:r>
    </w:p>
    <w:p w14:paraId="2CBDDFC1" w14:textId="5F5B8573" w:rsidR="246BAACD" w:rsidRDefault="246BAACD" w:rsidP="784804DA">
      <w:pPr>
        <w:spacing w:after="0" w:line="276" w:lineRule="auto"/>
        <w:rPr>
          <w:rFonts w:ascii="Arial" w:hAnsi="Arial" w:cs="Arial"/>
          <w:sz w:val="28"/>
          <w:szCs w:val="28"/>
        </w:rPr>
      </w:pPr>
      <w:r w:rsidRPr="784804DA">
        <w:rPr>
          <w:rFonts w:ascii="Arial" w:hAnsi="Arial" w:cs="Arial"/>
          <w:sz w:val="28"/>
          <w:szCs w:val="28"/>
        </w:rPr>
        <w:t>The annual GSA Student Experience Survey is conducted between January and March to evaluate undergraduate and postgraduate student satisfaction. In 2024, the survey had a response rate of 33.6%. Steps are being taken to improve engagement and increase the number of responses in 2025. The survey includes questions on EDI, such as awareness of Student Support services and the ability to feel safe and authentic at the GSA. In 2025, all survey questions will be disaggregated by protected characteristics to better understand of how students’ experiences may differ across marginalised groups. This data will be used to monitor the GSA’s progress towards NEOs.</w:t>
      </w:r>
    </w:p>
    <w:p w14:paraId="000E8C35" w14:textId="4DA28F27" w:rsidR="784804DA" w:rsidRDefault="784804DA" w:rsidP="784804DA">
      <w:pPr>
        <w:spacing w:after="0"/>
      </w:pPr>
    </w:p>
    <w:p w14:paraId="156FA619" w14:textId="06D1753F" w:rsidR="004B7517" w:rsidRPr="003E4A1B" w:rsidRDefault="7C1C411E" w:rsidP="00BE62C7">
      <w:pPr>
        <w:pStyle w:val="Heading2"/>
        <w:rPr>
          <w:rFonts w:ascii="Arial" w:hAnsi="Arial" w:cs="Arial"/>
          <w:b/>
          <w:bCs/>
          <w:color w:val="auto"/>
          <w:sz w:val="28"/>
          <w:szCs w:val="28"/>
        </w:rPr>
      </w:pPr>
      <w:bookmarkStart w:id="14" w:name="_Student_Mental_Health"/>
      <w:r w:rsidRPr="784804DA">
        <w:rPr>
          <w:rFonts w:ascii="Arial" w:hAnsi="Arial" w:cs="Arial"/>
          <w:b/>
          <w:bCs/>
          <w:color w:val="auto"/>
          <w:sz w:val="28"/>
          <w:szCs w:val="28"/>
        </w:rPr>
        <w:t>Student Mental Health Agreement</w:t>
      </w:r>
      <w:bookmarkEnd w:id="14"/>
    </w:p>
    <w:p w14:paraId="6B407C75" w14:textId="257E63BD" w:rsidR="00792149" w:rsidRDefault="6B08623C" w:rsidP="784804DA">
      <w:pPr>
        <w:spacing w:after="0" w:line="276" w:lineRule="auto"/>
        <w:rPr>
          <w:rFonts w:ascii="Arial" w:hAnsi="Arial" w:cs="Arial"/>
          <w:sz w:val="28"/>
          <w:szCs w:val="28"/>
        </w:rPr>
      </w:pPr>
      <w:r w:rsidRPr="77D5A62C">
        <w:rPr>
          <w:rFonts w:ascii="Arial" w:hAnsi="Arial" w:cs="Arial"/>
          <w:sz w:val="28"/>
          <w:szCs w:val="28"/>
        </w:rPr>
        <w:t xml:space="preserve">Co-created with the GSA and GSASA, the </w:t>
      </w:r>
      <w:hyperlink r:id="rId34">
        <w:r w:rsidRPr="77D5A62C">
          <w:rPr>
            <w:rStyle w:val="Hyperlink"/>
            <w:rFonts w:ascii="Arial" w:hAnsi="Arial" w:cs="Arial"/>
            <w:sz w:val="28"/>
            <w:szCs w:val="28"/>
          </w:rPr>
          <w:t>Student Mental Health Agreement</w:t>
        </w:r>
      </w:hyperlink>
      <w:r w:rsidR="22053047" w:rsidRPr="77D5A62C">
        <w:rPr>
          <w:rFonts w:ascii="Arial" w:hAnsi="Arial" w:cs="Arial"/>
          <w:sz w:val="28"/>
          <w:szCs w:val="28"/>
        </w:rPr>
        <w:t xml:space="preserve">, </w:t>
      </w:r>
      <w:r w:rsidR="1FA97BCF" w:rsidRPr="77D5A62C">
        <w:rPr>
          <w:rFonts w:ascii="Arial" w:hAnsi="Arial" w:cs="Arial"/>
          <w:sz w:val="28"/>
          <w:szCs w:val="28"/>
        </w:rPr>
        <w:t xml:space="preserve">is </w:t>
      </w:r>
      <w:r w:rsidR="22053047" w:rsidRPr="77D5A62C">
        <w:rPr>
          <w:rFonts w:ascii="Arial" w:hAnsi="Arial" w:cs="Arial"/>
          <w:sz w:val="28"/>
          <w:szCs w:val="28"/>
        </w:rPr>
        <w:t xml:space="preserve">underpinned by the GSA’s Strategic Plan 2022-2027 and supported by </w:t>
      </w:r>
      <w:r w:rsidR="1FA97BCF" w:rsidRPr="77D5A62C">
        <w:rPr>
          <w:rFonts w:ascii="Arial" w:hAnsi="Arial" w:cs="Arial"/>
          <w:sz w:val="28"/>
          <w:szCs w:val="28"/>
        </w:rPr>
        <w:t xml:space="preserve">the </w:t>
      </w:r>
      <w:r w:rsidR="71B575D6" w:rsidRPr="77D5A62C">
        <w:rPr>
          <w:rFonts w:ascii="Arial" w:hAnsi="Arial" w:cs="Arial"/>
          <w:sz w:val="28"/>
          <w:szCs w:val="28"/>
        </w:rPr>
        <w:t>NEOs</w:t>
      </w:r>
      <w:r w:rsidR="1FA97BCF" w:rsidRPr="77D5A62C">
        <w:rPr>
          <w:rFonts w:ascii="Arial" w:hAnsi="Arial" w:cs="Arial"/>
          <w:sz w:val="28"/>
          <w:szCs w:val="28"/>
        </w:rPr>
        <w:t>.</w:t>
      </w:r>
      <w:r w:rsidR="2C67E2BE" w:rsidRPr="77D5A62C">
        <w:rPr>
          <w:rFonts w:ascii="Arial" w:hAnsi="Arial" w:cs="Arial"/>
          <w:sz w:val="28"/>
          <w:szCs w:val="28"/>
        </w:rPr>
        <w:t xml:space="preserve"> </w:t>
      </w:r>
      <w:r w:rsidR="5A55FD0C" w:rsidRPr="77D5A62C">
        <w:rPr>
          <w:rFonts w:ascii="Arial" w:hAnsi="Arial" w:cs="Arial"/>
          <w:sz w:val="28"/>
          <w:szCs w:val="28"/>
        </w:rPr>
        <w:t>Established in 2022, t</w:t>
      </w:r>
      <w:r w:rsidR="0386B2FD" w:rsidRPr="77D5A62C">
        <w:rPr>
          <w:rFonts w:ascii="Arial" w:hAnsi="Arial" w:cs="Arial"/>
          <w:sz w:val="28"/>
          <w:szCs w:val="28"/>
        </w:rPr>
        <w:t xml:space="preserve">he Agreement </w:t>
      </w:r>
      <w:r w:rsidR="5C35E571" w:rsidRPr="77D5A62C">
        <w:rPr>
          <w:rFonts w:ascii="Arial" w:hAnsi="Arial" w:cs="Arial"/>
          <w:sz w:val="28"/>
          <w:szCs w:val="28"/>
        </w:rPr>
        <w:t xml:space="preserve">is currently </w:t>
      </w:r>
      <w:r w:rsidR="0386B2FD" w:rsidRPr="77D5A62C">
        <w:rPr>
          <w:rFonts w:ascii="Arial" w:hAnsi="Arial" w:cs="Arial"/>
          <w:sz w:val="28"/>
          <w:szCs w:val="28"/>
        </w:rPr>
        <w:t xml:space="preserve">undergoing </w:t>
      </w:r>
      <w:r w:rsidR="12EF7EBD" w:rsidRPr="77D5A62C">
        <w:rPr>
          <w:rFonts w:ascii="Arial" w:hAnsi="Arial" w:cs="Arial"/>
          <w:sz w:val="28"/>
          <w:szCs w:val="28"/>
        </w:rPr>
        <w:t>a review</w:t>
      </w:r>
      <w:r w:rsidR="6D4A163A" w:rsidRPr="77D5A62C">
        <w:rPr>
          <w:rFonts w:ascii="Arial" w:hAnsi="Arial" w:cs="Arial"/>
          <w:sz w:val="28"/>
          <w:szCs w:val="28"/>
        </w:rPr>
        <w:t xml:space="preserve"> </w:t>
      </w:r>
      <w:r w:rsidR="6D4A163A" w:rsidRPr="77D5A62C">
        <w:rPr>
          <w:rFonts w:ascii="Arial" w:eastAsia="Arial" w:hAnsi="Arial" w:cs="Arial"/>
          <w:color w:val="000000" w:themeColor="text1"/>
          <w:sz w:val="28"/>
          <w:szCs w:val="28"/>
        </w:rPr>
        <w:t>with a new plan under development for 2025 – 27</w:t>
      </w:r>
      <w:r w:rsidR="5C35E571" w:rsidRPr="77D5A62C">
        <w:rPr>
          <w:rFonts w:ascii="Arial" w:hAnsi="Arial" w:cs="Arial"/>
          <w:sz w:val="28"/>
          <w:szCs w:val="28"/>
        </w:rPr>
        <w:t>, guided</w:t>
      </w:r>
      <w:r w:rsidR="0745F702" w:rsidRPr="77D5A62C">
        <w:rPr>
          <w:rFonts w:ascii="Arial" w:hAnsi="Arial" w:cs="Arial"/>
          <w:sz w:val="28"/>
          <w:szCs w:val="28"/>
        </w:rPr>
        <w:t xml:space="preserve"> by the</w:t>
      </w:r>
      <w:r w:rsidR="7AC6357C" w:rsidRPr="77D5A62C">
        <w:rPr>
          <w:rFonts w:ascii="Arial" w:hAnsi="Arial" w:cs="Arial"/>
          <w:sz w:val="28"/>
          <w:szCs w:val="28"/>
        </w:rPr>
        <w:t xml:space="preserve"> </w:t>
      </w:r>
      <w:r w:rsidR="0386B2FD" w:rsidRPr="77D5A62C">
        <w:rPr>
          <w:rFonts w:ascii="Arial" w:hAnsi="Arial" w:cs="Arial"/>
          <w:sz w:val="28"/>
          <w:szCs w:val="28"/>
        </w:rPr>
        <w:t>Student Mental Health Agreement Working Group.</w:t>
      </w:r>
      <w:r w:rsidR="12EF7EBD" w:rsidRPr="77D5A62C">
        <w:rPr>
          <w:rFonts w:ascii="Arial" w:hAnsi="Arial" w:cs="Arial"/>
          <w:sz w:val="28"/>
          <w:szCs w:val="28"/>
        </w:rPr>
        <w:t xml:space="preserve"> </w:t>
      </w:r>
      <w:r w:rsidR="72212BC1" w:rsidRPr="77D5A62C">
        <w:rPr>
          <w:rFonts w:ascii="Arial" w:hAnsi="Arial" w:cs="Arial"/>
          <w:sz w:val="28"/>
          <w:szCs w:val="28"/>
        </w:rPr>
        <w:t>Think Positive ha</w:t>
      </w:r>
      <w:r w:rsidR="117A6A96" w:rsidRPr="77D5A62C">
        <w:rPr>
          <w:rFonts w:ascii="Arial" w:hAnsi="Arial" w:cs="Arial"/>
          <w:sz w:val="28"/>
          <w:szCs w:val="28"/>
        </w:rPr>
        <w:t>s</w:t>
      </w:r>
      <w:r w:rsidR="72212BC1" w:rsidRPr="77D5A62C">
        <w:rPr>
          <w:rFonts w:ascii="Arial" w:hAnsi="Arial" w:cs="Arial"/>
          <w:sz w:val="28"/>
          <w:szCs w:val="28"/>
        </w:rPr>
        <w:t xml:space="preserve"> </w:t>
      </w:r>
      <w:r w:rsidR="117A6A96" w:rsidRPr="77D5A62C">
        <w:rPr>
          <w:rFonts w:ascii="Arial" w:hAnsi="Arial" w:cs="Arial"/>
          <w:sz w:val="28"/>
          <w:szCs w:val="28"/>
        </w:rPr>
        <w:t>recognised</w:t>
      </w:r>
      <w:r w:rsidR="72212BC1" w:rsidRPr="77D5A62C">
        <w:rPr>
          <w:rFonts w:ascii="Arial" w:hAnsi="Arial" w:cs="Arial"/>
          <w:sz w:val="28"/>
          <w:szCs w:val="28"/>
        </w:rPr>
        <w:t xml:space="preserve"> the GSA’s Agreement as a </w:t>
      </w:r>
      <w:r w:rsidR="75B9697D" w:rsidRPr="77D5A62C">
        <w:rPr>
          <w:rFonts w:ascii="Arial" w:hAnsi="Arial" w:cs="Arial"/>
          <w:sz w:val="28"/>
          <w:szCs w:val="28"/>
        </w:rPr>
        <w:t xml:space="preserve">model of </w:t>
      </w:r>
      <w:r w:rsidR="72212BC1" w:rsidRPr="77D5A62C">
        <w:rPr>
          <w:rFonts w:ascii="Arial" w:hAnsi="Arial" w:cs="Arial"/>
          <w:sz w:val="28"/>
          <w:szCs w:val="28"/>
        </w:rPr>
        <w:t xml:space="preserve">best practice. </w:t>
      </w:r>
      <w:r w:rsidR="75B9697D" w:rsidRPr="77D5A62C">
        <w:rPr>
          <w:rFonts w:ascii="Arial" w:hAnsi="Arial" w:cs="Arial"/>
          <w:sz w:val="28"/>
          <w:szCs w:val="28"/>
        </w:rPr>
        <w:t xml:space="preserve">To develop </w:t>
      </w:r>
      <w:r w:rsidR="76684854" w:rsidRPr="77D5A62C">
        <w:rPr>
          <w:rFonts w:ascii="Arial" w:hAnsi="Arial" w:cs="Arial"/>
          <w:sz w:val="28"/>
          <w:szCs w:val="28"/>
        </w:rPr>
        <w:t>the next Student Mental Health Agreement action plan</w:t>
      </w:r>
      <w:r w:rsidR="1AED716B" w:rsidRPr="77D5A62C">
        <w:rPr>
          <w:rFonts w:ascii="Arial" w:hAnsi="Arial" w:cs="Arial"/>
          <w:sz w:val="28"/>
          <w:szCs w:val="28"/>
        </w:rPr>
        <w:t xml:space="preserve">, extensive consultation </w:t>
      </w:r>
      <w:r w:rsidR="580858C2" w:rsidRPr="77D5A62C">
        <w:rPr>
          <w:rFonts w:ascii="Arial" w:hAnsi="Arial" w:cs="Arial"/>
          <w:sz w:val="28"/>
          <w:szCs w:val="28"/>
        </w:rPr>
        <w:t>has been</w:t>
      </w:r>
      <w:r w:rsidR="1AED716B" w:rsidRPr="77D5A62C">
        <w:rPr>
          <w:rFonts w:ascii="Arial" w:hAnsi="Arial" w:cs="Arial"/>
          <w:sz w:val="28"/>
          <w:szCs w:val="28"/>
        </w:rPr>
        <w:t xml:space="preserve"> conducted.</w:t>
      </w:r>
      <w:r w:rsidR="51DA4931" w:rsidRPr="77D5A62C">
        <w:rPr>
          <w:rFonts w:ascii="Arial" w:hAnsi="Arial" w:cs="Arial"/>
          <w:sz w:val="28"/>
          <w:szCs w:val="28"/>
        </w:rPr>
        <w:t xml:space="preserve"> </w:t>
      </w:r>
      <w:r w:rsidR="1AED716B" w:rsidRPr="77D5A62C">
        <w:rPr>
          <w:rFonts w:ascii="Arial" w:hAnsi="Arial" w:cs="Arial"/>
          <w:sz w:val="28"/>
          <w:szCs w:val="28"/>
        </w:rPr>
        <w:t xml:space="preserve">This upcoming plan </w:t>
      </w:r>
      <w:r w:rsidR="51DA4931" w:rsidRPr="77D5A62C">
        <w:rPr>
          <w:rFonts w:ascii="Arial" w:hAnsi="Arial" w:cs="Arial"/>
          <w:sz w:val="28"/>
          <w:szCs w:val="28"/>
        </w:rPr>
        <w:t xml:space="preserve">will be closely aligned </w:t>
      </w:r>
      <w:r w:rsidR="717F97AA" w:rsidRPr="77D5A62C">
        <w:rPr>
          <w:rFonts w:ascii="Arial" w:hAnsi="Arial" w:cs="Arial"/>
          <w:sz w:val="28"/>
          <w:szCs w:val="28"/>
        </w:rPr>
        <w:t>with</w:t>
      </w:r>
      <w:r w:rsidR="69F844F8" w:rsidRPr="77D5A62C">
        <w:rPr>
          <w:rFonts w:ascii="Arial" w:hAnsi="Arial" w:cs="Arial"/>
          <w:sz w:val="28"/>
          <w:szCs w:val="28"/>
        </w:rPr>
        <w:t xml:space="preserve"> the </w:t>
      </w:r>
      <w:hyperlink r:id="rId35" w:history="1">
        <w:r w:rsidR="69F844F8" w:rsidRPr="77D5A62C">
          <w:rPr>
            <w:rStyle w:val="Hyperlink"/>
            <w:rFonts w:ascii="Arial" w:hAnsi="Arial" w:cs="Arial"/>
            <w:sz w:val="28"/>
            <w:szCs w:val="28"/>
          </w:rPr>
          <w:t>Scottish Government’s Student Mental Health Action Plan</w:t>
        </w:r>
      </w:hyperlink>
      <w:r w:rsidR="76684854" w:rsidRPr="77D5A62C">
        <w:rPr>
          <w:rFonts w:ascii="Arial" w:hAnsi="Arial" w:cs="Arial"/>
          <w:sz w:val="28"/>
          <w:szCs w:val="28"/>
        </w:rPr>
        <w:t>.</w:t>
      </w:r>
    </w:p>
    <w:p w14:paraId="32BBBA23" w14:textId="00DD7754" w:rsidR="784804DA" w:rsidRDefault="784804DA" w:rsidP="784804DA">
      <w:pPr>
        <w:spacing w:after="0" w:line="276" w:lineRule="auto"/>
        <w:rPr>
          <w:rFonts w:ascii="Arial" w:hAnsi="Arial" w:cs="Arial"/>
          <w:sz w:val="28"/>
          <w:szCs w:val="28"/>
        </w:rPr>
      </w:pPr>
    </w:p>
    <w:p w14:paraId="62753C69" w14:textId="68DA06B8" w:rsidR="3C630F41" w:rsidRDefault="3C630F41" w:rsidP="784804DA">
      <w:pPr>
        <w:spacing w:after="0" w:line="276" w:lineRule="auto"/>
        <w:rPr>
          <w:rFonts w:ascii="Arial" w:eastAsia="Arial" w:hAnsi="Arial" w:cs="Arial"/>
          <w:color w:val="000000" w:themeColor="text1"/>
          <w:sz w:val="28"/>
          <w:szCs w:val="28"/>
        </w:rPr>
      </w:pPr>
      <w:r w:rsidRPr="784804DA">
        <w:rPr>
          <w:rFonts w:ascii="Arial" w:eastAsia="Arial" w:hAnsi="Arial" w:cs="Arial"/>
          <w:color w:val="000000" w:themeColor="text1"/>
          <w:sz w:val="28"/>
          <w:szCs w:val="28"/>
        </w:rPr>
        <w:t xml:space="preserve"> Development has included: </w:t>
      </w:r>
    </w:p>
    <w:p w14:paraId="42D6A2EA" w14:textId="77777777" w:rsidR="784804DA" w:rsidRDefault="784804DA" w:rsidP="784804DA">
      <w:pPr>
        <w:spacing w:after="0" w:line="276" w:lineRule="auto"/>
        <w:rPr>
          <w:rFonts w:ascii="Arial" w:hAnsi="Arial" w:cs="Arial"/>
          <w:b/>
          <w:bCs/>
          <w:sz w:val="28"/>
          <w:szCs w:val="28"/>
        </w:rPr>
      </w:pPr>
    </w:p>
    <w:p w14:paraId="0703FEB4" w14:textId="6AB377A4" w:rsidR="3C630F41" w:rsidRDefault="3C630F41" w:rsidP="00832692">
      <w:pPr>
        <w:pStyle w:val="ListParagraph"/>
        <w:numPr>
          <w:ilvl w:val="0"/>
          <w:numId w:val="21"/>
        </w:numPr>
        <w:spacing w:after="0" w:line="276" w:lineRule="auto"/>
        <w:ind w:left="576" w:hanging="283"/>
        <w:rPr>
          <w:rFonts w:ascii="Arial" w:eastAsia="Arial" w:hAnsi="Arial" w:cs="Arial"/>
          <w:sz w:val="28"/>
          <w:szCs w:val="28"/>
        </w:rPr>
      </w:pPr>
      <w:r w:rsidRPr="784804DA">
        <w:rPr>
          <w:rStyle w:val="Hyperlink"/>
          <w:rFonts w:ascii="Arial" w:eastAsia="Arial" w:hAnsi="Arial" w:cs="Arial"/>
          <w:color w:val="auto"/>
          <w:sz w:val="28"/>
          <w:szCs w:val="28"/>
          <w:u w:val="none"/>
        </w:rPr>
        <w:t>Introduction of Cognitive Behavioural Therapy (CBT) placement student in partnership with Glasgow Cognitive Therapy Centre, adding value to our mental health services by offering individual and group sessions.</w:t>
      </w:r>
    </w:p>
    <w:p w14:paraId="267C63FB" w14:textId="4A971D13" w:rsidR="3C630F41" w:rsidRDefault="001D9A0E" w:rsidP="00832692">
      <w:pPr>
        <w:pStyle w:val="ListParagraph"/>
        <w:numPr>
          <w:ilvl w:val="0"/>
          <w:numId w:val="21"/>
        </w:numPr>
        <w:spacing w:after="0" w:line="276" w:lineRule="auto"/>
        <w:ind w:left="576" w:hanging="283"/>
        <w:rPr>
          <w:rFonts w:ascii="Arial" w:eastAsia="Arial" w:hAnsi="Arial" w:cs="Arial"/>
          <w:color w:val="000000" w:themeColor="text1"/>
          <w:sz w:val="28"/>
          <w:szCs w:val="28"/>
        </w:rPr>
      </w:pPr>
      <w:r w:rsidRPr="77D5A62C">
        <w:rPr>
          <w:rFonts w:ascii="Arial" w:eastAsia="Arial" w:hAnsi="Arial" w:cs="Arial"/>
          <w:color w:val="000000" w:themeColor="text1"/>
          <w:sz w:val="28"/>
          <w:szCs w:val="28"/>
        </w:rPr>
        <w:t>Increase in provision of Mental Health and Wellbeing Advisor; from 1 F</w:t>
      </w:r>
      <w:r w:rsidR="7083DDD0" w:rsidRPr="77D5A62C">
        <w:rPr>
          <w:rFonts w:ascii="Arial" w:eastAsia="Arial" w:hAnsi="Arial" w:cs="Arial"/>
          <w:color w:val="000000" w:themeColor="text1"/>
          <w:sz w:val="28"/>
          <w:szCs w:val="28"/>
        </w:rPr>
        <w:t xml:space="preserve">ull </w:t>
      </w:r>
      <w:r w:rsidRPr="77D5A62C">
        <w:rPr>
          <w:rFonts w:ascii="Arial" w:eastAsia="Arial" w:hAnsi="Arial" w:cs="Arial"/>
          <w:color w:val="000000" w:themeColor="text1"/>
          <w:sz w:val="28"/>
          <w:szCs w:val="28"/>
        </w:rPr>
        <w:t>T</w:t>
      </w:r>
      <w:r w:rsidR="339036F7" w:rsidRPr="77D5A62C">
        <w:rPr>
          <w:rFonts w:ascii="Arial" w:eastAsia="Arial" w:hAnsi="Arial" w:cs="Arial"/>
          <w:color w:val="000000" w:themeColor="text1"/>
          <w:sz w:val="28"/>
          <w:szCs w:val="28"/>
        </w:rPr>
        <w:t xml:space="preserve">ime </w:t>
      </w:r>
      <w:r w:rsidRPr="77D5A62C">
        <w:rPr>
          <w:rFonts w:ascii="Arial" w:eastAsia="Arial" w:hAnsi="Arial" w:cs="Arial"/>
          <w:color w:val="000000" w:themeColor="text1"/>
          <w:sz w:val="28"/>
          <w:szCs w:val="28"/>
        </w:rPr>
        <w:t>E</w:t>
      </w:r>
      <w:r w:rsidR="184C8C27" w:rsidRPr="77D5A62C">
        <w:rPr>
          <w:rFonts w:ascii="Arial" w:eastAsia="Arial" w:hAnsi="Arial" w:cs="Arial"/>
          <w:color w:val="000000" w:themeColor="text1"/>
          <w:sz w:val="28"/>
          <w:szCs w:val="28"/>
        </w:rPr>
        <w:t>quivalent (FTE)</w:t>
      </w:r>
      <w:r w:rsidRPr="77D5A62C">
        <w:rPr>
          <w:rFonts w:ascii="Arial" w:eastAsia="Arial" w:hAnsi="Arial" w:cs="Arial"/>
          <w:color w:val="000000" w:themeColor="text1"/>
          <w:sz w:val="28"/>
          <w:szCs w:val="28"/>
        </w:rPr>
        <w:t xml:space="preserve"> to 1,4 FTE </w:t>
      </w:r>
    </w:p>
    <w:p w14:paraId="49E48206" w14:textId="2FDD0B44" w:rsidR="3C630F41" w:rsidRDefault="001D9A0E" w:rsidP="00832692">
      <w:pPr>
        <w:pStyle w:val="ListParagraph"/>
        <w:numPr>
          <w:ilvl w:val="0"/>
          <w:numId w:val="21"/>
        </w:numPr>
        <w:spacing w:after="0" w:line="276" w:lineRule="auto"/>
        <w:ind w:left="576" w:hanging="283"/>
        <w:rPr>
          <w:rStyle w:val="Hyperlink"/>
          <w:rFonts w:ascii="Arial" w:eastAsia="Arial" w:hAnsi="Arial" w:cs="Arial"/>
          <w:color w:val="auto"/>
          <w:sz w:val="28"/>
          <w:szCs w:val="28"/>
          <w:u w:val="none"/>
        </w:rPr>
      </w:pPr>
      <w:r w:rsidRPr="77D5A62C">
        <w:rPr>
          <w:rStyle w:val="Hyperlink"/>
          <w:rFonts w:ascii="Arial" w:eastAsia="Arial" w:hAnsi="Arial" w:cs="Arial"/>
          <w:color w:val="auto"/>
          <w:sz w:val="28"/>
          <w:szCs w:val="28"/>
          <w:u w:val="none"/>
        </w:rPr>
        <w:t xml:space="preserve">For session 24/25, </w:t>
      </w:r>
      <w:r w:rsidR="7EDA6FA3" w:rsidRPr="77D5A62C">
        <w:rPr>
          <w:rStyle w:val="Hyperlink"/>
          <w:rFonts w:ascii="Arial" w:eastAsia="Arial" w:hAnsi="Arial" w:cs="Arial"/>
          <w:color w:val="auto"/>
          <w:sz w:val="28"/>
          <w:szCs w:val="28"/>
          <w:u w:val="none"/>
        </w:rPr>
        <w:t xml:space="preserve">the GSA </w:t>
      </w:r>
      <w:r w:rsidR="39C3AA2A" w:rsidRPr="77D5A62C">
        <w:rPr>
          <w:rStyle w:val="Hyperlink"/>
          <w:rFonts w:ascii="Arial" w:eastAsia="Arial" w:hAnsi="Arial" w:cs="Arial"/>
          <w:color w:val="auto"/>
          <w:sz w:val="28"/>
          <w:szCs w:val="28"/>
          <w:u w:val="none"/>
        </w:rPr>
        <w:t>embedded</w:t>
      </w:r>
      <w:r w:rsidRPr="77D5A62C">
        <w:rPr>
          <w:rStyle w:val="Hyperlink"/>
          <w:rFonts w:ascii="Arial" w:eastAsia="Arial" w:hAnsi="Arial" w:cs="Arial"/>
          <w:color w:val="auto"/>
          <w:sz w:val="28"/>
          <w:szCs w:val="28"/>
          <w:u w:val="none"/>
        </w:rPr>
        <w:t xml:space="preserve"> mental health mentoring for SAAS Disabled Student Allowance (DSA) students rather than outsourcing, resulting </w:t>
      </w:r>
      <w:r w:rsidRPr="77D5A62C">
        <w:rPr>
          <w:rStyle w:val="Hyperlink"/>
          <w:rFonts w:ascii="Arial" w:eastAsia="Arial" w:hAnsi="Arial" w:cs="Arial"/>
          <w:color w:val="auto"/>
          <w:sz w:val="28"/>
          <w:szCs w:val="28"/>
          <w:u w:val="none"/>
        </w:rPr>
        <w:lastRenderedPageBreak/>
        <w:t xml:space="preserve">in practitioners that are familiar with the learning environment and able to support in a holistic fashion. </w:t>
      </w:r>
    </w:p>
    <w:p w14:paraId="4DBD4ADD" w14:textId="54869BA6" w:rsidR="3C630F41" w:rsidRDefault="3C630F41" w:rsidP="00832692">
      <w:pPr>
        <w:pStyle w:val="ListParagraph"/>
        <w:numPr>
          <w:ilvl w:val="0"/>
          <w:numId w:val="21"/>
        </w:numPr>
        <w:spacing w:after="0" w:line="276" w:lineRule="auto"/>
        <w:ind w:left="576" w:hanging="283"/>
        <w:rPr>
          <w:rFonts w:ascii="Arial" w:eastAsia="Arial" w:hAnsi="Arial" w:cs="Arial"/>
          <w:sz w:val="28"/>
          <w:szCs w:val="28"/>
        </w:rPr>
      </w:pPr>
      <w:r w:rsidRPr="784804DA">
        <w:rPr>
          <w:rStyle w:val="Hyperlink"/>
          <w:rFonts w:ascii="Arial" w:eastAsia="Arial" w:hAnsi="Arial" w:cs="Arial"/>
          <w:color w:val="auto"/>
          <w:sz w:val="28"/>
          <w:szCs w:val="28"/>
          <w:u w:val="none"/>
        </w:rPr>
        <w:t xml:space="preserve">Joint working with other departments to increase awareness of wellbeing and support students with their mental health (archives monthly Collections &amp; Reflections workshop and new book group with Library in process of commencing). </w:t>
      </w:r>
    </w:p>
    <w:p w14:paraId="65EF9D32" w14:textId="7D5BB69C" w:rsidR="3C630F41" w:rsidRDefault="3C630F41" w:rsidP="00832692">
      <w:pPr>
        <w:pStyle w:val="ListParagraph"/>
        <w:numPr>
          <w:ilvl w:val="0"/>
          <w:numId w:val="21"/>
        </w:numPr>
        <w:spacing w:after="0" w:line="276" w:lineRule="auto"/>
        <w:ind w:left="576" w:hanging="283"/>
        <w:rPr>
          <w:rFonts w:ascii="Arial" w:eastAsia="Arial" w:hAnsi="Arial" w:cs="Arial"/>
          <w:sz w:val="28"/>
          <w:szCs w:val="28"/>
        </w:rPr>
      </w:pPr>
      <w:r w:rsidRPr="784804DA">
        <w:rPr>
          <w:rStyle w:val="Hyperlink"/>
          <w:rFonts w:ascii="Arial" w:eastAsia="Arial" w:hAnsi="Arial" w:cs="Arial"/>
          <w:color w:val="auto"/>
          <w:sz w:val="28"/>
          <w:szCs w:val="28"/>
          <w:u w:val="none"/>
        </w:rPr>
        <w:t xml:space="preserve">The increase of incorporating outdoor space and nature into the wellbeing programme through mindful walks and mindful photography, promoting connection and reducing isolation. </w:t>
      </w:r>
    </w:p>
    <w:p w14:paraId="3DBC8878" w14:textId="01D6BC2B" w:rsidR="3C630F41" w:rsidRDefault="001D9A0E" w:rsidP="00832692">
      <w:pPr>
        <w:pStyle w:val="ListParagraph"/>
        <w:numPr>
          <w:ilvl w:val="0"/>
          <w:numId w:val="21"/>
        </w:numPr>
        <w:spacing w:after="0" w:line="276" w:lineRule="auto"/>
        <w:ind w:left="576" w:hanging="283"/>
        <w:rPr>
          <w:rFonts w:ascii="Arial" w:eastAsia="Arial" w:hAnsi="Arial" w:cs="Arial"/>
          <w:sz w:val="28"/>
          <w:szCs w:val="28"/>
        </w:rPr>
      </w:pPr>
      <w:r w:rsidRPr="77D5A62C">
        <w:rPr>
          <w:rStyle w:val="Hyperlink"/>
          <w:rFonts w:ascii="Arial" w:eastAsia="Arial" w:hAnsi="Arial" w:cs="Arial"/>
          <w:color w:val="auto"/>
          <w:sz w:val="28"/>
          <w:szCs w:val="28"/>
          <w:u w:val="none"/>
        </w:rPr>
        <w:t>Increased partnership working between the Student Welfare, Learning Support and Mental Health &amp; Wellbeing teams, to ensure consistent and multifaceted support provided to students whose studies have been impacted by a mental health condition</w:t>
      </w:r>
      <w:r w:rsidR="517FA3EB" w:rsidRPr="77D5A62C">
        <w:rPr>
          <w:rStyle w:val="Hyperlink"/>
          <w:rFonts w:ascii="Arial" w:eastAsia="Arial" w:hAnsi="Arial" w:cs="Arial"/>
          <w:color w:val="auto"/>
          <w:sz w:val="28"/>
          <w:szCs w:val="28"/>
          <w:u w:val="none"/>
        </w:rPr>
        <w:t>.</w:t>
      </w:r>
    </w:p>
    <w:p w14:paraId="2A4F44D3" w14:textId="3A7978EF" w:rsidR="784804DA" w:rsidRDefault="784804DA" w:rsidP="784804DA">
      <w:pPr>
        <w:spacing w:after="0" w:line="276" w:lineRule="auto"/>
        <w:rPr>
          <w:rFonts w:ascii="Arial" w:eastAsia="Arial" w:hAnsi="Arial" w:cs="Arial"/>
          <w:sz w:val="28"/>
          <w:szCs w:val="28"/>
        </w:rPr>
      </w:pPr>
    </w:p>
    <w:p w14:paraId="32E7D8FC" w14:textId="1074646F" w:rsidR="3C630F41" w:rsidRDefault="001D9A0E" w:rsidP="784804DA">
      <w:pPr>
        <w:spacing w:after="0" w:line="276" w:lineRule="auto"/>
        <w:rPr>
          <w:rFonts w:ascii="Arial" w:eastAsia="Arial" w:hAnsi="Arial" w:cs="Arial"/>
          <w:sz w:val="28"/>
          <w:szCs w:val="28"/>
        </w:rPr>
      </w:pPr>
      <w:r w:rsidRPr="77D5A62C">
        <w:rPr>
          <w:rFonts w:ascii="Arial" w:hAnsi="Arial" w:cs="Arial"/>
          <w:sz w:val="28"/>
          <w:szCs w:val="28"/>
        </w:rPr>
        <w:t>I</w:t>
      </w:r>
      <w:r w:rsidRPr="77D5A62C">
        <w:rPr>
          <w:rFonts w:ascii="Arial" w:eastAsia="Arial" w:hAnsi="Arial" w:cs="Arial"/>
          <w:sz w:val="28"/>
          <w:szCs w:val="28"/>
        </w:rPr>
        <w:t>n session 24/25</w:t>
      </w:r>
      <w:r w:rsidR="08239CDB" w:rsidRPr="77D5A62C">
        <w:rPr>
          <w:rFonts w:ascii="Arial" w:eastAsia="Arial" w:hAnsi="Arial" w:cs="Arial"/>
          <w:sz w:val="28"/>
          <w:szCs w:val="28"/>
        </w:rPr>
        <w:t>,</w:t>
      </w:r>
      <w:r w:rsidRPr="77D5A62C">
        <w:rPr>
          <w:rFonts w:ascii="Arial" w:eastAsia="Arial" w:hAnsi="Arial" w:cs="Arial"/>
          <w:sz w:val="28"/>
          <w:szCs w:val="28"/>
        </w:rPr>
        <w:t xml:space="preserve"> a non-mandatory trusted contact process in support of UUK and Papyrus </w:t>
      </w:r>
      <w:r w:rsidRPr="77D5A62C">
        <w:rPr>
          <w:rFonts w:ascii="Arial" w:eastAsia="Arial" w:hAnsi="Arial" w:cs="Arial"/>
          <w:color w:val="0563C1"/>
          <w:sz w:val="28"/>
          <w:szCs w:val="28"/>
          <w:u w:val="single"/>
        </w:rPr>
        <w:t>Trusted-contacts guidance</w:t>
      </w:r>
      <w:r w:rsidR="64CA6690" w:rsidRPr="77D5A62C">
        <w:rPr>
          <w:rFonts w:ascii="Arial" w:eastAsia="Arial" w:hAnsi="Arial" w:cs="Arial"/>
          <w:color w:val="0563C1"/>
          <w:sz w:val="28"/>
          <w:szCs w:val="28"/>
          <w:u w:val="single"/>
        </w:rPr>
        <w:t xml:space="preserve"> </w:t>
      </w:r>
      <w:r w:rsidR="64CA6690" w:rsidRPr="77D5A62C">
        <w:rPr>
          <w:rFonts w:ascii="Arial" w:eastAsia="Arial" w:hAnsi="Arial" w:cs="Arial"/>
          <w:sz w:val="28"/>
          <w:szCs w:val="28"/>
        </w:rPr>
        <w:t>was implemented</w:t>
      </w:r>
      <w:r w:rsidR="04472DB9" w:rsidRPr="77D5A62C">
        <w:rPr>
          <w:rFonts w:ascii="Arial" w:eastAsia="Arial" w:hAnsi="Arial" w:cs="Arial"/>
          <w:sz w:val="28"/>
          <w:szCs w:val="28"/>
        </w:rPr>
        <w:t xml:space="preserve">. </w:t>
      </w:r>
      <w:r w:rsidRPr="77D5A62C">
        <w:rPr>
          <w:rFonts w:ascii="Arial" w:eastAsia="Arial" w:hAnsi="Arial" w:cs="Arial"/>
          <w:sz w:val="28"/>
          <w:szCs w:val="28"/>
        </w:rPr>
        <w:t xml:space="preserve">Each year during enrolment, students </w:t>
      </w:r>
      <w:r w:rsidR="536E78B4" w:rsidRPr="77D5A62C">
        <w:rPr>
          <w:rFonts w:ascii="Arial" w:eastAsia="Arial" w:hAnsi="Arial" w:cs="Arial"/>
          <w:sz w:val="28"/>
          <w:szCs w:val="28"/>
        </w:rPr>
        <w:t xml:space="preserve">are asked </w:t>
      </w:r>
      <w:r w:rsidRPr="77D5A62C">
        <w:rPr>
          <w:rFonts w:ascii="Arial" w:eastAsia="Arial" w:hAnsi="Arial" w:cs="Arial"/>
          <w:sz w:val="28"/>
          <w:szCs w:val="28"/>
        </w:rPr>
        <w:t>to provide the contact details for their Trusted Contact in addition to the mandatory emergency contact. A Trusted Contact may be contacted to support students prior to an emergency occurring if GSA believe their involvement could help reduce risk of harm for students. This will only happen when the School has serious concerns that students are at significant and imminent risk, and the School believe the student or others may be in danger of serious or lasting harm.</w:t>
      </w:r>
    </w:p>
    <w:p w14:paraId="44EA2868" w14:textId="0261E68E" w:rsidR="784804DA" w:rsidRDefault="784804DA" w:rsidP="77D5A62C">
      <w:pPr>
        <w:spacing w:after="0" w:line="276" w:lineRule="auto"/>
        <w:rPr>
          <w:rFonts w:ascii="Arial" w:eastAsia="Arial" w:hAnsi="Arial" w:cs="Arial"/>
          <w:sz w:val="28"/>
          <w:szCs w:val="28"/>
        </w:rPr>
      </w:pPr>
    </w:p>
    <w:p w14:paraId="73AAD54B" w14:textId="115F1105" w:rsidR="00CF73A4" w:rsidRPr="00391E75" w:rsidRDefault="4CEB1596" w:rsidP="784804DA">
      <w:pPr>
        <w:pStyle w:val="Heading2"/>
        <w:spacing w:before="0" w:line="276" w:lineRule="auto"/>
        <w:rPr>
          <w:rFonts w:ascii="Arial" w:hAnsi="Arial" w:cs="Arial"/>
          <w:b/>
          <w:bCs/>
          <w:color w:val="auto"/>
          <w:sz w:val="28"/>
          <w:szCs w:val="28"/>
        </w:rPr>
      </w:pPr>
      <w:bookmarkStart w:id="15" w:name="_Supporting_Trans,_Non-Binary"/>
      <w:r w:rsidRPr="784804DA">
        <w:rPr>
          <w:rFonts w:ascii="Arial" w:hAnsi="Arial" w:cs="Arial"/>
          <w:b/>
          <w:bCs/>
          <w:color w:val="auto"/>
          <w:sz w:val="28"/>
          <w:szCs w:val="28"/>
        </w:rPr>
        <w:t>Supporting Trans, Non-Binary and Gender Non-Conforming Students</w:t>
      </w:r>
      <w:bookmarkEnd w:id="15"/>
    </w:p>
    <w:p w14:paraId="23B05DB2" w14:textId="118F8BF9" w:rsidR="00CF73A4" w:rsidRPr="00391E75" w:rsidRDefault="4CEB1596" w:rsidP="784804DA">
      <w:pPr>
        <w:spacing w:after="0" w:line="276" w:lineRule="auto"/>
        <w:rPr>
          <w:rFonts w:ascii="Arial" w:hAnsi="Arial" w:cs="Arial"/>
          <w:sz w:val="28"/>
          <w:szCs w:val="28"/>
        </w:rPr>
      </w:pPr>
      <w:r w:rsidRPr="784804DA">
        <w:rPr>
          <w:rFonts w:ascii="Arial" w:hAnsi="Arial" w:cs="Arial"/>
          <w:sz w:val="28"/>
          <w:szCs w:val="28"/>
        </w:rPr>
        <w:t>At the GSA Learning and Teaching conference in June 2024, a member of staff from the School of Design presented their research on supporting trans, non-binary and gender non-conforming students in creative higher education. The session covered barriers and explored practical ways to create safe and inclusive learning environments for students.</w:t>
      </w:r>
      <w:r w:rsidR="7669479A" w:rsidRPr="784804DA">
        <w:rPr>
          <w:rFonts w:ascii="Arial" w:hAnsi="Arial" w:cs="Arial"/>
          <w:sz w:val="28"/>
          <w:szCs w:val="28"/>
        </w:rPr>
        <w:t xml:space="preserve"> Within the National Equality Outcome Action Plan, the GSA is committing to spread this learning across the institution.</w:t>
      </w:r>
    </w:p>
    <w:p w14:paraId="3835FD9C" w14:textId="29DC190C" w:rsidR="784804DA" w:rsidRDefault="784804DA" w:rsidP="784804DA">
      <w:pPr>
        <w:spacing w:after="0" w:line="276" w:lineRule="auto"/>
        <w:rPr>
          <w:rFonts w:ascii="Arial" w:eastAsia="Arial" w:hAnsi="Arial" w:cs="Arial"/>
          <w:color w:val="000000" w:themeColor="text1"/>
          <w:sz w:val="28"/>
          <w:szCs w:val="28"/>
          <w:highlight w:val="yellow"/>
        </w:rPr>
      </w:pPr>
    </w:p>
    <w:p w14:paraId="5D858DC6" w14:textId="1395DF9E" w:rsidR="096518D8" w:rsidRDefault="5545BE6E" w:rsidP="784804DA">
      <w:pPr>
        <w:spacing w:after="0" w:line="276" w:lineRule="auto"/>
        <w:rPr>
          <w:rFonts w:ascii="Arial" w:eastAsia="Arial" w:hAnsi="Arial" w:cs="Arial"/>
          <w:sz w:val="28"/>
          <w:szCs w:val="28"/>
        </w:rPr>
      </w:pPr>
      <w:r w:rsidRPr="77D5A62C">
        <w:rPr>
          <w:rFonts w:ascii="Arial" w:eastAsia="Arial" w:hAnsi="Arial" w:cs="Arial"/>
          <w:color w:val="000000" w:themeColor="text1"/>
          <w:sz w:val="28"/>
          <w:szCs w:val="28"/>
        </w:rPr>
        <w:t>Additionally, i</w:t>
      </w:r>
      <w:r w:rsidR="48790D9E" w:rsidRPr="77D5A62C">
        <w:rPr>
          <w:rFonts w:ascii="Arial" w:eastAsia="Arial" w:hAnsi="Arial" w:cs="Arial"/>
          <w:color w:val="000000" w:themeColor="text1"/>
          <w:sz w:val="28"/>
          <w:szCs w:val="28"/>
        </w:rPr>
        <w:t>t has become customary for Interior Design students to include gender-neutral and gendered toilet facilities as part of their Design practice and likewise for Fashion students to take account of gender-neutral and gendered clothing considerations as part of their practice.</w:t>
      </w:r>
    </w:p>
    <w:p w14:paraId="71A1A393" w14:textId="30400E11" w:rsidR="784804DA" w:rsidRDefault="784804DA">
      <w:r>
        <w:br w:type="page"/>
      </w:r>
    </w:p>
    <w:p w14:paraId="5F52439F" w14:textId="40072A90" w:rsidR="00BE62C7" w:rsidRPr="00D535E2" w:rsidRDefault="003E4A1B" w:rsidP="00AB2186">
      <w:pPr>
        <w:pStyle w:val="Heading1"/>
        <w:spacing w:before="0" w:line="276" w:lineRule="auto"/>
        <w:rPr>
          <w:rFonts w:ascii="Arial" w:hAnsi="Arial" w:cs="Arial"/>
          <w:b/>
          <w:bCs/>
          <w:color w:val="auto"/>
          <w:sz w:val="36"/>
          <w:szCs w:val="36"/>
        </w:rPr>
      </w:pPr>
      <w:bookmarkStart w:id="16" w:name="_Foster_good_relations"/>
      <w:bookmarkEnd w:id="16"/>
      <w:r w:rsidRPr="00D535E2">
        <w:rPr>
          <w:rFonts w:ascii="Arial" w:hAnsi="Arial" w:cs="Arial"/>
          <w:b/>
          <w:bCs/>
          <w:color w:val="auto"/>
          <w:sz w:val="36"/>
          <w:szCs w:val="36"/>
        </w:rPr>
        <w:lastRenderedPageBreak/>
        <w:t xml:space="preserve">Foster good relations between persons who share a relevant </w:t>
      </w:r>
      <w:r w:rsidR="00DC1074" w:rsidRPr="00D535E2">
        <w:rPr>
          <w:rFonts w:ascii="Arial" w:hAnsi="Arial" w:cs="Arial"/>
          <w:b/>
          <w:bCs/>
          <w:color w:val="auto"/>
          <w:sz w:val="36"/>
          <w:szCs w:val="36"/>
        </w:rPr>
        <w:t>protected characteristic and persons who do not share it</w:t>
      </w:r>
    </w:p>
    <w:p w14:paraId="462F4D20" w14:textId="7D53D9D2" w:rsidR="003E4A1B" w:rsidRDefault="003E4A1B" w:rsidP="00AB2186">
      <w:pPr>
        <w:spacing w:after="0" w:line="276" w:lineRule="auto"/>
      </w:pPr>
    </w:p>
    <w:p w14:paraId="24CD3933" w14:textId="41FF2402" w:rsidR="4600DE09" w:rsidRDefault="5AC2E1AD" w:rsidP="784804DA">
      <w:pPr>
        <w:spacing w:after="0" w:line="276" w:lineRule="auto"/>
        <w:rPr>
          <w:rFonts w:ascii="Arial" w:hAnsi="Arial" w:cs="Arial"/>
          <w:b/>
          <w:bCs/>
          <w:sz w:val="28"/>
          <w:szCs w:val="28"/>
        </w:rPr>
      </w:pPr>
      <w:r w:rsidRPr="77D5A62C">
        <w:rPr>
          <w:rFonts w:ascii="Arial" w:hAnsi="Arial" w:cs="Arial"/>
          <w:sz w:val="24"/>
          <w:szCs w:val="24"/>
        </w:rPr>
        <w:t xml:space="preserve">Included in this section: </w:t>
      </w:r>
      <w:r w:rsidR="79E14D4C" w:rsidRPr="77D5A62C">
        <w:rPr>
          <w:rFonts w:ascii="Arial" w:hAnsi="Arial" w:cs="Arial"/>
          <w:i/>
          <w:iCs/>
          <w:sz w:val="24"/>
          <w:szCs w:val="24"/>
        </w:rPr>
        <w:t xml:space="preserve">Black History Month, </w:t>
      </w:r>
      <w:bookmarkStart w:id="17" w:name="_Hlk187068725"/>
      <w:r w:rsidRPr="77D5A62C">
        <w:rPr>
          <w:rFonts w:ascii="Arial" w:hAnsi="Arial" w:cs="Arial"/>
          <w:i/>
          <w:iCs/>
          <w:sz w:val="24"/>
          <w:szCs w:val="24"/>
        </w:rPr>
        <w:t xml:space="preserve">Diversity and Inclusion Calendar, </w:t>
      </w:r>
      <w:r w:rsidR="54FF2B28" w:rsidRPr="77D5A62C">
        <w:rPr>
          <w:rFonts w:ascii="Arial" w:hAnsi="Arial" w:cs="Arial"/>
          <w:i/>
          <w:iCs/>
          <w:sz w:val="24"/>
          <w:szCs w:val="24"/>
        </w:rPr>
        <w:t xml:space="preserve">Diversifying Library Resources, </w:t>
      </w:r>
      <w:r w:rsidR="4108F210" w:rsidRPr="77D5A62C">
        <w:rPr>
          <w:rFonts w:ascii="Arial" w:hAnsi="Arial" w:cs="Arial"/>
          <w:i/>
          <w:iCs/>
          <w:sz w:val="24"/>
          <w:szCs w:val="24"/>
        </w:rPr>
        <w:t xml:space="preserve">EDI Newsletters, </w:t>
      </w:r>
      <w:r w:rsidR="3327C124" w:rsidRPr="77D5A62C">
        <w:rPr>
          <w:rFonts w:ascii="Arial" w:hAnsi="Arial" w:cs="Arial"/>
          <w:i/>
          <w:iCs/>
          <w:sz w:val="24"/>
          <w:szCs w:val="24"/>
        </w:rPr>
        <w:t>Equality Networks</w:t>
      </w:r>
      <w:r w:rsidR="2B7F637C" w:rsidRPr="77D5A62C">
        <w:rPr>
          <w:rFonts w:ascii="Arial" w:hAnsi="Arial" w:cs="Arial"/>
          <w:i/>
          <w:iCs/>
          <w:sz w:val="24"/>
          <w:szCs w:val="24"/>
        </w:rPr>
        <w:t xml:space="preserve">, </w:t>
      </w:r>
      <w:r w:rsidR="3F7A5AA9" w:rsidRPr="77D5A62C">
        <w:rPr>
          <w:rFonts w:ascii="Arial" w:hAnsi="Arial" w:cs="Arial"/>
          <w:i/>
          <w:iCs/>
          <w:sz w:val="24"/>
          <w:szCs w:val="24"/>
        </w:rPr>
        <w:t xml:space="preserve">Liberation Representatives, </w:t>
      </w:r>
      <w:r w:rsidR="7E679C4D" w:rsidRPr="77D5A62C">
        <w:rPr>
          <w:rFonts w:ascii="Arial" w:hAnsi="Arial" w:cs="Arial"/>
          <w:i/>
          <w:iCs/>
          <w:sz w:val="24"/>
          <w:szCs w:val="24"/>
        </w:rPr>
        <w:t xml:space="preserve">New Year Card, </w:t>
      </w:r>
      <w:r w:rsidR="2B7F637C" w:rsidRPr="77D5A62C">
        <w:rPr>
          <w:rFonts w:ascii="Arial" w:eastAsia="Times New Roman" w:hAnsi="Arial" w:cs="Arial"/>
          <w:i/>
          <w:iCs/>
          <w:sz w:val="24"/>
          <w:szCs w:val="24"/>
          <w:lang w:eastAsia="en-GB"/>
        </w:rPr>
        <w:t>Queer Materialities</w:t>
      </w:r>
      <w:r w:rsidR="54CAAE96" w:rsidRPr="77D5A62C">
        <w:rPr>
          <w:rFonts w:ascii="Arial" w:eastAsia="Times New Roman" w:hAnsi="Arial" w:cs="Arial"/>
          <w:i/>
          <w:iCs/>
          <w:sz w:val="24"/>
          <w:szCs w:val="24"/>
          <w:lang w:eastAsia="en-GB"/>
        </w:rPr>
        <w:t>, Race, Rights and Sovereignty Series,</w:t>
      </w:r>
      <w:r w:rsidR="48186CCD" w:rsidRPr="77D5A62C">
        <w:rPr>
          <w:rFonts w:ascii="Arial" w:hAnsi="Arial" w:cs="Arial"/>
          <w:i/>
          <w:iCs/>
          <w:sz w:val="24"/>
          <w:szCs w:val="24"/>
        </w:rPr>
        <w:t xml:space="preserve"> </w:t>
      </w:r>
      <w:r w:rsidR="6F6DCD8D" w:rsidRPr="77D5A62C">
        <w:rPr>
          <w:rFonts w:ascii="Arial" w:hAnsi="Arial" w:cs="Arial"/>
          <w:i/>
          <w:iCs/>
          <w:sz w:val="24"/>
          <w:szCs w:val="24"/>
        </w:rPr>
        <w:t xml:space="preserve">Resident Life at GSA Halls, </w:t>
      </w:r>
      <w:r w:rsidR="022526B3" w:rsidRPr="77D5A62C">
        <w:rPr>
          <w:rFonts w:ascii="Arial" w:hAnsi="Arial" w:cs="Arial"/>
          <w:i/>
          <w:iCs/>
          <w:sz w:val="24"/>
          <w:szCs w:val="24"/>
        </w:rPr>
        <w:t>School EDI Leads, Sonic Worlds</w:t>
      </w:r>
      <w:r w:rsidR="11FB0581" w:rsidRPr="77D5A62C">
        <w:rPr>
          <w:rFonts w:ascii="Arial" w:hAnsi="Arial" w:cs="Arial"/>
          <w:i/>
          <w:iCs/>
          <w:sz w:val="24"/>
          <w:szCs w:val="24"/>
        </w:rPr>
        <w:t xml:space="preserve"> – Emotion in Sound and Experimental Film</w:t>
      </w:r>
      <w:r w:rsidR="022526B3" w:rsidRPr="77D5A62C">
        <w:rPr>
          <w:rFonts w:ascii="Arial" w:hAnsi="Arial" w:cs="Arial"/>
          <w:i/>
          <w:iCs/>
          <w:sz w:val="24"/>
          <w:szCs w:val="24"/>
        </w:rPr>
        <w:t xml:space="preserve">, </w:t>
      </w:r>
      <w:r w:rsidR="2E0C92C0" w:rsidRPr="77D5A62C">
        <w:rPr>
          <w:rFonts w:ascii="Arial" w:hAnsi="Arial" w:cs="Arial"/>
          <w:i/>
          <w:iCs/>
          <w:sz w:val="24"/>
          <w:szCs w:val="24"/>
        </w:rPr>
        <w:t xml:space="preserve">Sustainability, </w:t>
      </w:r>
      <w:r w:rsidR="454A7715" w:rsidRPr="77D5A62C">
        <w:rPr>
          <w:rFonts w:ascii="Arial" w:hAnsi="Arial" w:cs="Arial"/>
          <w:i/>
          <w:iCs/>
          <w:sz w:val="24"/>
          <w:szCs w:val="24"/>
        </w:rPr>
        <w:t xml:space="preserve">Visual Language Glossary, </w:t>
      </w:r>
      <w:bookmarkEnd w:id="17"/>
      <w:r w:rsidR="3C7CD5CF" w:rsidRPr="77D5A62C">
        <w:rPr>
          <w:rFonts w:ascii="Arial" w:hAnsi="Arial" w:cs="Arial"/>
          <w:i/>
          <w:iCs/>
          <w:sz w:val="24"/>
          <w:szCs w:val="24"/>
        </w:rPr>
        <w:t>WËRAPARA</w:t>
      </w:r>
    </w:p>
    <w:p w14:paraId="16B80872" w14:textId="1841F776" w:rsidR="784804DA" w:rsidRDefault="784804DA" w:rsidP="784804DA">
      <w:pPr>
        <w:spacing w:after="0" w:line="276" w:lineRule="auto"/>
        <w:rPr>
          <w:rFonts w:ascii="Arial" w:hAnsi="Arial" w:cs="Arial"/>
          <w:i/>
          <w:iCs/>
          <w:sz w:val="24"/>
          <w:szCs w:val="24"/>
        </w:rPr>
      </w:pPr>
    </w:p>
    <w:p w14:paraId="6BBE43D4" w14:textId="75DECCF6" w:rsidR="52E7A393" w:rsidRDefault="52E7A393" w:rsidP="784804DA">
      <w:pPr>
        <w:pStyle w:val="Heading2"/>
        <w:spacing w:before="0" w:line="276" w:lineRule="auto"/>
        <w:rPr>
          <w:rFonts w:ascii="Arial" w:eastAsia="Arial" w:hAnsi="Arial" w:cs="Arial"/>
          <w:b/>
          <w:bCs/>
          <w:color w:val="auto"/>
          <w:sz w:val="28"/>
          <w:szCs w:val="28"/>
        </w:rPr>
      </w:pPr>
      <w:r w:rsidRPr="784804DA">
        <w:rPr>
          <w:rFonts w:ascii="Arial" w:eastAsia="Arial" w:hAnsi="Arial" w:cs="Arial"/>
          <w:b/>
          <w:bCs/>
          <w:color w:val="auto"/>
          <w:sz w:val="28"/>
          <w:szCs w:val="28"/>
        </w:rPr>
        <w:t>Black History Month</w:t>
      </w:r>
    </w:p>
    <w:p w14:paraId="1DC62DEB" w14:textId="1616B0BD" w:rsidR="52E7A393" w:rsidRDefault="52E7A393" w:rsidP="784804DA">
      <w:pPr>
        <w:spacing w:after="0" w:line="276" w:lineRule="auto"/>
        <w:rPr>
          <w:rFonts w:ascii="Arial" w:eastAsia="Arial" w:hAnsi="Arial" w:cs="Arial"/>
          <w:sz w:val="28"/>
          <w:szCs w:val="28"/>
        </w:rPr>
      </w:pPr>
      <w:r w:rsidRPr="784804DA">
        <w:rPr>
          <w:rFonts w:ascii="Arial" w:eastAsia="Arial" w:hAnsi="Arial" w:cs="Arial"/>
          <w:sz w:val="28"/>
          <w:szCs w:val="28"/>
        </w:rPr>
        <w:t>Black History Month (BHM) is an annual global reflection and celebration of Black history throughout the month of October. Observed across the world, Black History Month continues to educate, inspire and motivate millions of people, whilst acting as a catalyst for change. The School of Design has curated interactive Padlets that spotlight Black artists, events, and exhibitions both in Scotland and beyond, highlighting the richness of Black art while embracing the importance of intersectionality. These valuable resources remain accessible year-round, ensuring continued engagement and learning. Links to these can be seen below:</w:t>
      </w:r>
    </w:p>
    <w:p w14:paraId="2EE24326" w14:textId="0AB524E1" w:rsidR="784804DA" w:rsidRDefault="784804DA" w:rsidP="784804DA">
      <w:pPr>
        <w:spacing w:after="0"/>
        <w:rPr>
          <w:rFonts w:ascii="Arial" w:eastAsia="Arial" w:hAnsi="Arial" w:cs="Arial"/>
          <w:sz w:val="28"/>
          <w:szCs w:val="28"/>
        </w:rPr>
      </w:pPr>
    </w:p>
    <w:p w14:paraId="0C00872E" w14:textId="0A39758E" w:rsidR="52E7A393" w:rsidRDefault="52E7A393" w:rsidP="00832692">
      <w:pPr>
        <w:pStyle w:val="ListParagraph"/>
        <w:numPr>
          <w:ilvl w:val="0"/>
          <w:numId w:val="4"/>
        </w:numPr>
        <w:spacing w:after="0" w:line="276" w:lineRule="auto"/>
        <w:rPr>
          <w:rFonts w:ascii="Arial" w:eastAsia="Arial" w:hAnsi="Arial" w:cs="Arial"/>
          <w:sz w:val="28"/>
          <w:szCs w:val="28"/>
        </w:rPr>
      </w:pPr>
      <w:r w:rsidRPr="784804DA">
        <w:rPr>
          <w:rFonts w:ascii="Arial" w:eastAsia="Arial" w:hAnsi="Arial" w:cs="Arial"/>
          <w:sz w:val="28"/>
          <w:szCs w:val="28"/>
        </w:rPr>
        <w:t xml:space="preserve">Black History Month 2022 - </w:t>
      </w:r>
      <w:hyperlink r:id="rId36">
        <w:r w:rsidRPr="784804DA">
          <w:rPr>
            <w:rStyle w:val="Hyperlink"/>
            <w:rFonts w:ascii="Arial" w:eastAsia="Arial" w:hAnsi="Arial" w:cs="Arial"/>
            <w:sz w:val="28"/>
            <w:szCs w:val="28"/>
          </w:rPr>
          <w:t>Black History Month:</w:t>
        </w:r>
      </w:hyperlink>
    </w:p>
    <w:p w14:paraId="61716AE1" w14:textId="2DB20249" w:rsidR="52E7A393" w:rsidRDefault="52E7A393" w:rsidP="00832692">
      <w:pPr>
        <w:pStyle w:val="ListParagraph"/>
        <w:numPr>
          <w:ilvl w:val="0"/>
          <w:numId w:val="4"/>
        </w:numPr>
        <w:spacing w:after="0" w:line="276" w:lineRule="auto"/>
        <w:rPr>
          <w:rFonts w:ascii="Arial" w:eastAsia="Arial" w:hAnsi="Arial" w:cs="Arial"/>
          <w:sz w:val="28"/>
          <w:szCs w:val="28"/>
        </w:rPr>
      </w:pPr>
      <w:r w:rsidRPr="784804DA">
        <w:rPr>
          <w:rFonts w:ascii="Arial" w:eastAsia="Arial" w:hAnsi="Arial" w:cs="Arial"/>
          <w:sz w:val="28"/>
          <w:szCs w:val="28"/>
        </w:rPr>
        <w:t>Black History Month 2023</w:t>
      </w:r>
      <w:r w:rsidR="3ABC83FF" w:rsidRPr="784804DA">
        <w:rPr>
          <w:rFonts w:ascii="Arial" w:eastAsia="Arial" w:hAnsi="Arial" w:cs="Arial"/>
          <w:sz w:val="28"/>
          <w:szCs w:val="28"/>
        </w:rPr>
        <w:t xml:space="preserve"> -</w:t>
      </w:r>
      <w:r w:rsidRPr="784804DA">
        <w:rPr>
          <w:rFonts w:ascii="Arial" w:eastAsia="Arial" w:hAnsi="Arial" w:cs="Arial"/>
          <w:sz w:val="28"/>
          <w:szCs w:val="28"/>
        </w:rPr>
        <w:t xml:space="preserve"> </w:t>
      </w:r>
      <w:hyperlink r:id="rId37">
        <w:r w:rsidRPr="784804DA">
          <w:rPr>
            <w:rStyle w:val="Hyperlink"/>
            <w:rFonts w:ascii="Arial" w:eastAsia="Arial" w:hAnsi="Arial" w:cs="Arial"/>
            <w:sz w:val="28"/>
            <w:szCs w:val="28"/>
          </w:rPr>
          <w:t>Black History Month 2023</w:t>
        </w:r>
      </w:hyperlink>
    </w:p>
    <w:p w14:paraId="65822682" w14:textId="0CAE6C28" w:rsidR="52E7A393" w:rsidRDefault="52E7A393" w:rsidP="00832692">
      <w:pPr>
        <w:pStyle w:val="ListParagraph"/>
        <w:numPr>
          <w:ilvl w:val="0"/>
          <w:numId w:val="4"/>
        </w:numPr>
        <w:spacing w:after="0" w:line="276" w:lineRule="auto"/>
        <w:rPr>
          <w:rFonts w:ascii="Arial" w:eastAsia="Arial" w:hAnsi="Arial" w:cs="Arial"/>
          <w:sz w:val="28"/>
          <w:szCs w:val="28"/>
        </w:rPr>
      </w:pPr>
      <w:r w:rsidRPr="784804DA">
        <w:rPr>
          <w:rFonts w:ascii="Arial" w:eastAsia="Arial" w:hAnsi="Arial" w:cs="Arial"/>
          <w:sz w:val="28"/>
          <w:szCs w:val="28"/>
        </w:rPr>
        <w:t>Serving Serious Style</w:t>
      </w:r>
      <w:r w:rsidR="6B3855DE" w:rsidRPr="784804DA">
        <w:rPr>
          <w:rFonts w:ascii="Arial" w:eastAsia="Arial" w:hAnsi="Arial" w:cs="Arial"/>
          <w:sz w:val="28"/>
          <w:szCs w:val="28"/>
        </w:rPr>
        <w:t xml:space="preserve"> -</w:t>
      </w:r>
      <w:r w:rsidRPr="784804DA">
        <w:rPr>
          <w:rFonts w:ascii="Arial" w:eastAsia="Arial" w:hAnsi="Arial" w:cs="Arial"/>
          <w:sz w:val="28"/>
          <w:szCs w:val="28"/>
        </w:rPr>
        <w:t xml:space="preserve"> </w:t>
      </w:r>
      <w:hyperlink r:id="rId38">
        <w:r w:rsidRPr="784804DA">
          <w:rPr>
            <w:rStyle w:val="Hyperlink"/>
            <w:rFonts w:ascii="Arial" w:eastAsia="Arial" w:hAnsi="Arial" w:cs="Arial"/>
            <w:sz w:val="28"/>
            <w:szCs w:val="28"/>
          </w:rPr>
          <w:t>Serving Serious Style</w:t>
        </w:r>
      </w:hyperlink>
    </w:p>
    <w:p w14:paraId="2D812A0A" w14:textId="165260A6" w:rsidR="784804DA" w:rsidRDefault="784804DA" w:rsidP="784804DA">
      <w:pPr>
        <w:spacing w:after="0" w:line="276" w:lineRule="auto"/>
        <w:rPr>
          <w:rFonts w:ascii="Arial" w:eastAsia="Arial" w:hAnsi="Arial" w:cs="Arial"/>
          <w:b/>
          <w:bCs/>
          <w:i/>
          <w:iCs/>
          <w:sz w:val="28"/>
          <w:szCs w:val="28"/>
        </w:rPr>
      </w:pPr>
    </w:p>
    <w:p w14:paraId="0E65D664" w14:textId="246B8ADB" w:rsidR="00D03D21" w:rsidRDefault="602800C5" w:rsidP="00193D43">
      <w:pPr>
        <w:pStyle w:val="Heading2"/>
        <w:spacing w:before="0" w:line="276" w:lineRule="auto"/>
        <w:rPr>
          <w:rFonts w:ascii="Arial" w:hAnsi="Arial" w:cs="Arial"/>
          <w:b/>
          <w:bCs/>
          <w:color w:val="auto"/>
          <w:sz w:val="28"/>
          <w:szCs w:val="28"/>
        </w:rPr>
      </w:pPr>
      <w:bookmarkStart w:id="18" w:name="_Charter_for_Responsible"/>
      <w:r w:rsidRPr="784804DA">
        <w:rPr>
          <w:rFonts w:ascii="Arial" w:hAnsi="Arial" w:cs="Arial"/>
          <w:b/>
          <w:bCs/>
          <w:color w:val="auto"/>
          <w:sz w:val="28"/>
          <w:szCs w:val="28"/>
        </w:rPr>
        <w:t>Charter for Responsible Debate</w:t>
      </w:r>
      <w:bookmarkEnd w:id="18"/>
    </w:p>
    <w:p w14:paraId="22E0B731" w14:textId="7AA422A4" w:rsidR="000C174F" w:rsidRPr="00D03D21" w:rsidRDefault="14A6A04B" w:rsidP="00193D43">
      <w:pPr>
        <w:spacing w:after="0" w:line="276" w:lineRule="auto"/>
        <w:rPr>
          <w:rFonts w:ascii="Arial" w:hAnsi="Arial" w:cs="Arial"/>
          <w:sz w:val="28"/>
          <w:szCs w:val="28"/>
        </w:rPr>
      </w:pPr>
      <w:r w:rsidRPr="784804DA">
        <w:rPr>
          <w:rFonts w:ascii="Arial" w:hAnsi="Arial" w:cs="Arial"/>
          <w:sz w:val="28"/>
          <w:szCs w:val="28"/>
        </w:rPr>
        <w:t>In 2024</w:t>
      </w:r>
      <w:r w:rsidR="68AA7231" w:rsidRPr="784804DA">
        <w:rPr>
          <w:rFonts w:ascii="Arial" w:hAnsi="Arial" w:cs="Arial"/>
          <w:sz w:val="28"/>
          <w:szCs w:val="28"/>
        </w:rPr>
        <w:t xml:space="preserve">, EDIC and SLG </w:t>
      </w:r>
      <w:r w:rsidR="51CE43A9" w:rsidRPr="784804DA">
        <w:rPr>
          <w:rFonts w:ascii="Arial" w:hAnsi="Arial" w:cs="Arial"/>
          <w:sz w:val="28"/>
          <w:szCs w:val="28"/>
        </w:rPr>
        <w:t xml:space="preserve">endorsed and </w:t>
      </w:r>
      <w:r w:rsidR="68AA7231" w:rsidRPr="784804DA">
        <w:rPr>
          <w:rFonts w:ascii="Arial" w:hAnsi="Arial" w:cs="Arial"/>
          <w:sz w:val="28"/>
          <w:szCs w:val="28"/>
        </w:rPr>
        <w:t>approved the adopt</w:t>
      </w:r>
      <w:r w:rsidR="6113CBFC" w:rsidRPr="784804DA">
        <w:rPr>
          <w:rFonts w:ascii="Arial" w:hAnsi="Arial" w:cs="Arial"/>
          <w:sz w:val="28"/>
          <w:szCs w:val="28"/>
        </w:rPr>
        <w:t>ion of</w:t>
      </w:r>
      <w:r w:rsidR="68AA7231" w:rsidRPr="784804DA">
        <w:rPr>
          <w:rFonts w:ascii="Arial" w:hAnsi="Arial" w:cs="Arial"/>
          <w:sz w:val="28"/>
          <w:szCs w:val="28"/>
        </w:rPr>
        <w:t xml:space="preserve"> the </w:t>
      </w:r>
      <w:hyperlink r:id="rId39" w:history="1">
        <w:r w:rsidR="68AA7231" w:rsidRPr="784804DA">
          <w:rPr>
            <w:rStyle w:val="Hyperlink"/>
            <w:rFonts w:ascii="Arial" w:hAnsi="Arial" w:cs="Arial"/>
            <w:sz w:val="28"/>
            <w:szCs w:val="28"/>
          </w:rPr>
          <w:t>Young Academy of Scotland’s Charter for Responsible Debate</w:t>
        </w:r>
      </w:hyperlink>
      <w:r w:rsidR="68AA7231" w:rsidRPr="784804DA">
        <w:rPr>
          <w:rFonts w:ascii="Arial" w:hAnsi="Arial" w:cs="Arial"/>
          <w:sz w:val="28"/>
          <w:szCs w:val="28"/>
        </w:rPr>
        <w:t xml:space="preserve">. </w:t>
      </w:r>
      <w:r w:rsidR="6AEE4BF5" w:rsidRPr="784804DA">
        <w:rPr>
          <w:rFonts w:ascii="Arial" w:hAnsi="Arial" w:cs="Arial"/>
          <w:sz w:val="28"/>
          <w:szCs w:val="28"/>
        </w:rPr>
        <w:t>The Charter consists of nine guiding principl</w:t>
      </w:r>
      <w:r w:rsidR="43D2CF31" w:rsidRPr="784804DA">
        <w:rPr>
          <w:rFonts w:ascii="Arial" w:hAnsi="Arial" w:cs="Arial"/>
          <w:sz w:val="28"/>
          <w:szCs w:val="28"/>
        </w:rPr>
        <w:t xml:space="preserve">es which are rooted in the ideals of informed, respectful and inclusive collective decision making. </w:t>
      </w:r>
      <w:r w:rsidR="776CDF15" w:rsidRPr="784804DA">
        <w:rPr>
          <w:rFonts w:ascii="Arial" w:hAnsi="Arial" w:cs="Arial"/>
          <w:sz w:val="28"/>
          <w:szCs w:val="28"/>
        </w:rPr>
        <w:t xml:space="preserve">The Charter serves as a framework to encourage discussion among those who initially </w:t>
      </w:r>
      <w:r w:rsidR="67B07B3B" w:rsidRPr="784804DA">
        <w:rPr>
          <w:rFonts w:ascii="Arial" w:hAnsi="Arial" w:cs="Arial"/>
          <w:sz w:val="28"/>
          <w:szCs w:val="28"/>
        </w:rPr>
        <w:t>dis</w:t>
      </w:r>
      <w:r w:rsidR="776CDF15" w:rsidRPr="784804DA">
        <w:rPr>
          <w:rFonts w:ascii="Arial" w:hAnsi="Arial" w:cs="Arial"/>
          <w:sz w:val="28"/>
          <w:szCs w:val="28"/>
        </w:rPr>
        <w:t>agree</w:t>
      </w:r>
      <w:r w:rsidR="67B07B3B" w:rsidRPr="784804DA">
        <w:rPr>
          <w:rFonts w:ascii="Arial" w:hAnsi="Arial" w:cs="Arial"/>
          <w:sz w:val="28"/>
          <w:szCs w:val="28"/>
        </w:rPr>
        <w:t>, but who listen well to each other in pursuit of common ground and common cause</w:t>
      </w:r>
      <w:r w:rsidR="5F64F2FB" w:rsidRPr="784804DA">
        <w:rPr>
          <w:rFonts w:ascii="Arial" w:hAnsi="Arial" w:cs="Arial"/>
          <w:sz w:val="28"/>
          <w:szCs w:val="28"/>
        </w:rPr>
        <w:t>.</w:t>
      </w:r>
      <w:r w:rsidR="49308439" w:rsidRPr="784804DA">
        <w:rPr>
          <w:rFonts w:ascii="Arial" w:hAnsi="Arial" w:cs="Arial"/>
          <w:sz w:val="28"/>
          <w:szCs w:val="28"/>
        </w:rPr>
        <w:t xml:space="preserve"> </w:t>
      </w:r>
      <w:r w:rsidR="300E2333" w:rsidRPr="784804DA">
        <w:rPr>
          <w:rFonts w:ascii="Arial" w:hAnsi="Arial" w:cs="Arial"/>
          <w:sz w:val="28"/>
          <w:szCs w:val="28"/>
        </w:rPr>
        <w:t xml:space="preserve">Steps are currently being taken to support effective communication and successful implementation </w:t>
      </w:r>
      <w:r w:rsidR="49308439" w:rsidRPr="784804DA">
        <w:rPr>
          <w:rFonts w:ascii="Arial" w:hAnsi="Arial" w:cs="Arial"/>
          <w:sz w:val="28"/>
          <w:szCs w:val="28"/>
        </w:rPr>
        <w:t>of the Charter across the GSA.</w:t>
      </w:r>
    </w:p>
    <w:p w14:paraId="304222ED" w14:textId="327808DE" w:rsidR="00F709C7" w:rsidRDefault="00F709C7" w:rsidP="784804DA">
      <w:pPr>
        <w:spacing w:after="0" w:line="276" w:lineRule="auto"/>
        <w:rPr>
          <w:rFonts w:ascii="Arial" w:hAnsi="Arial" w:cs="Arial"/>
          <w:b/>
          <w:bCs/>
          <w:sz w:val="28"/>
          <w:szCs w:val="28"/>
        </w:rPr>
      </w:pPr>
    </w:p>
    <w:p w14:paraId="059BA5D3" w14:textId="0CC7A91A" w:rsidR="007A4249" w:rsidRDefault="6915CA7B" w:rsidP="00582A77">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Diversity and Inclusion Calendar</w:t>
      </w:r>
    </w:p>
    <w:p w14:paraId="066F5182" w14:textId="40722181" w:rsidR="002740CD" w:rsidRPr="002740CD" w:rsidRDefault="005825A0" w:rsidP="00635B0D">
      <w:pPr>
        <w:spacing w:after="0" w:line="276" w:lineRule="auto"/>
        <w:rPr>
          <w:rFonts w:ascii="Arial" w:hAnsi="Arial" w:cs="Arial"/>
          <w:sz w:val="28"/>
          <w:szCs w:val="28"/>
        </w:rPr>
      </w:pPr>
      <w:hyperlink r:id="rId40" w:history="1">
        <w:r w:rsidR="002740CD" w:rsidRPr="002740CD">
          <w:rPr>
            <w:rStyle w:val="Hyperlink"/>
            <w:rFonts w:ascii="Arial" w:hAnsi="Arial" w:cs="Arial"/>
            <w:sz w:val="28"/>
            <w:szCs w:val="28"/>
          </w:rPr>
          <w:t>The Diversity and Inclusion Calendar</w:t>
        </w:r>
      </w:hyperlink>
      <w:r w:rsidR="002740CD" w:rsidRPr="002740CD">
        <w:rPr>
          <w:rFonts w:ascii="Arial" w:hAnsi="Arial" w:cs="Arial"/>
          <w:sz w:val="28"/>
          <w:szCs w:val="28"/>
        </w:rPr>
        <w:t xml:space="preserve">, provided by Culture Shift, sits on the Equality and Diversity Staff Intranet. </w:t>
      </w:r>
      <w:r w:rsidR="002045AA">
        <w:rPr>
          <w:rFonts w:ascii="Arial" w:hAnsi="Arial" w:cs="Arial"/>
          <w:sz w:val="28"/>
          <w:szCs w:val="28"/>
        </w:rPr>
        <w:t>T</w:t>
      </w:r>
      <w:r w:rsidR="002740CD" w:rsidRPr="002740CD">
        <w:rPr>
          <w:rFonts w:ascii="Arial" w:hAnsi="Arial" w:cs="Arial"/>
          <w:sz w:val="28"/>
          <w:szCs w:val="28"/>
        </w:rPr>
        <w:t xml:space="preserve">he calendar </w:t>
      </w:r>
      <w:r w:rsidR="002045AA">
        <w:rPr>
          <w:rFonts w:ascii="Arial" w:hAnsi="Arial" w:cs="Arial"/>
          <w:sz w:val="28"/>
          <w:szCs w:val="28"/>
        </w:rPr>
        <w:t xml:space="preserve">has been promoted to </w:t>
      </w:r>
      <w:r w:rsidR="002740CD" w:rsidRPr="002740CD">
        <w:rPr>
          <w:rFonts w:ascii="Arial" w:hAnsi="Arial" w:cs="Arial"/>
          <w:sz w:val="28"/>
          <w:szCs w:val="28"/>
        </w:rPr>
        <w:t xml:space="preserve">staff </w:t>
      </w:r>
      <w:r w:rsidR="002045AA">
        <w:rPr>
          <w:rFonts w:ascii="Arial" w:hAnsi="Arial" w:cs="Arial"/>
          <w:sz w:val="28"/>
          <w:szCs w:val="28"/>
        </w:rPr>
        <w:t>to</w:t>
      </w:r>
      <w:r w:rsidR="002740CD" w:rsidRPr="002740CD">
        <w:rPr>
          <w:rFonts w:ascii="Arial" w:hAnsi="Arial" w:cs="Arial"/>
          <w:sz w:val="28"/>
          <w:szCs w:val="28"/>
        </w:rPr>
        <w:t xml:space="preserve"> encourage a broader awareness across campus of religious events</w:t>
      </w:r>
      <w:r w:rsidR="00E82302">
        <w:rPr>
          <w:rFonts w:ascii="Arial" w:hAnsi="Arial" w:cs="Arial"/>
          <w:sz w:val="28"/>
          <w:szCs w:val="28"/>
        </w:rPr>
        <w:t xml:space="preserve"> and key EDI dates with the aim to</w:t>
      </w:r>
      <w:r w:rsidR="002740CD" w:rsidRPr="002740CD">
        <w:rPr>
          <w:rFonts w:ascii="Arial" w:hAnsi="Arial" w:cs="Arial"/>
          <w:sz w:val="28"/>
          <w:szCs w:val="28"/>
        </w:rPr>
        <w:t xml:space="preserve"> demonstrate institutional respect </w:t>
      </w:r>
      <w:r w:rsidR="00E82302">
        <w:rPr>
          <w:rFonts w:ascii="Arial" w:hAnsi="Arial" w:cs="Arial"/>
          <w:sz w:val="28"/>
          <w:szCs w:val="28"/>
        </w:rPr>
        <w:t>and</w:t>
      </w:r>
      <w:r w:rsidR="00EC77EA">
        <w:rPr>
          <w:rFonts w:ascii="Arial" w:hAnsi="Arial" w:cs="Arial"/>
          <w:sz w:val="28"/>
          <w:szCs w:val="28"/>
        </w:rPr>
        <w:t xml:space="preserve"> appreciation for diversity</w:t>
      </w:r>
      <w:r w:rsidR="002740CD" w:rsidRPr="002740CD">
        <w:rPr>
          <w:rFonts w:ascii="Arial" w:hAnsi="Arial" w:cs="Arial"/>
          <w:sz w:val="28"/>
          <w:szCs w:val="28"/>
        </w:rPr>
        <w:t>.</w:t>
      </w:r>
    </w:p>
    <w:p w14:paraId="6D9260F0" w14:textId="77777777" w:rsidR="00A226DF" w:rsidRDefault="00A226DF" w:rsidP="00635B0D">
      <w:pPr>
        <w:spacing w:after="0" w:line="276" w:lineRule="auto"/>
      </w:pPr>
    </w:p>
    <w:p w14:paraId="106B9404" w14:textId="3E7B6540" w:rsidR="001760BE" w:rsidRDefault="5D5FD794"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lastRenderedPageBreak/>
        <w:t>Diver</w:t>
      </w:r>
      <w:r w:rsidR="6AB18D4E" w:rsidRPr="784804DA">
        <w:rPr>
          <w:rFonts w:ascii="Arial" w:hAnsi="Arial" w:cs="Arial"/>
          <w:b/>
          <w:bCs/>
          <w:color w:val="auto"/>
          <w:sz w:val="28"/>
          <w:szCs w:val="28"/>
        </w:rPr>
        <w:t>sifying Library Resources</w:t>
      </w:r>
    </w:p>
    <w:p w14:paraId="65671D9A" w14:textId="32796B57" w:rsidR="00BE4CD4" w:rsidRDefault="2C014B3F" w:rsidP="784804DA">
      <w:pPr>
        <w:spacing w:after="0" w:line="276" w:lineRule="auto"/>
        <w:rPr>
          <w:rFonts w:ascii="Arial" w:hAnsi="Arial" w:cs="Arial"/>
          <w:sz w:val="28"/>
          <w:szCs w:val="28"/>
        </w:rPr>
      </w:pPr>
      <w:r w:rsidRPr="784804DA">
        <w:rPr>
          <w:rFonts w:ascii="Arial" w:hAnsi="Arial" w:cs="Arial"/>
          <w:sz w:val="28"/>
          <w:szCs w:val="28"/>
        </w:rPr>
        <w:t xml:space="preserve">The Library has made dedicated efforts to diversify their </w:t>
      </w:r>
      <w:r w:rsidR="58F504B3" w:rsidRPr="784804DA">
        <w:rPr>
          <w:rFonts w:ascii="Arial" w:hAnsi="Arial" w:cs="Arial"/>
          <w:sz w:val="28"/>
          <w:szCs w:val="28"/>
        </w:rPr>
        <w:t>resources</w:t>
      </w:r>
      <w:r w:rsidRPr="784804DA">
        <w:rPr>
          <w:rFonts w:ascii="Arial" w:hAnsi="Arial" w:cs="Arial"/>
          <w:sz w:val="28"/>
          <w:szCs w:val="28"/>
        </w:rPr>
        <w:t>, inviting staff and students to make suggestions.</w:t>
      </w:r>
      <w:r w:rsidR="7EE64CAF" w:rsidRPr="784804DA">
        <w:rPr>
          <w:rFonts w:ascii="Arial" w:hAnsi="Arial" w:cs="Arial"/>
          <w:sz w:val="28"/>
          <w:szCs w:val="28"/>
        </w:rPr>
        <w:t xml:space="preserve"> </w:t>
      </w:r>
      <w:hyperlink r:id="rId41">
        <w:r w:rsidR="7EE64CAF" w:rsidRPr="784804DA">
          <w:rPr>
            <w:rStyle w:val="Hyperlink"/>
            <w:rFonts w:ascii="Arial" w:hAnsi="Arial" w:cs="Arial"/>
            <w:sz w:val="28"/>
            <w:szCs w:val="28"/>
          </w:rPr>
          <w:t>The Inclusive Library Collections Canvas page</w:t>
        </w:r>
      </w:hyperlink>
      <w:r w:rsidR="2618A855" w:rsidRPr="784804DA">
        <w:rPr>
          <w:rFonts w:ascii="Arial" w:hAnsi="Arial" w:cs="Arial"/>
          <w:sz w:val="28"/>
          <w:szCs w:val="28"/>
        </w:rPr>
        <w:t xml:space="preserve"> </w:t>
      </w:r>
      <w:r w:rsidR="6EB5247F" w:rsidRPr="784804DA">
        <w:rPr>
          <w:rFonts w:ascii="Arial" w:hAnsi="Arial" w:cs="Arial"/>
          <w:sz w:val="28"/>
          <w:szCs w:val="28"/>
        </w:rPr>
        <w:t xml:space="preserve">contains a continually growing diverse reading list and alternative publishers </w:t>
      </w:r>
      <w:r w:rsidR="4ABD70D5" w:rsidRPr="784804DA">
        <w:rPr>
          <w:rFonts w:ascii="Arial" w:hAnsi="Arial" w:cs="Arial"/>
          <w:sz w:val="28"/>
          <w:szCs w:val="28"/>
        </w:rPr>
        <w:t xml:space="preserve">and distributors. A section for teaching staff contains resources for staff seeking to promote </w:t>
      </w:r>
      <w:r w:rsidR="24984841" w:rsidRPr="784804DA">
        <w:rPr>
          <w:rFonts w:ascii="Arial" w:hAnsi="Arial" w:cs="Arial"/>
          <w:sz w:val="28"/>
          <w:szCs w:val="28"/>
        </w:rPr>
        <w:t>inclusion and engage with decolonisation.</w:t>
      </w:r>
    </w:p>
    <w:p w14:paraId="17E62C8E" w14:textId="4A50AB69" w:rsidR="00BE4CD4" w:rsidRDefault="00BE4CD4" w:rsidP="784804DA">
      <w:pPr>
        <w:spacing w:after="0" w:line="276" w:lineRule="auto"/>
        <w:rPr>
          <w:rFonts w:ascii="Arial" w:hAnsi="Arial" w:cs="Arial"/>
          <w:sz w:val="28"/>
          <w:szCs w:val="28"/>
        </w:rPr>
      </w:pPr>
    </w:p>
    <w:p w14:paraId="12AF8CF6" w14:textId="103BFD51" w:rsidR="00BE4CD4" w:rsidRDefault="595D059E" w:rsidP="784804DA">
      <w:pPr>
        <w:spacing w:after="0" w:line="276" w:lineRule="auto"/>
        <w:rPr>
          <w:rFonts w:ascii="Arial" w:hAnsi="Arial" w:cs="Arial"/>
          <w:sz w:val="28"/>
          <w:szCs w:val="28"/>
        </w:rPr>
      </w:pPr>
      <w:r w:rsidRPr="784804DA">
        <w:rPr>
          <w:rFonts w:ascii="Arial" w:eastAsia="Arial" w:hAnsi="Arial" w:cs="Arial"/>
          <w:sz w:val="28"/>
          <w:szCs w:val="28"/>
        </w:rPr>
        <w:t>Encouraging the GSA community to engage with literature from different cultures and communities expos</w:t>
      </w:r>
      <w:r w:rsidR="305F55E2" w:rsidRPr="784804DA">
        <w:rPr>
          <w:rFonts w:ascii="Arial" w:eastAsia="Arial" w:hAnsi="Arial" w:cs="Arial"/>
          <w:sz w:val="28"/>
          <w:szCs w:val="28"/>
        </w:rPr>
        <w:t>es</w:t>
      </w:r>
      <w:r w:rsidRPr="784804DA">
        <w:rPr>
          <w:rFonts w:ascii="Arial" w:eastAsia="Arial" w:hAnsi="Arial" w:cs="Arial"/>
          <w:sz w:val="28"/>
          <w:szCs w:val="28"/>
        </w:rPr>
        <w:t xml:space="preserve"> readers to varied worldviews, histories, and narratives that challenge dominant or Eurocentric perspectives. This approach </w:t>
      </w:r>
      <w:r w:rsidR="1869B320" w:rsidRPr="784804DA">
        <w:rPr>
          <w:rFonts w:ascii="Arial" w:eastAsia="Arial" w:hAnsi="Arial" w:cs="Arial"/>
          <w:sz w:val="28"/>
          <w:szCs w:val="28"/>
        </w:rPr>
        <w:t xml:space="preserve">supports the GSA with </w:t>
      </w:r>
      <w:r w:rsidRPr="784804DA">
        <w:rPr>
          <w:rFonts w:ascii="Arial" w:eastAsia="Arial" w:hAnsi="Arial" w:cs="Arial"/>
          <w:sz w:val="28"/>
          <w:szCs w:val="28"/>
        </w:rPr>
        <w:t>creat</w:t>
      </w:r>
      <w:r w:rsidR="2D6BD268" w:rsidRPr="784804DA">
        <w:rPr>
          <w:rFonts w:ascii="Arial" w:eastAsia="Arial" w:hAnsi="Arial" w:cs="Arial"/>
          <w:sz w:val="28"/>
          <w:szCs w:val="28"/>
        </w:rPr>
        <w:t>ing</w:t>
      </w:r>
      <w:r w:rsidRPr="784804DA">
        <w:rPr>
          <w:rFonts w:ascii="Arial" w:eastAsia="Arial" w:hAnsi="Arial" w:cs="Arial"/>
          <w:sz w:val="28"/>
          <w:szCs w:val="28"/>
        </w:rPr>
        <w:t xml:space="preserve"> a more equitable learning environment that values the contributions of all cultures and communities and highlights the intersectionality of protected characteristics, offering insight into the unique experiences of discrimination or privilege faced by individuals.</w:t>
      </w:r>
      <w:r w:rsidR="4ABD70D5" w:rsidRPr="784804DA">
        <w:rPr>
          <w:rFonts w:ascii="Arial" w:hAnsi="Arial" w:cs="Arial"/>
          <w:sz w:val="28"/>
          <w:szCs w:val="28"/>
        </w:rPr>
        <w:t xml:space="preserve"> </w:t>
      </w:r>
      <w:r w:rsidR="7EE64CAF" w:rsidRPr="784804DA">
        <w:rPr>
          <w:rFonts w:ascii="Arial" w:hAnsi="Arial" w:cs="Arial"/>
          <w:sz w:val="28"/>
          <w:szCs w:val="28"/>
        </w:rPr>
        <w:t xml:space="preserve"> </w:t>
      </w:r>
    </w:p>
    <w:p w14:paraId="56AA6E8D" w14:textId="77777777" w:rsidR="00635B0D" w:rsidRPr="00635B0D" w:rsidRDefault="00635B0D" w:rsidP="00635B0D">
      <w:pPr>
        <w:spacing w:after="0" w:line="276" w:lineRule="auto"/>
        <w:rPr>
          <w:rFonts w:ascii="Arial" w:hAnsi="Arial" w:cs="Arial"/>
          <w:sz w:val="28"/>
          <w:szCs w:val="28"/>
        </w:rPr>
      </w:pPr>
    </w:p>
    <w:p w14:paraId="531BFB8B" w14:textId="5743839E" w:rsidR="3FD65BC2" w:rsidRDefault="3FD65BC2"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EDI Newsletters</w:t>
      </w:r>
    </w:p>
    <w:p w14:paraId="7F1F2B63" w14:textId="77777777" w:rsidR="3FD65BC2" w:rsidRDefault="3FD65BC2" w:rsidP="784804DA">
      <w:pPr>
        <w:spacing w:after="0" w:line="276" w:lineRule="auto"/>
        <w:rPr>
          <w:rFonts w:ascii="Arial" w:hAnsi="Arial" w:cs="Arial"/>
          <w:sz w:val="28"/>
          <w:szCs w:val="28"/>
        </w:rPr>
      </w:pPr>
      <w:r w:rsidRPr="784804DA">
        <w:rPr>
          <w:rFonts w:ascii="Arial" w:hAnsi="Arial" w:cs="Arial"/>
          <w:sz w:val="28"/>
          <w:szCs w:val="28"/>
        </w:rPr>
        <w:t>A quarterly EDI Newsletter is circulated to staff and students. They aim to provide key updates and valuable resources to support the GSA’s commitment to fostering inclusive and welcoming learning and working environments. In the last year content has included signposting to digital accessibility training, the Diversity and Inclusion Calendar and information on GSA equality networks. As part of the 16 Days of Activism Against Gender Based Violence campaign, a newsletter focusing on training opportunities, events, resources and support around GBV was circulated to all staff and students. The aim was to contribute to creating a safer, more supportive campus for everyone.</w:t>
      </w:r>
    </w:p>
    <w:p w14:paraId="07FA12F3" w14:textId="77777777" w:rsidR="784804DA" w:rsidRDefault="784804DA" w:rsidP="00BD2DBB">
      <w:pPr>
        <w:spacing w:after="0"/>
      </w:pPr>
    </w:p>
    <w:p w14:paraId="2769C060" w14:textId="661B0890" w:rsidR="3FD65BC2" w:rsidRDefault="3FD65BC2"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Equality Networks</w:t>
      </w:r>
    </w:p>
    <w:p w14:paraId="1DCA5AE3" w14:textId="0F008C13" w:rsidR="3FD65BC2" w:rsidRDefault="6CFB21A4" w:rsidP="784804DA">
      <w:pPr>
        <w:spacing w:after="0" w:line="276" w:lineRule="auto"/>
        <w:rPr>
          <w:rFonts w:ascii="Arial" w:hAnsi="Arial" w:cs="Arial"/>
          <w:sz w:val="28"/>
          <w:szCs w:val="28"/>
        </w:rPr>
      </w:pPr>
      <w:r w:rsidRPr="77D5A62C">
        <w:rPr>
          <w:rFonts w:ascii="Arial" w:hAnsi="Arial" w:cs="Arial"/>
          <w:sz w:val="28"/>
          <w:szCs w:val="28"/>
        </w:rPr>
        <w:t>Established in 2024 and consisting of 95 members, the Women at GSA</w:t>
      </w:r>
      <w:r w:rsidRPr="77D5A62C">
        <w:rPr>
          <w:rFonts w:ascii="Arial" w:hAnsi="Arial" w:cs="Arial"/>
          <w:b/>
          <w:bCs/>
          <w:sz w:val="28"/>
          <w:szCs w:val="28"/>
        </w:rPr>
        <w:t xml:space="preserve"> </w:t>
      </w:r>
      <w:r w:rsidRPr="77D5A62C">
        <w:rPr>
          <w:rFonts w:ascii="Arial" w:hAnsi="Arial" w:cs="Arial"/>
          <w:sz w:val="28"/>
          <w:szCs w:val="28"/>
        </w:rPr>
        <w:t xml:space="preserve">network continues to provide a safe space for discussion, peer support and advocacy for women and non-binary staff. Established in 2023, Menospace is a support and advocacy group open to all staff and students experiencing menopause and those supporting someone experiencing menopause. Recently, the network has broadened its scope for peer support and advocacy related to all matters of menstrual health and wellbeing. </w:t>
      </w:r>
      <w:r w:rsidR="78EFDB69" w:rsidRPr="77D5A62C">
        <w:rPr>
          <w:rFonts w:ascii="Arial" w:hAnsi="Arial" w:cs="Arial"/>
          <w:sz w:val="28"/>
          <w:szCs w:val="28"/>
        </w:rPr>
        <w:t xml:space="preserve">In 2024, the Network welcomed the development of </w:t>
      </w:r>
      <w:hyperlink r:id="rId42">
        <w:r w:rsidR="78EFDB69" w:rsidRPr="77D5A62C">
          <w:rPr>
            <w:rStyle w:val="Hyperlink"/>
            <w:rFonts w:ascii="Arial" w:hAnsi="Arial" w:cs="Arial"/>
            <w:sz w:val="28"/>
            <w:szCs w:val="28"/>
          </w:rPr>
          <w:t>a Menop</w:t>
        </w:r>
        <w:r w:rsidR="72018D46" w:rsidRPr="77D5A62C">
          <w:rPr>
            <w:rStyle w:val="Hyperlink"/>
            <w:rFonts w:ascii="Arial" w:hAnsi="Arial" w:cs="Arial"/>
            <w:sz w:val="28"/>
            <w:szCs w:val="28"/>
          </w:rPr>
          <w:t>ause and Menstrual Health Policy and Toolkit</w:t>
        </w:r>
      </w:hyperlink>
      <w:r w:rsidR="72018D46" w:rsidRPr="77D5A62C">
        <w:rPr>
          <w:rFonts w:ascii="Arial" w:hAnsi="Arial" w:cs="Arial"/>
          <w:sz w:val="28"/>
          <w:szCs w:val="28"/>
        </w:rPr>
        <w:t xml:space="preserve">. </w:t>
      </w:r>
      <w:r w:rsidRPr="77D5A62C">
        <w:rPr>
          <w:rFonts w:ascii="Arial" w:hAnsi="Arial" w:cs="Arial"/>
          <w:sz w:val="28"/>
          <w:szCs w:val="28"/>
        </w:rPr>
        <w:t>Additionally, activity is underway to establish a neurodiversity network in 2025.</w:t>
      </w:r>
    </w:p>
    <w:p w14:paraId="620D42A6" w14:textId="589560D6" w:rsidR="784804DA" w:rsidRDefault="784804DA" w:rsidP="784804DA">
      <w:pPr>
        <w:spacing w:after="0" w:line="276" w:lineRule="auto"/>
        <w:rPr>
          <w:rFonts w:ascii="Arial" w:hAnsi="Arial" w:cs="Arial"/>
          <w:sz w:val="28"/>
          <w:szCs w:val="28"/>
        </w:rPr>
      </w:pPr>
    </w:p>
    <w:p w14:paraId="22FCAB72" w14:textId="7E72D113" w:rsidR="784804DA" w:rsidRDefault="784804DA" w:rsidP="784804DA">
      <w:pPr>
        <w:spacing w:after="0" w:line="276" w:lineRule="auto"/>
        <w:rPr>
          <w:rFonts w:ascii="Arial" w:eastAsia="Arial" w:hAnsi="Arial" w:cs="Arial"/>
          <w:sz w:val="28"/>
          <w:szCs w:val="28"/>
        </w:rPr>
      </w:pPr>
    </w:p>
    <w:p w14:paraId="3C943390" w14:textId="77777777" w:rsidR="784804DA" w:rsidRDefault="784804DA" w:rsidP="784804DA">
      <w:pPr>
        <w:spacing w:after="0" w:line="276" w:lineRule="auto"/>
      </w:pPr>
    </w:p>
    <w:p w14:paraId="6076C86E" w14:textId="32B5EC63" w:rsidR="3FD65BC2" w:rsidRDefault="3FD65BC2" w:rsidP="00694E0D">
      <w:pPr>
        <w:spacing w:after="0" w:line="276" w:lineRule="auto"/>
        <w:jc w:val="center"/>
        <w:rPr>
          <w:rFonts w:ascii="Times New Roman" w:eastAsia="Times New Roman" w:hAnsi="Times New Roman" w:cs="Times New Roman"/>
          <w:sz w:val="24"/>
          <w:szCs w:val="24"/>
          <w:lang w:eastAsia="en-GB"/>
        </w:rPr>
      </w:pPr>
      <w:r>
        <w:rPr>
          <w:noProof/>
        </w:rPr>
        <w:lastRenderedPageBreak/>
        <w:drawing>
          <wp:inline distT="0" distB="0" distL="0" distR="0" wp14:anchorId="6BEF7D6D" wp14:editId="50F00587">
            <wp:extent cx="4710643" cy="6552000"/>
            <wp:effectExtent l="0" t="0" r="0" b="1270"/>
            <wp:docPr id="9848744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74457" name="Picture 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rcRect l="1658" t="2136" r="1289"/>
                    <a:stretch>
                      <a:fillRect/>
                    </a:stretch>
                  </pic:blipFill>
                  <pic:spPr bwMode="auto">
                    <a:xfrm>
                      <a:off x="0" y="0"/>
                      <a:ext cx="4710643" cy="6552000"/>
                    </a:xfrm>
                    <a:prstGeom prst="rect">
                      <a:avLst/>
                    </a:prstGeom>
                    <a:noFill/>
                    <a:ln>
                      <a:noFill/>
                    </a:ln>
                    <a:extLst>
                      <a:ext uri="{53640926-AAD7-44D8-BBD7-CCE9431645EC}">
                        <a14:shadowObscured xmlns:a14="http://schemas.microsoft.com/office/drawing/2010/main"/>
                      </a:ext>
                    </a:extLst>
                  </pic:spPr>
                </pic:pic>
              </a:graphicData>
            </a:graphic>
          </wp:inline>
        </w:drawing>
      </w:r>
    </w:p>
    <w:p w14:paraId="5BD8A683" w14:textId="14A5A137" w:rsidR="3FD65BC2" w:rsidRDefault="6CFB21A4" w:rsidP="00694E0D">
      <w:pPr>
        <w:spacing w:after="0" w:line="276" w:lineRule="auto"/>
        <w:jc w:val="center"/>
        <w:rPr>
          <w:rFonts w:ascii="Arial" w:hAnsi="Arial" w:cs="Arial"/>
          <w:sz w:val="28"/>
          <w:szCs w:val="28"/>
        </w:rPr>
      </w:pPr>
      <w:r w:rsidRPr="77D5A62C">
        <w:rPr>
          <w:rFonts w:ascii="Arial" w:hAnsi="Arial" w:cs="Arial"/>
          <w:b/>
          <w:bCs/>
          <w:sz w:val="28"/>
          <w:szCs w:val="28"/>
        </w:rPr>
        <w:t xml:space="preserve">Figure </w:t>
      </w:r>
      <w:r w:rsidR="66D6DD9C" w:rsidRPr="77D5A62C">
        <w:rPr>
          <w:rFonts w:ascii="Arial" w:hAnsi="Arial" w:cs="Arial"/>
          <w:b/>
          <w:bCs/>
          <w:sz w:val="28"/>
          <w:szCs w:val="28"/>
        </w:rPr>
        <w:t>4</w:t>
      </w:r>
      <w:r w:rsidRPr="77D5A62C">
        <w:rPr>
          <w:rFonts w:ascii="Arial" w:hAnsi="Arial" w:cs="Arial"/>
          <w:b/>
          <w:bCs/>
          <w:sz w:val="28"/>
          <w:szCs w:val="28"/>
        </w:rPr>
        <w:t xml:space="preserve">: </w:t>
      </w:r>
      <w:r w:rsidRPr="77D5A62C">
        <w:rPr>
          <w:rFonts w:ascii="Arial" w:hAnsi="Arial" w:cs="Arial"/>
          <w:sz w:val="28"/>
          <w:szCs w:val="28"/>
        </w:rPr>
        <w:t>Menospace Poster</w:t>
      </w:r>
    </w:p>
    <w:p w14:paraId="339F70B0" w14:textId="537303A5" w:rsidR="784804DA" w:rsidRDefault="784804DA" w:rsidP="77D5A62C">
      <w:pPr>
        <w:spacing w:after="0" w:line="276" w:lineRule="auto"/>
        <w:rPr>
          <w:rFonts w:ascii="Arial" w:hAnsi="Arial" w:cs="Arial"/>
          <w:sz w:val="28"/>
          <w:szCs w:val="28"/>
        </w:rPr>
      </w:pPr>
    </w:p>
    <w:p w14:paraId="296A60F6" w14:textId="0EC278AD" w:rsidR="1CAA807E" w:rsidRPr="00624493" w:rsidRDefault="1CAA807E" w:rsidP="00624493">
      <w:pPr>
        <w:pStyle w:val="Heading2"/>
        <w:spacing w:before="0" w:line="276" w:lineRule="auto"/>
        <w:rPr>
          <w:rFonts w:ascii="Arial" w:eastAsia="Arial" w:hAnsi="Arial" w:cs="Arial"/>
          <w:b/>
          <w:bCs/>
          <w:color w:val="auto"/>
          <w:sz w:val="28"/>
          <w:szCs w:val="28"/>
        </w:rPr>
      </w:pPr>
      <w:r w:rsidRPr="00624493">
        <w:rPr>
          <w:rFonts w:ascii="Arial" w:eastAsia="Arial" w:hAnsi="Arial" w:cs="Arial"/>
          <w:b/>
          <w:bCs/>
          <w:color w:val="auto"/>
          <w:sz w:val="28"/>
          <w:szCs w:val="28"/>
        </w:rPr>
        <w:t>Liberation Representatives</w:t>
      </w:r>
    </w:p>
    <w:p w14:paraId="05D9E65E" w14:textId="57A7A917" w:rsidR="1CAA807E" w:rsidRDefault="1CAA807E" w:rsidP="77D5A62C">
      <w:pPr>
        <w:spacing w:after="0" w:line="276" w:lineRule="auto"/>
        <w:rPr>
          <w:rFonts w:ascii="Arial" w:eastAsia="Arial" w:hAnsi="Arial" w:cs="Arial"/>
          <w:sz w:val="28"/>
          <w:szCs w:val="28"/>
        </w:rPr>
      </w:pPr>
      <w:r w:rsidRPr="77D5A62C">
        <w:rPr>
          <w:rFonts w:ascii="Arial" w:eastAsia="Arial" w:hAnsi="Arial" w:cs="Arial"/>
          <w:sz w:val="28"/>
          <w:szCs w:val="28"/>
        </w:rPr>
        <w:t>The GSASA has five Student Liberation Representatives, each advocating for:</w:t>
      </w:r>
    </w:p>
    <w:p w14:paraId="78BA73E3" w14:textId="3160CC31" w:rsidR="1CAA807E" w:rsidRDefault="1CAA807E" w:rsidP="00832692">
      <w:pPr>
        <w:pStyle w:val="ListParagraph"/>
        <w:numPr>
          <w:ilvl w:val="0"/>
          <w:numId w:val="2"/>
        </w:numPr>
        <w:spacing w:after="0" w:line="276" w:lineRule="auto"/>
        <w:rPr>
          <w:rFonts w:ascii="Arial" w:eastAsia="Arial" w:hAnsi="Arial" w:cs="Arial"/>
          <w:sz w:val="28"/>
          <w:szCs w:val="28"/>
        </w:rPr>
      </w:pPr>
      <w:r w:rsidRPr="77D5A62C">
        <w:rPr>
          <w:rFonts w:ascii="Arial" w:eastAsia="Arial" w:hAnsi="Arial" w:cs="Arial"/>
          <w:sz w:val="28"/>
          <w:szCs w:val="28"/>
        </w:rPr>
        <w:t>Disabled Students</w:t>
      </w:r>
    </w:p>
    <w:p w14:paraId="6415AD38" w14:textId="5A75C687" w:rsidR="1CAA807E" w:rsidRDefault="1CAA807E" w:rsidP="00832692">
      <w:pPr>
        <w:pStyle w:val="ListParagraph"/>
        <w:numPr>
          <w:ilvl w:val="0"/>
          <w:numId w:val="2"/>
        </w:numPr>
        <w:spacing w:after="0" w:line="276" w:lineRule="auto"/>
        <w:rPr>
          <w:rFonts w:ascii="Arial" w:eastAsia="Arial" w:hAnsi="Arial" w:cs="Arial"/>
          <w:sz w:val="28"/>
          <w:szCs w:val="28"/>
        </w:rPr>
      </w:pPr>
      <w:r w:rsidRPr="77D5A62C">
        <w:rPr>
          <w:rFonts w:ascii="Arial" w:eastAsia="Arial" w:hAnsi="Arial" w:cs="Arial"/>
          <w:sz w:val="28"/>
          <w:szCs w:val="28"/>
        </w:rPr>
        <w:t>Gender Equality</w:t>
      </w:r>
    </w:p>
    <w:p w14:paraId="2C703182" w14:textId="0A78A9BB" w:rsidR="1CAA807E" w:rsidRDefault="1CAA807E" w:rsidP="00832692">
      <w:pPr>
        <w:pStyle w:val="ListParagraph"/>
        <w:numPr>
          <w:ilvl w:val="0"/>
          <w:numId w:val="2"/>
        </w:numPr>
        <w:spacing w:after="0" w:line="276" w:lineRule="auto"/>
        <w:rPr>
          <w:rFonts w:ascii="Arial" w:eastAsia="Arial" w:hAnsi="Arial" w:cs="Arial"/>
          <w:sz w:val="28"/>
          <w:szCs w:val="28"/>
        </w:rPr>
      </w:pPr>
      <w:r w:rsidRPr="77D5A62C">
        <w:rPr>
          <w:rFonts w:ascii="Arial" w:eastAsia="Arial" w:hAnsi="Arial" w:cs="Arial"/>
          <w:sz w:val="28"/>
          <w:szCs w:val="28"/>
        </w:rPr>
        <w:t>LGBTQ+ Students</w:t>
      </w:r>
    </w:p>
    <w:p w14:paraId="3D53BE6E" w14:textId="00614B83" w:rsidR="1CAA807E" w:rsidRDefault="1CAA807E" w:rsidP="00832692">
      <w:pPr>
        <w:pStyle w:val="ListParagraph"/>
        <w:numPr>
          <w:ilvl w:val="0"/>
          <w:numId w:val="2"/>
        </w:numPr>
        <w:spacing w:after="0" w:line="276" w:lineRule="auto"/>
        <w:rPr>
          <w:rFonts w:ascii="Arial" w:eastAsia="Arial" w:hAnsi="Arial" w:cs="Arial"/>
          <w:sz w:val="28"/>
          <w:szCs w:val="28"/>
        </w:rPr>
      </w:pPr>
      <w:r w:rsidRPr="77D5A62C">
        <w:rPr>
          <w:rFonts w:ascii="Arial" w:eastAsia="Arial" w:hAnsi="Arial" w:cs="Arial"/>
          <w:sz w:val="28"/>
          <w:szCs w:val="28"/>
        </w:rPr>
        <w:t>International Students</w:t>
      </w:r>
    </w:p>
    <w:p w14:paraId="52F89129" w14:textId="376AC91C" w:rsidR="1CAA807E" w:rsidRDefault="1CAA807E" w:rsidP="00832692">
      <w:pPr>
        <w:pStyle w:val="ListParagraph"/>
        <w:numPr>
          <w:ilvl w:val="0"/>
          <w:numId w:val="2"/>
        </w:numPr>
        <w:spacing w:after="0" w:line="276" w:lineRule="auto"/>
        <w:rPr>
          <w:rFonts w:ascii="Arial" w:eastAsia="Arial" w:hAnsi="Arial" w:cs="Arial"/>
          <w:sz w:val="28"/>
          <w:szCs w:val="28"/>
        </w:rPr>
      </w:pPr>
      <w:r w:rsidRPr="77D5A62C">
        <w:rPr>
          <w:rFonts w:ascii="Arial" w:eastAsia="Arial" w:hAnsi="Arial" w:cs="Arial"/>
          <w:sz w:val="28"/>
          <w:szCs w:val="28"/>
        </w:rPr>
        <w:t>Ethnic Minority Students</w:t>
      </w:r>
    </w:p>
    <w:p w14:paraId="7ED67BA6" w14:textId="48902B2C" w:rsidR="77D5A62C" w:rsidRDefault="77D5A62C" w:rsidP="77D5A62C">
      <w:pPr>
        <w:pStyle w:val="ListParagraph"/>
        <w:spacing w:after="0" w:line="276" w:lineRule="auto"/>
        <w:rPr>
          <w:rFonts w:ascii="Arial" w:eastAsia="Arial" w:hAnsi="Arial" w:cs="Arial"/>
          <w:sz w:val="28"/>
          <w:szCs w:val="28"/>
        </w:rPr>
      </w:pPr>
    </w:p>
    <w:p w14:paraId="1A374497" w14:textId="2B6703CD" w:rsidR="1CAA807E" w:rsidRDefault="1CAA807E"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Three of these representatives sit on the GSA’s central EDI Committee (EDIC), serving as a direct link between students and GSA leadership. They play a crucial </w:t>
      </w:r>
      <w:r w:rsidRPr="77D5A62C">
        <w:rPr>
          <w:rFonts w:ascii="Arial" w:eastAsia="Arial" w:hAnsi="Arial" w:cs="Arial"/>
          <w:sz w:val="28"/>
          <w:szCs w:val="28"/>
        </w:rPr>
        <w:lastRenderedPageBreak/>
        <w:t>role in fostering inclusion by facilitating social connections, creating safe spaces, and building support networks for students who may face discrimination or exclusion.</w:t>
      </w:r>
    </w:p>
    <w:p w14:paraId="051635D4" w14:textId="26A66965" w:rsidR="77D5A62C" w:rsidRDefault="77D5A62C" w:rsidP="77D5A62C">
      <w:pPr>
        <w:spacing w:after="0" w:line="276" w:lineRule="auto"/>
        <w:rPr>
          <w:rFonts w:ascii="Arial" w:eastAsia="Arial" w:hAnsi="Arial" w:cs="Arial"/>
          <w:sz w:val="28"/>
          <w:szCs w:val="28"/>
        </w:rPr>
      </w:pPr>
    </w:p>
    <w:p w14:paraId="0171B2E7" w14:textId="7E52DC43" w:rsidR="1CAA807E" w:rsidRDefault="1CAA807E" w:rsidP="77D5A62C">
      <w:pPr>
        <w:spacing w:after="0" w:line="276" w:lineRule="auto"/>
        <w:rPr>
          <w:rFonts w:ascii="Arial" w:eastAsia="Arial" w:hAnsi="Arial" w:cs="Arial"/>
          <w:sz w:val="28"/>
          <w:szCs w:val="28"/>
        </w:rPr>
      </w:pPr>
      <w:r w:rsidRPr="77D5A62C">
        <w:rPr>
          <w:rFonts w:ascii="Arial" w:eastAsia="Arial" w:hAnsi="Arial" w:cs="Arial"/>
          <w:sz w:val="28"/>
          <w:szCs w:val="28"/>
        </w:rPr>
        <w:t>Beyond community-building, they actively raise awareness of issues affecting marginalised students and hold the GSA accountable for meaningful action. They also push for policies that promote equity, diversity, and inclusion (EDI), addressing challenges such as accessibility, discrimination, and institutional bias.</w:t>
      </w:r>
    </w:p>
    <w:p w14:paraId="7BA953C6" w14:textId="6FE33A6F" w:rsidR="77D5A62C" w:rsidRDefault="77D5A62C" w:rsidP="77D5A62C">
      <w:pPr>
        <w:spacing w:after="0" w:line="276" w:lineRule="auto"/>
        <w:rPr>
          <w:rFonts w:ascii="Arial" w:hAnsi="Arial" w:cs="Arial"/>
          <w:b/>
          <w:bCs/>
          <w:sz w:val="28"/>
          <w:szCs w:val="28"/>
        </w:rPr>
      </w:pPr>
    </w:p>
    <w:p w14:paraId="439ED963" w14:textId="71C47133" w:rsidR="3FD65BC2" w:rsidRDefault="37EC11CA" w:rsidP="784804DA">
      <w:pPr>
        <w:pStyle w:val="Heading2"/>
        <w:spacing w:before="0" w:line="276" w:lineRule="auto"/>
        <w:rPr>
          <w:rFonts w:ascii="Arial" w:eastAsia="Arial" w:hAnsi="Arial" w:cs="Arial"/>
          <w:b/>
          <w:bCs/>
          <w:color w:val="auto"/>
          <w:sz w:val="28"/>
          <w:szCs w:val="28"/>
        </w:rPr>
      </w:pPr>
      <w:r w:rsidRPr="77D5A62C">
        <w:rPr>
          <w:rFonts w:ascii="Arial" w:eastAsia="Arial" w:hAnsi="Arial" w:cs="Arial"/>
          <w:b/>
          <w:bCs/>
          <w:color w:val="auto"/>
          <w:sz w:val="28"/>
          <w:szCs w:val="28"/>
        </w:rPr>
        <w:t xml:space="preserve">Lunar </w:t>
      </w:r>
      <w:r w:rsidR="6CFB21A4" w:rsidRPr="77D5A62C">
        <w:rPr>
          <w:rFonts w:ascii="Arial" w:eastAsia="Arial" w:hAnsi="Arial" w:cs="Arial"/>
          <w:b/>
          <w:bCs/>
          <w:color w:val="auto"/>
          <w:sz w:val="28"/>
          <w:szCs w:val="28"/>
        </w:rPr>
        <w:t>New Year Card</w:t>
      </w:r>
    </w:p>
    <w:p w14:paraId="6BE46CD6" w14:textId="10C1E02C" w:rsidR="3FD65BC2" w:rsidRDefault="3FD65BC2" w:rsidP="784804DA">
      <w:pPr>
        <w:spacing w:after="0" w:line="276" w:lineRule="auto"/>
        <w:rPr>
          <w:rFonts w:ascii="Arial" w:eastAsia="Arial" w:hAnsi="Arial" w:cs="Arial"/>
          <w:sz w:val="28"/>
          <w:szCs w:val="28"/>
        </w:rPr>
      </w:pPr>
      <w:r w:rsidRPr="784804DA">
        <w:rPr>
          <w:rFonts w:ascii="Arial" w:eastAsia="Arial" w:hAnsi="Arial" w:cs="Arial"/>
          <w:sz w:val="28"/>
          <w:szCs w:val="28"/>
        </w:rPr>
        <w:t>Each year, GSA commissions a student or graduate to create a card that celebrates the New Year, providing an opportunity to highlight cultural traditions from around the world while promoting understanding and inclusivity. In 2023, Yujie Wei, a graduate of the MDES Illustration program (2024), created a set of illustrations and accompanying texts that explored the New Year traditions of her home country, China, in recognition of the Year of the Snake. Her work served as a vibrant expression of Chinese heritage and offered an engaging way to share these traditions with the wider GSA community.</w:t>
      </w:r>
    </w:p>
    <w:p w14:paraId="74D00F24" w14:textId="77CC0C96" w:rsidR="784804DA" w:rsidRDefault="784804DA" w:rsidP="784804DA">
      <w:pPr>
        <w:spacing w:after="0" w:line="276" w:lineRule="auto"/>
        <w:rPr>
          <w:rFonts w:ascii="Arial" w:eastAsia="Arial" w:hAnsi="Arial" w:cs="Arial"/>
          <w:sz w:val="28"/>
          <w:szCs w:val="28"/>
        </w:rPr>
      </w:pPr>
    </w:p>
    <w:p w14:paraId="078BA887" w14:textId="724760E6" w:rsidR="3FD65BC2" w:rsidRDefault="005825A0" w:rsidP="784804DA">
      <w:pPr>
        <w:spacing w:after="0" w:line="276" w:lineRule="auto"/>
        <w:rPr>
          <w:rFonts w:ascii="Arial" w:eastAsia="Arial" w:hAnsi="Arial" w:cs="Arial"/>
          <w:sz w:val="28"/>
          <w:szCs w:val="28"/>
        </w:rPr>
      </w:pPr>
      <w:hyperlink r:id="rId44">
        <w:r w:rsidR="6CFB21A4" w:rsidRPr="77D5A62C">
          <w:rPr>
            <w:rStyle w:val="Hyperlink"/>
            <w:rFonts w:ascii="Arial" w:eastAsia="Arial" w:hAnsi="Arial" w:cs="Arial"/>
            <w:sz w:val="28"/>
            <w:szCs w:val="28"/>
          </w:rPr>
          <w:t>For 2024, a New Year card celebrating the Year of the Dragon</w:t>
        </w:r>
      </w:hyperlink>
      <w:r w:rsidR="6CFB21A4" w:rsidRPr="77D5A62C">
        <w:rPr>
          <w:rFonts w:ascii="Arial" w:eastAsia="Arial" w:hAnsi="Arial" w:cs="Arial"/>
          <w:sz w:val="28"/>
          <w:szCs w:val="28"/>
        </w:rPr>
        <w:t xml:space="preserve"> was created by artist and graduate Jiyoon Lee. Her artwork, titled “The blue dragon is awakening and preparing for the new year!”, draws on traditional Korean cultural elements to explore the symbolism of the Blue Dragon, which represents courage, hope, and good fortune. Through traditional Korean instrumental music and rhythmic dancing, Jiyoon’s work brings the movement of the dragon to life against the backdrop of Glasgow and Edinburgh.</w:t>
      </w:r>
    </w:p>
    <w:p w14:paraId="04D6A24A" w14:textId="232728A6" w:rsidR="784804DA" w:rsidRDefault="784804DA" w:rsidP="784804DA">
      <w:pPr>
        <w:spacing w:after="0" w:line="276" w:lineRule="auto"/>
        <w:rPr>
          <w:rFonts w:ascii="Arial" w:eastAsia="Arial" w:hAnsi="Arial" w:cs="Arial"/>
          <w:sz w:val="28"/>
          <w:szCs w:val="28"/>
        </w:rPr>
      </w:pPr>
    </w:p>
    <w:p w14:paraId="18836973" w14:textId="63F46552" w:rsidR="3FD65BC2" w:rsidRDefault="3FD65BC2" w:rsidP="784804DA">
      <w:pPr>
        <w:spacing w:after="0" w:line="276" w:lineRule="auto"/>
        <w:rPr>
          <w:rFonts w:ascii="Arial" w:eastAsia="Arial" w:hAnsi="Arial" w:cs="Arial"/>
          <w:sz w:val="28"/>
          <w:szCs w:val="28"/>
        </w:rPr>
      </w:pPr>
      <w:r w:rsidRPr="784804DA">
        <w:rPr>
          <w:rFonts w:ascii="Arial" w:eastAsia="Arial" w:hAnsi="Arial" w:cs="Arial"/>
          <w:sz w:val="28"/>
          <w:szCs w:val="28"/>
        </w:rPr>
        <w:t>Jiyoon, a South Korean artist based in Edinburgh and Glasgow, engages with diverse topics related to somatic experiences in the digital sphere. Her experimental approach to art, using video, installation, and performance, underscores the importance of creativity in building bridges between cultures.</w:t>
      </w:r>
    </w:p>
    <w:p w14:paraId="63AF5F6E" w14:textId="039C416B" w:rsidR="784804DA" w:rsidRDefault="784804DA" w:rsidP="784804DA">
      <w:pPr>
        <w:spacing w:after="0" w:line="276" w:lineRule="auto"/>
        <w:rPr>
          <w:rFonts w:ascii="Arial" w:eastAsia="Arial" w:hAnsi="Arial" w:cs="Arial"/>
          <w:sz w:val="28"/>
          <w:szCs w:val="28"/>
        </w:rPr>
      </w:pPr>
    </w:p>
    <w:p w14:paraId="085D79A7" w14:textId="0459F3C7" w:rsidR="3FD65BC2" w:rsidRDefault="6CFB21A4" w:rsidP="784804DA">
      <w:pPr>
        <w:spacing w:after="0" w:line="276" w:lineRule="auto"/>
        <w:rPr>
          <w:rFonts w:ascii="Arial" w:eastAsia="Arial" w:hAnsi="Arial" w:cs="Arial"/>
          <w:sz w:val="28"/>
          <w:szCs w:val="28"/>
        </w:rPr>
      </w:pPr>
      <w:r w:rsidRPr="77D5A62C">
        <w:rPr>
          <w:rFonts w:ascii="Arial" w:eastAsia="Arial" w:hAnsi="Arial" w:cs="Arial"/>
          <w:sz w:val="28"/>
          <w:szCs w:val="28"/>
        </w:rPr>
        <w:t xml:space="preserve">The </w:t>
      </w:r>
      <w:r w:rsidR="0F6B012B" w:rsidRPr="77D5A62C">
        <w:rPr>
          <w:rFonts w:ascii="Arial" w:eastAsia="Arial" w:hAnsi="Arial" w:cs="Arial"/>
          <w:sz w:val="28"/>
          <w:szCs w:val="28"/>
        </w:rPr>
        <w:t xml:space="preserve">Lunar </w:t>
      </w:r>
      <w:r w:rsidRPr="77D5A62C">
        <w:rPr>
          <w:rFonts w:ascii="Arial" w:eastAsia="Arial" w:hAnsi="Arial" w:cs="Arial"/>
          <w:sz w:val="28"/>
          <w:szCs w:val="28"/>
        </w:rPr>
        <w:t>New Year Card initiative not only showcases the talents of GSA’s diverse student and graduate community but also serves as a meaningful way to promote intercultural dialogue and mutual respect. By celebrating the traditions of different cultures, the initiative reinforces the importance of courage, hope, and inclusivity for all in the coming year.</w:t>
      </w:r>
    </w:p>
    <w:p w14:paraId="2BEA105B" w14:textId="71DDF1B1" w:rsidR="784804DA" w:rsidRDefault="784804DA" w:rsidP="784804DA">
      <w:pPr>
        <w:spacing w:after="0" w:line="276" w:lineRule="auto"/>
        <w:rPr>
          <w:rFonts w:ascii="Arial" w:hAnsi="Arial" w:cs="Arial"/>
          <w:sz w:val="28"/>
          <w:szCs w:val="28"/>
        </w:rPr>
      </w:pPr>
    </w:p>
    <w:p w14:paraId="4860CDC4" w14:textId="42B74A09" w:rsidR="00E30C71" w:rsidRDefault="6DA887EE" w:rsidP="001D5441">
      <w:pPr>
        <w:pStyle w:val="Heading2"/>
        <w:spacing w:before="0" w:line="276" w:lineRule="auto"/>
        <w:rPr>
          <w:rFonts w:ascii="Arial" w:eastAsia="Times New Roman" w:hAnsi="Arial" w:cs="Arial"/>
          <w:b/>
          <w:bCs/>
          <w:color w:val="auto"/>
          <w:sz w:val="28"/>
          <w:szCs w:val="28"/>
          <w:lang w:eastAsia="en-GB"/>
        </w:rPr>
      </w:pPr>
      <w:bookmarkStart w:id="19" w:name="_Queer_Materialities_"/>
      <w:r w:rsidRPr="784804DA">
        <w:rPr>
          <w:rFonts w:ascii="Arial" w:eastAsia="Times New Roman" w:hAnsi="Arial" w:cs="Arial"/>
          <w:b/>
          <w:bCs/>
          <w:color w:val="auto"/>
          <w:sz w:val="28"/>
          <w:szCs w:val="28"/>
          <w:lang w:eastAsia="en-GB"/>
        </w:rPr>
        <w:lastRenderedPageBreak/>
        <w:t>Queer Materialities</w:t>
      </w:r>
      <w:bookmarkEnd w:id="19"/>
      <w:r w:rsidRPr="784804DA">
        <w:rPr>
          <w:rFonts w:ascii="Arial" w:eastAsia="Times New Roman" w:hAnsi="Arial" w:cs="Arial"/>
          <w:b/>
          <w:bCs/>
          <w:color w:val="auto"/>
          <w:sz w:val="28"/>
          <w:szCs w:val="28"/>
          <w:lang w:eastAsia="en-GB"/>
        </w:rPr>
        <w:t xml:space="preserve"> </w:t>
      </w:r>
    </w:p>
    <w:p w14:paraId="44C2AE12" w14:textId="272E7A30" w:rsidR="00E30C71" w:rsidRDefault="6DA887EE" w:rsidP="001D5441">
      <w:pPr>
        <w:spacing w:after="0" w:line="276" w:lineRule="auto"/>
        <w:rPr>
          <w:rFonts w:ascii="Arial" w:hAnsi="Arial" w:cs="Arial"/>
          <w:sz w:val="28"/>
          <w:szCs w:val="28"/>
          <w:lang w:eastAsia="en-GB"/>
        </w:rPr>
      </w:pPr>
      <w:r w:rsidRPr="784804DA">
        <w:rPr>
          <w:rFonts w:ascii="Arial" w:hAnsi="Arial" w:cs="Arial"/>
          <w:sz w:val="28"/>
          <w:szCs w:val="28"/>
          <w:lang w:eastAsia="en-GB"/>
        </w:rPr>
        <w:t xml:space="preserve">The Queer Materialities conference, held in February 2024, built on the success of the </w:t>
      </w:r>
      <w:r w:rsidRPr="784804DA">
        <w:rPr>
          <w:rFonts w:ascii="Arial" w:hAnsi="Arial" w:cs="Arial"/>
          <w:i/>
          <w:iCs/>
          <w:sz w:val="28"/>
          <w:szCs w:val="28"/>
          <w:lang w:eastAsia="en-GB"/>
        </w:rPr>
        <w:t xml:space="preserve">Queereal Secretions </w:t>
      </w:r>
      <w:r w:rsidRPr="784804DA">
        <w:rPr>
          <w:rFonts w:ascii="Arial" w:hAnsi="Arial" w:cs="Arial"/>
          <w:sz w:val="28"/>
          <w:szCs w:val="28"/>
          <w:lang w:eastAsia="en-GB"/>
        </w:rPr>
        <w:t>publication from 2023. Proce</w:t>
      </w:r>
      <w:r w:rsidR="061E9047" w:rsidRPr="784804DA">
        <w:rPr>
          <w:rFonts w:ascii="Arial" w:hAnsi="Arial" w:cs="Arial"/>
          <w:sz w:val="28"/>
          <w:szCs w:val="28"/>
          <w:lang w:eastAsia="en-GB"/>
        </w:rPr>
        <w:t>e</w:t>
      </w:r>
      <w:r w:rsidRPr="784804DA">
        <w:rPr>
          <w:rFonts w:ascii="Arial" w:hAnsi="Arial" w:cs="Arial"/>
          <w:sz w:val="28"/>
          <w:szCs w:val="28"/>
          <w:lang w:eastAsia="en-GB"/>
        </w:rPr>
        <w:t xml:space="preserve">ds from the book funded new student works for the conference, further integrating the network’s research into both staff and student </w:t>
      </w:r>
      <w:r w:rsidR="061E9047" w:rsidRPr="784804DA">
        <w:rPr>
          <w:rFonts w:ascii="Arial" w:hAnsi="Arial" w:cs="Arial"/>
          <w:sz w:val="28"/>
          <w:szCs w:val="28"/>
          <w:lang w:eastAsia="en-GB"/>
        </w:rPr>
        <w:t>experiences</w:t>
      </w:r>
      <w:r w:rsidRPr="784804DA">
        <w:rPr>
          <w:rFonts w:ascii="Arial" w:hAnsi="Arial" w:cs="Arial"/>
          <w:sz w:val="28"/>
          <w:szCs w:val="28"/>
          <w:lang w:eastAsia="en-GB"/>
        </w:rPr>
        <w:t xml:space="preserve">. </w:t>
      </w:r>
    </w:p>
    <w:p w14:paraId="7B9CC885" w14:textId="77777777" w:rsidR="00E30C71" w:rsidRDefault="00E30C71" w:rsidP="001D5441">
      <w:pPr>
        <w:spacing w:after="0" w:line="276" w:lineRule="auto"/>
        <w:rPr>
          <w:rFonts w:ascii="Arial" w:hAnsi="Arial" w:cs="Arial"/>
          <w:sz w:val="28"/>
          <w:szCs w:val="28"/>
          <w:lang w:eastAsia="en-GB"/>
        </w:rPr>
      </w:pPr>
    </w:p>
    <w:p w14:paraId="48C58A4E" w14:textId="1DEDD7C1" w:rsidR="00E30C71" w:rsidRDefault="6DA887EE" w:rsidP="001D5441">
      <w:pPr>
        <w:spacing w:after="0" w:line="276" w:lineRule="auto"/>
        <w:rPr>
          <w:rFonts w:ascii="Arial" w:hAnsi="Arial" w:cs="Arial"/>
          <w:sz w:val="28"/>
          <w:szCs w:val="28"/>
          <w:lang w:eastAsia="en-GB"/>
        </w:rPr>
      </w:pPr>
      <w:r w:rsidRPr="784804DA">
        <w:rPr>
          <w:rFonts w:ascii="Arial" w:hAnsi="Arial" w:cs="Arial"/>
          <w:i/>
          <w:iCs/>
          <w:sz w:val="28"/>
          <w:szCs w:val="28"/>
          <w:lang w:eastAsia="en-GB"/>
        </w:rPr>
        <w:t xml:space="preserve">Queereal Secretions </w:t>
      </w:r>
      <w:r w:rsidRPr="784804DA">
        <w:rPr>
          <w:rFonts w:ascii="Arial" w:hAnsi="Arial" w:cs="Arial"/>
          <w:sz w:val="28"/>
          <w:szCs w:val="28"/>
          <w:lang w:eastAsia="en-GB"/>
        </w:rPr>
        <w:t xml:space="preserve">is the second exhibition at the </w:t>
      </w:r>
      <w:r w:rsidR="061E9047" w:rsidRPr="784804DA">
        <w:rPr>
          <w:rFonts w:ascii="Arial" w:hAnsi="Arial" w:cs="Arial"/>
          <w:sz w:val="28"/>
          <w:szCs w:val="28"/>
          <w:lang w:eastAsia="en-GB"/>
        </w:rPr>
        <w:t xml:space="preserve">GSA’s </w:t>
      </w:r>
      <w:r w:rsidRPr="784804DA">
        <w:rPr>
          <w:rFonts w:ascii="Arial" w:hAnsi="Arial" w:cs="Arial"/>
          <w:sz w:val="28"/>
          <w:szCs w:val="28"/>
          <w:lang w:eastAsia="en-GB"/>
        </w:rPr>
        <w:t xml:space="preserve">Annex Gallery, curated by the School of Fine Art’s Queer Materialities research group. The exhibition evolved from the June 2022 symposium, </w:t>
      </w:r>
      <w:r w:rsidRPr="784804DA">
        <w:rPr>
          <w:rFonts w:ascii="Arial" w:hAnsi="Arial" w:cs="Arial"/>
          <w:i/>
          <w:iCs/>
          <w:sz w:val="28"/>
          <w:szCs w:val="28"/>
          <w:lang w:eastAsia="en-GB"/>
        </w:rPr>
        <w:t xml:space="preserve">What’s the Matter? Queer Materiality and Communities of Making, </w:t>
      </w:r>
      <w:r w:rsidRPr="784804DA">
        <w:rPr>
          <w:rFonts w:ascii="Arial" w:hAnsi="Arial" w:cs="Arial"/>
          <w:sz w:val="28"/>
          <w:szCs w:val="28"/>
          <w:lang w:eastAsia="en-GB"/>
        </w:rPr>
        <w:t>at Glasgow School of Art, which marked the group’s inception.</w:t>
      </w:r>
    </w:p>
    <w:p w14:paraId="5D57B311" w14:textId="77777777" w:rsidR="00E30C71" w:rsidRDefault="00E30C71" w:rsidP="001D5441">
      <w:pPr>
        <w:spacing w:after="0" w:line="276" w:lineRule="auto"/>
        <w:rPr>
          <w:rFonts w:ascii="Arial" w:hAnsi="Arial" w:cs="Arial"/>
          <w:sz w:val="28"/>
          <w:szCs w:val="28"/>
          <w:lang w:eastAsia="en-GB"/>
        </w:rPr>
      </w:pPr>
    </w:p>
    <w:p w14:paraId="087D8020" w14:textId="77777777" w:rsidR="00E30C71" w:rsidRPr="003649AF" w:rsidRDefault="499FCFFD" w:rsidP="001D5441">
      <w:pPr>
        <w:pStyle w:val="NormalWeb"/>
        <w:spacing w:before="0" w:beforeAutospacing="0" w:after="0" w:afterAutospacing="0" w:line="276" w:lineRule="auto"/>
        <w:rPr>
          <w:rFonts w:ascii="Arial" w:hAnsi="Arial" w:cs="Arial"/>
          <w:sz w:val="28"/>
          <w:szCs w:val="28"/>
        </w:rPr>
      </w:pPr>
      <w:r w:rsidRPr="77D5A62C">
        <w:rPr>
          <w:rFonts w:ascii="Arial" w:hAnsi="Arial" w:cs="Arial"/>
          <w:sz w:val="28"/>
          <w:szCs w:val="28"/>
        </w:rPr>
        <w:t xml:space="preserve">Over the past two years, the group has explored concepts such as shapeshifting, the expansiveness of queerness, and its implications for artistic research. They examined themes like excess, the indescribable nature of creation, and the limits of language. This research culminated in the exhibition and its publication, </w:t>
      </w:r>
      <w:r w:rsidRPr="77D5A62C">
        <w:rPr>
          <w:rFonts w:ascii="Arial" w:hAnsi="Arial" w:cs="Arial"/>
          <w:i/>
          <w:iCs/>
          <w:sz w:val="28"/>
          <w:szCs w:val="28"/>
        </w:rPr>
        <w:t>Queereal Secretions: Artistic Research as Exquisite Practice</w:t>
      </w:r>
      <w:r w:rsidRPr="77D5A62C">
        <w:rPr>
          <w:rFonts w:ascii="Arial" w:hAnsi="Arial" w:cs="Arial"/>
          <w:sz w:val="28"/>
          <w:szCs w:val="28"/>
        </w:rPr>
        <w:t>, launched on November 30, 2023.</w:t>
      </w:r>
    </w:p>
    <w:p w14:paraId="60B7AC2F" w14:textId="278318C3" w:rsidR="77D5A62C" w:rsidRDefault="77D5A62C" w:rsidP="001D5441">
      <w:pPr>
        <w:pStyle w:val="NormalWeb"/>
        <w:spacing w:before="0" w:beforeAutospacing="0" w:after="0" w:afterAutospacing="0" w:line="276" w:lineRule="auto"/>
        <w:rPr>
          <w:rFonts w:ascii="Arial" w:hAnsi="Arial" w:cs="Arial"/>
          <w:sz w:val="28"/>
          <w:szCs w:val="28"/>
        </w:rPr>
      </w:pPr>
    </w:p>
    <w:p w14:paraId="51A90325" w14:textId="77777777" w:rsidR="00E30C71" w:rsidRPr="003649AF" w:rsidRDefault="499FCFFD" w:rsidP="001D5441">
      <w:pPr>
        <w:spacing w:after="0" w:line="276" w:lineRule="auto"/>
        <w:rPr>
          <w:rFonts w:ascii="Arial" w:eastAsia="Times New Roman" w:hAnsi="Arial" w:cs="Arial"/>
          <w:sz w:val="28"/>
          <w:szCs w:val="28"/>
          <w:lang w:eastAsia="en-GB"/>
        </w:rPr>
      </w:pPr>
      <w:r w:rsidRPr="77D5A62C">
        <w:rPr>
          <w:rFonts w:ascii="Arial" w:eastAsia="Times New Roman" w:hAnsi="Arial" w:cs="Arial"/>
          <w:sz w:val="28"/>
          <w:szCs w:val="28"/>
          <w:lang w:eastAsia="en-GB"/>
        </w:rPr>
        <w:t>The exhibition showcases works by artists and researchers, featuring pieces inspired by visits to museums and galleries, including those of Felix Gonzalez-Torres and Yoko Ono. Both the exhibition and publication explore ‘exquisite’ possibilities—collaboration, dissemination, and the dynamic nature of artistic practices.</w:t>
      </w:r>
    </w:p>
    <w:p w14:paraId="60A8B470" w14:textId="22348999" w:rsidR="77D5A62C" w:rsidRDefault="77D5A62C" w:rsidP="001D5441">
      <w:pPr>
        <w:spacing w:after="0" w:line="276" w:lineRule="auto"/>
        <w:rPr>
          <w:rFonts w:ascii="Arial" w:eastAsia="Times New Roman" w:hAnsi="Arial" w:cs="Arial"/>
          <w:sz w:val="28"/>
          <w:szCs w:val="28"/>
          <w:lang w:eastAsia="en-GB"/>
        </w:rPr>
      </w:pPr>
    </w:p>
    <w:p w14:paraId="5BEA9322" w14:textId="77777777" w:rsidR="00E30C71" w:rsidRPr="003649AF" w:rsidRDefault="6DA887EE" w:rsidP="001D5441">
      <w:pPr>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 xml:space="preserve">From </w:t>
      </w:r>
      <w:r w:rsidRPr="784804DA">
        <w:rPr>
          <w:rFonts w:ascii="Arial" w:eastAsia="Times New Roman" w:hAnsi="Arial" w:cs="Arial"/>
          <w:i/>
          <w:iCs/>
          <w:sz w:val="28"/>
          <w:szCs w:val="28"/>
          <w:lang w:eastAsia="en-GB"/>
        </w:rPr>
        <w:t>What’s the Matter?</w:t>
      </w:r>
      <w:r w:rsidRPr="784804DA">
        <w:rPr>
          <w:rFonts w:ascii="Arial" w:eastAsia="Times New Roman" w:hAnsi="Arial" w:cs="Arial"/>
          <w:sz w:val="28"/>
          <w:szCs w:val="28"/>
          <w:lang w:eastAsia="en-GB"/>
        </w:rPr>
        <w:t xml:space="preserve"> to </w:t>
      </w:r>
      <w:r w:rsidRPr="784804DA">
        <w:rPr>
          <w:rFonts w:ascii="Arial" w:eastAsia="Times New Roman" w:hAnsi="Arial" w:cs="Arial"/>
          <w:i/>
          <w:iCs/>
          <w:sz w:val="28"/>
          <w:szCs w:val="28"/>
          <w:lang w:eastAsia="en-GB"/>
        </w:rPr>
        <w:t>Queereal Secretions</w:t>
      </w:r>
      <w:r w:rsidRPr="784804DA">
        <w:rPr>
          <w:rFonts w:ascii="Arial" w:eastAsia="Times New Roman" w:hAnsi="Arial" w:cs="Arial"/>
          <w:sz w:val="28"/>
          <w:szCs w:val="28"/>
          <w:lang w:eastAsia="en-GB"/>
        </w:rPr>
        <w:t>, the initiative presents compelling ‘exquisite fabulations’ that provoke critical thought and reflection.</w:t>
      </w:r>
    </w:p>
    <w:p w14:paraId="4665BF18" w14:textId="77777777" w:rsidR="00E30C71" w:rsidRDefault="00E30C71" w:rsidP="00155C9C">
      <w:pPr>
        <w:spacing w:after="0" w:line="276" w:lineRule="auto"/>
      </w:pPr>
    </w:p>
    <w:p w14:paraId="5E291F7A" w14:textId="051ED415" w:rsidR="00171DA4" w:rsidRDefault="501EA0A3" w:rsidP="00694E0D">
      <w:pPr>
        <w:spacing w:after="0" w:line="276" w:lineRule="auto"/>
        <w:jc w:val="center"/>
      </w:pPr>
      <w:r>
        <w:rPr>
          <w:noProof/>
        </w:rPr>
        <w:drawing>
          <wp:inline distT="0" distB="0" distL="0" distR="0" wp14:anchorId="27BCA4F5" wp14:editId="2310FD56">
            <wp:extent cx="5715000" cy="28575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3C347854" w14:textId="61A36825" w:rsidR="00171DA4" w:rsidRPr="00155C9C" w:rsidRDefault="4F2E1AA0" w:rsidP="00694E0D">
      <w:pPr>
        <w:spacing w:after="0" w:line="276" w:lineRule="auto"/>
        <w:jc w:val="center"/>
        <w:rPr>
          <w:rFonts w:ascii="Arial" w:hAnsi="Arial" w:cs="Arial"/>
          <w:sz w:val="28"/>
          <w:szCs w:val="28"/>
        </w:rPr>
      </w:pPr>
      <w:r w:rsidRPr="77D5A62C">
        <w:rPr>
          <w:rFonts w:ascii="Arial" w:hAnsi="Arial" w:cs="Arial"/>
          <w:b/>
          <w:bCs/>
          <w:sz w:val="28"/>
          <w:szCs w:val="28"/>
        </w:rPr>
        <w:lastRenderedPageBreak/>
        <w:t xml:space="preserve">Figure </w:t>
      </w:r>
      <w:r w:rsidR="39217B94" w:rsidRPr="77D5A62C">
        <w:rPr>
          <w:rFonts w:ascii="Arial" w:hAnsi="Arial" w:cs="Arial"/>
          <w:b/>
          <w:bCs/>
          <w:sz w:val="28"/>
          <w:szCs w:val="28"/>
        </w:rPr>
        <w:t>5</w:t>
      </w:r>
      <w:r w:rsidRPr="77D5A62C">
        <w:rPr>
          <w:rFonts w:ascii="Arial" w:hAnsi="Arial" w:cs="Arial"/>
          <w:b/>
          <w:bCs/>
          <w:sz w:val="28"/>
          <w:szCs w:val="28"/>
        </w:rPr>
        <w:t xml:space="preserve">: </w:t>
      </w:r>
      <w:r w:rsidRPr="77D5A62C">
        <w:rPr>
          <w:rFonts w:ascii="Arial" w:hAnsi="Arial" w:cs="Arial"/>
          <w:sz w:val="28"/>
          <w:szCs w:val="28"/>
        </w:rPr>
        <w:t>promotional poster for Queer Materialities</w:t>
      </w:r>
    </w:p>
    <w:p w14:paraId="7F798E02" w14:textId="6645EE9F" w:rsidR="77D5A62C" w:rsidRDefault="77D5A62C" w:rsidP="77D5A62C">
      <w:pPr>
        <w:spacing w:after="0" w:line="276" w:lineRule="auto"/>
        <w:rPr>
          <w:rFonts w:ascii="Arial" w:hAnsi="Arial" w:cs="Arial"/>
          <w:sz w:val="28"/>
          <w:szCs w:val="28"/>
        </w:rPr>
      </w:pPr>
    </w:p>
    <w:p w14:paraId="328A38A7" w14:textId="6FE8B808" w:rsidR="006F62FD" w:rsidRDefault="061E9047" w:rsidP="00694E0D">
      <w:pPr>
        <w:spacing w:after="0" w:line="276" w:lineRule="auto"/>
        <w:jc w:val="center"/>
      </w:pPr>
      <w:r>
        <w:rPr>
          <w:noProof/>
        </w:rPr>
        <w:drawing>
          <wp:inline distT="0" distB="0" distL="0" distR="0" wp14:anchorId="05AC9E26" wp14:editId="5DD3984B">
            <wp:extent cx="3276600" cy="45720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76600" cy="4572000"/>
                    </a:xfrm>
                    <a:prstGeom prst="rect">
                      <a:avLst/>
                    </a:prstGeom>
                  </pic:spPr>
                </pic:pic>
              </a:graphicData>
            </a:graphic>
          </wp:inline>
        </w:drawing>
      </w:r>
    </w:p>
    <w:p w14:paraId="3C528ECD" w14:textId="26F8DBF4" w:rsidR="00155C9C" w:rsidRPr="007747B0" w:rsidRDefault="375B7EBB" w:rsidP="00694E0D">
      <w:pPr>
        <w:spacing w:after="0" w:line="276" w:lineRule="auto"/>
        <w:jc w:val="center"/>
        <w:rPr>
          <w:rFonts w:ascii="Arial" w:hAnsi="Arial" w:cs="Arial"/>
          <w:sz w:val="28"/>
          <w:szCs w:val="28"/>
        </w:rPr>
      </w:pPr>
      <w:r w:rsidRPr="784804DA">
        <w:rPr>
          <w:rFonts w:ascii="Arial" w:hAnsi="Arial" w:cs="Arial"/>
          <w:b/>
          <w:bCs/>
          <w:sz w:val="28"/>
          <w:szCs w:val="28"/>
        </w:rPr>
        <w:t xml:space="preserve">Figure </w:t>
      </w:r>
      <w:r w:rsidR="46B4CA4D" w:rsidRPr="784804DA">
        <w:rPr>
          <w:rFonts w:ascii="Arial" w:hAnsi="Arial" w:cs="Arial"/>
          <w:b/>
          <w:bCs/>
          <w:sz w:val="28"/>
          <w:szCs w:val="28"/>
        </w:rPr>
        <w:t>6</w:t>
      </w:r>
      <w:r w:rsidRPr="784804DA">
        <w:rPr>
          <w:rFonts w:ascii="Arial" w:hAnsi="Arial" w:cs="Arial"/>
          <w:b/>
          <w:bCs/>
          <w:sz w:val="28"/>
          <w:szCs w:val="28"/>
        </w:rPr>
        <w:t xml:space="preserve">: </w:t>
      </w:r>
      <w:r w:rsidRPr="784804DA">
        <w:rPr>
          <w:rFonts w:ascii="Arial" w:hAnsi="Arial" w:cs="Arial"/>
          <w:sz w:val="28"/>
          <w:szCs w:val="28"/>
        </w:rPr>
        <w:t>promotional poster for Q</w:t>
      </w:r>
      <w:r w:rsidR="0E4A2AED" w:rsidRPr="784804DA">
        <w:rPr>
          <w:rFonts w:ascii="Arial" w:hAnsi="Arial" w:cs="Arial"/>
          <w:sz w:val="28"/>
          <w:szCs w:val="28"/>
        </w:rPr>
        <w:t>ueereal Secretions</w:t>
      </w:r>
    </w:p>
    <w:p w14:paraId="28EB2DD6" w14:textId="77777777" w:rsidR="00155C9C" w:rsidRDefault="00155C9C" w:rsidP="00155C9C">
      <w:pPr>
        <w:spacing w:after="0" w:line="276" w:lineRule="auto"/>
      </w:pPr>
    </w:p>
    <w:p w14:paraId="169D90F3" w14:textId="55124175" w:rsidR="00D54BD0" w:rsidRDefault="32335FD4"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Race, Rights and Sovereignty Series</w:t>
      </w:r>
    </w:p>
    <w:p w14:paraId="68CC514B" w14:textId="77777777" w:rsidR="00D54BD0" w:rsidRDefault="32335FD4" w:rsidP="784804DA">
      <w:pPr>
        <w:spacing w:after="0" w:line="276" w:lineRule="auto"/>
        <w:rPr>
          <w:rFonts w:ascii="Arial" w:hAnsi="Arial" w:cs="Arial"/>
          <w:sz w:val="28"/>
          <w:szCs w:val="28"/>
        </w:rPr>
      </w:pPr>
      <w:r w:rsidRPr="784804DA">
        <w:rPr>
          <w:rFonts w:ascii="Arial" w:hAnsi="Arial" w:cs="Arial"/>
          <w:sz w:val="28"/>
          <w:szCs w:val="28"/>
        </w:rPr>
        <w:t xml:space="preserve">Established in 2016, the </w:t>
      </w:r>
      <w:hyperlink r:id="rId47">
        <w:r w:rsidRPr="784804DA">
          <w:rPr>
            <w:rStyle w:val="Hyperlink"/>
            <w:rFonts w:ascii="Arial" w:hAnsi="Arial" w:cs="Arial"/>
            <w:sz w:val="28"/>
            <w:szCs w:val="28"/>
          </w:rPr>
          <w:t>Race, Rights and Sovereignty</w:t>
        </w:r>
      </w:hyperlink>
      <w:r w:rsidRPr="784804DA">
        <w:rPr>
          <w:rFonts w:ascii="Arial" w:hAnsi="Arial" w:cs="Arial"/>
          <w:sz w:val="28"/>
          <w:szCs w:val="28"/>
        </w:rPr>
        <w:t xml:space="preserve"> series is a collaborative initiative between the Glasgow School of Art Students’ Association (GSASA) and GSA Exhibitions. Designed to foster meaningful dialogue, the programme aims to provide spaces to explore and engage with themes of race, rights and sovereignty, particularly within creative practice. The series aims to celebrate, challenge, inform and inspire the next generation of artists, designers and architects, empowering them express their creative voices. </w:t>
      </w:r>
    </w:p>
    <w:p w14:paraId="45DCF211" w14:textId="77777777" w:rsidR="00D54BD0" w:rsidRDefault="00D54BD0" w:rsidP="784804DA">
      <w:pPr>
        <w:spacing w:after="0" w:line="276" w:lineRule="auto"/>
        <w:rPr>
          <w:rFonts w:ascii="Arial" w:hAnsi="Arial" w:cs="Arial"/>
          <w:sz w:val="28"/>
          <w:szCs w:val="28"/>
        </w:rPr>
      </w:pPr>
    </w:p>
    <w:p w14:paraId="40CF6589" w14:textId="0A0B1F87" w:rsidR="00D54BD0" w:rsidRDefault="32335FD4" w:rsidP="784804DA">
      <w:pPr>
        <w:spacing w:after="0" w:line="276" w:lineRule="auto"/>
        <w:rPr>
          <w:rFonts w:ascii="Arial" w:hAnsi="Arial" w:cs="Arial"/>
          <w:sz w:val="28"/>
          <w:szCs w:val="28"/>
        </w:rPr>
      </w:pPr>
      <w:r w:rsidRPr="784804DA">
        <w:rPr>
          <w:rFonts w:ascii="Arial" w:hAnsi="Arial" w:cs="Arial"/>
          <w:sz w:val="28"/>
          <w:szCs w:val="28"/>
        </w:rPr>
        <w:t xml:space="preserve">The most recent programme strand, “What Will Be the Cure?” is geared towards artists and practitioners who wish to collectivise, experiment, and conspire towards transformative change. As part of this initiative, an online event titled “In Conversation with Marlene Smith and Camara Taylor” was held in December 2024. The artists reflected on their recent solo exhibitions, </w:t>
      </w:r>
      <w:r w:rsidRPr="784804DA">
        <w:rPr>
          <w:rFonts w:ascii="Arial" w:hAnsi="Arial" w:cs="Arial"/>
          <w:i/>
          <w:iCs/>
          <w:sz w:val="28"/>
          <w:szCs w:val="28"/>
        </w:rPr>
        <w:t>Ah Sugar</w:t>
      </w:r>
      <w:r w:rsidRPr="784804DA">
        <w:rPr>
          <w:rFonts w:ascii="Arial" w:hAnsi="Arial" w:cs="Arial"/>
          <w:sz w:val="28"/>
          <w:szCs w:val="28"/>
        </w:rPr>
        <w:t xml:space="preserve"> and </w:t>
      </w:r>
      <w:r w:rsidRPr="784804DA">
        <w:rPr>
          <w:rFonts w:ascii="Arial" w:hAnsi="Arial" w:cs="Arial"/>
          <w:i/>
          <w:iCs/>
          <w:sz w:val="28"/>
          <w:szCs w:val="28"/>
        </w:rPr>
        <w:t>(mouthfeel)</w:t>
      </w:r>
      <w:r w:rsidRPr="784804DA">
        <w:rPr>
          <w:rFonts w:ascii="Arial" w:hAnsi="Arial" w:cs="Arial"/>
          <w:sz w:val="28"/>
          <w:szCs w:val="28"/>
        </w:rPr>
        <w:t>, discussing the materials central to their practices and the personal and social histories embedded within them.</w:t>
      </w:r>
    </w:p>
    <w:p w14:paraId="3223819C" w14:textId="12C1B039" w:rsidR="00D54BD0" w:rsidRDefault="00D54BD0" w:rsidP="784804DA">
      <w:pPr>
        <w:spacing w:after="0" w:line="276" w:lineRule="auto"/>
        <w:rPr>
          <w:rFonts w:ascii="Arial" w:hAnsi="Arial" w:cs="Arial"/>
          <w:sz w:val="28"/>
          <w:szCs w:val="28"/>
        </w:rPr>
      </w:pPr>
    </w:p>
    <w:p w14:paraId="3B6E0386" w14:textId="373DAF54" w:rsidR="00D54BD0" w:rsidRDefault="32335FD4" w:rsidP="784804DA">
      <w:pPr>
        <w:spacing w:after="0" w:line="276" w:lineRule="auto"/>
        <w:rPr>
          <w:rFonts w:ascii="Arial" w:hAnsi="Arial" w:cs="Arial"/>
          <w:sz w:val="28"/>
          <w:szCs w:val="28"/>
        </w:rPr>
      </w:pPr>
      <w:r w:rsidRPr="784804DA">
        <w:rPr>
          <w:rFonts w:ascii="Arial" w:hAnsi="Arial" w:cs="Arial"/>
          <w:sz w:val="28"/>
          <w:szCs w:val="28"/>
        </w:rPr>
        <w:t xml:space="preserve">Other events have included a workshop titled “Listening and Empathetic Witnessing as Writing Practices” with Nisha Ramanyya. The session adapted the deep listening practices of Pauline Oliveros and heard Blood and Moths, a sound work by Palestinian sound researcher, Bint Mbareh. </w:t>
      </w:r>
    </w:p>
    <w:p w14:paraId="02BF7C20" w14:textId="77777777" w:rsidR="00D54BD0" w:rsidRDefault="00D54BD0" w:rsidP="784804DA">
      <w:pPr>
        <w:spacing w:after="0" w:line="276" w:lineRule="auto"/>
        <w:rPr>
          <w:rFonts w:ascii="Arial" w:hAnsi="Arial" w:cs="Arial"/>
          <w:sz w:val="28"/>
          <w:szCs w:val="28"/>
        </w:rPr>
      </w:pPr>
    </w:p>
    <w:p w14:paraId="743F04A3" w14:textId="74A86C71" w:rsidR="00D54BD0" w:rsidRDefault="32335FD4" w:rsidP="00CD50FF">
      <w:pPr>
        <w:spacing w:after="0" w:line="276" w:lineRule="auto"/>
        <w:rPr>
          <w:rFonts w:ascii="Arial" w:hAnsi="Arial" w:cs="Arial"/>
          <w:sz w:val="28"/>
          <w:szCs w:val="28"/>
        </w:rPr>
      </w:pPr>
      <w:r>
        <w:rPr>
          <w:noProof/>
        </w:rPr>
        <w:drawing>
          <wp:inline distT="0" distB="0" distL="0" distR="0" wp14:anchorId="4530B823" wp14:editId="19865D19">
            <wp:extent cx="5572125" cy="2943225"/>
            <wp:effectExtent l="0" t="0" r="9525" b="9525"/>
            <wp:docPr id="138154379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43790" name="Picture 3">
                      <a:extLst>
                        <a:ext uri="{C183D7F6-B498-43B3-948B-1728B52AA6E4}">
                          <adec:decorative xmlns:adec="http://schemas.microsoft.com/office/drawing/2017/decorative" val="1"/>
                        </a:ext>
                      </a:extLst>
                    </pic:cNvPr>
                    <pic:cNvPicPr/>
                  </pic:nvPicPr>
                  <pic:blipFill>
                    <a:blip r:embed="rId48">
                      <a:extLst>
                        <a:ext uri="{53640926-AAD7-44D8-BBD7-CCE9431645EC}">
                          <a14:shadowObscured xmlns="" xmlns:o="urn:schemas-microsoft-com:office:office" xmlns:v="urn:schemas-microsoft-com:vml" xmlns:w10="urn:schemas-microsoft-com:office:word" xmlns:w="http://schemas.openxmlformats.org/wordprocessingml/2006/main" xmlns:w16du="http://schemas.microsoft.com/office/word/2023/wordml/word16du" xmlns:a14="http://schemas.microsoft.com/office/drawing/2010/main"/>
                        </a:ext>
                      </a:extLst>
                    </a:blip>
                    <a:srcRect t="2175" r="2780" b="1762"/>
                    <a:stretch>
                      <a:fillRect/>
                    </a:stretch>
                  </pic:blipFill>
                  <pic:spPr bwMode="auto">
                    <a:xfrm>
                      <a:off x="0" y="0"/>
                      <a:ext cx="5572125" cy="2943225"/>
                    </a:xfrm>
                    <a:prstGeom prst="rect">
                      <a:avLst/>
                    </a:prstGeom>
                    <a:ln>
                      <a:noFill/>
                    </a:ln>
                    <a:extLst>
                      <a:ext uri="{53640926-AAD7-44D8-BBD7-CCE9431645EC}">
                        <a14:shadowObscured xmlns:a14="http://schemas.microsoft.com/office/drawing/2010/main"/>
                      </a:ext>
                    </a:extLst>
                  </pic:spPr>
                </pic:pic>
              </a:graphicData>
            </a:graphic>
          </wp:inline>
        </w:drawing>
      </w:r>
    </w:p>
    <w:p w14:paraId="71C86B72" w14:textId="2F3E1BA1" w:rsidR="00D54BD0" w:rsidRDefault="32335FD4" w:rsidP="00CD50FF">
      <w:pPr>
        <w:spacing w:after="0" w:line="276" w:lineRule="auto"/>
        <w:rPr>
          <w:rFonts w:ascii="Arial" w:hAnsi="Arial" w:cs="Arial"/>
          <w:sz w:val="28"/>
          <w:szCs w:val="28"/>
        </w:rPr>
      </w:pPr>
      <w:r w:rsidRPr="784804DA">
        <w:rPr>
          <w:rFonts w:ascii="Arial" w:hAnsi="Arial" w:cs="Arial"/>
          <w:b/>
          <w:bCs/>
          <w:sz w:val="28"/>
          <w:szCs w:val="28"/>
        </w:rPr>
        <w:t xml:space="preserve">Figure </w:t>
      </w:r>
      <w:r w:rsidR="5A4A23C9" w:rsidRPr="784804DA">
        <w:rPr>
          <w:rFonts w:ascii="Arial" w:hAnsi="Arial" w:cs="Arial"/>
          <w:b/>
          <w:bCs/>
          <w:sz w:val="28"/>
          <w:szCs w:val="28"/>
        </w:rPr>
        <w:t>7</w:t>
      </w:r>
      <w:r w:rsidRPr="784804DA">
        <w:rPr>
          <w:rFonts w:ascii="Arial" w:hAnsi="Arial" w:cs="Arial"/>
          <w:b/>
          <w:bCs/>
          <w:sz w:val="28"/>
          <w:szCs w:val="28"/>
        </w:rPr>
        <w:t xml:space="preserve">: </w:t>
      </w:r>
      <w:r w:rsidRPr="784804DA">
        <w:rPr>
          <w:rFonts w:ascii="Arial" w:hAnsi="Arial" w:cs="Arial"/>
          <w:sz w:val="28"/>
          <w:szCs w:val="28"/>
        </w:rPr>
        <w:t>Race, Rights and Sovereignty Series – In Conversation with Marlene Smith and Camara Taylor</w:t>
      </w:r>
    </w:p>
    <w:p w14:paraId="292C0618" w14:textId="77777777" w:rsidR="00D54BD0" w:rsidRDefault="00D54BD0" w:rsidP="784804DA">
      <w:pPr>
        <w:spacing w:after="0" w:line="276" w:lineRule="auto"/>
        <w:rPr>
          <w:rFonts w:ascii="Arial" w:hAnsi="Arial" w:cs="Arial"/>
          <w:sz w:val="28"/>
          <w:szCs w:val="28"/>
        </w:rPr>
      </w:pPr>
    </w:p>
    <w:p w14:paraId="48CF7641" w14:textId="08C1BD25" w:rsidR="51678D70" w:rsidRDefault="51678D70" w:rsidP="77D5A62C">
      <w:pPr>
        <w:pStyle w:val="Heading2"/>
        <w:rPr>
          <w:rFonts w:ascii="Arial" w:eastAsia="Arial" w:hAnsi="Arial" w:cs="Arial"/>
          <w:b/>
          <w:bCs/>
          <w:color w:val="auto"/>
          <w:sz w:val="32"/>
          <w:szCs w:val="32"/>
        </w:rPr>
      </w:pPr>
      <w:r w:rsidRPr="77D5A62C">
        <w:rPr>
          <w:rFonts w:ascii="Arial" w:eastAsia="Arial" w:hAnsi="Arial" w:cs="Arial"/>
          <w:b/>
          <w:bCs/>
          <w:color w:val="auto"/>
          <w:sz w:val="28"/>
          <w:szCs w:val="28"/>
        </w:rPr>
        <w:t>Resident Life at GSA Halls</w:t>
      </w:r>
    </w:p>
    <w:p w14:paraId="3A102006" w14:textId="0272F570" w:rsidR="51678D70" w:rsidRDefault="51678D70" w:rsidP="77D5A62C">
      <w:pPr>
        <w:spacing w:after="0" w:line="276" w:lineRule="auto"/>
        <w:rPr>
          <w:rFonts w:ascii="Arial" w:eastAsia="Arial" w:hAnsi="Arial" w:cs="Arial"/>
          <w:sz w:val="28"/>
          <w:szCs w:val="28"/>
        </w:rPr>
      </w:pPr>
      <w:r w:rsidRPr="77D5A62C">
        <w:rPr>
          <w:rFonts w:ascii="Arial" w:eastAsia="Arial" w:hAnsi="Arial" w:cs="Arial"/>
          <w:sz w:val="28"/>
          <w:szCs w:val="28"/>
        </w:rPr>
        <w:t>GSA Halls are managed by the Accommodation Team, which includes the Residence Life (ResLife) team. ResLife is dedicated to supporting the pastoral care and wellbeing of residents while fostering a strong, inclusive community. The team consists of three Accommodation Ambassadors who play a key role in delivering this support.</w:t>
      </w:r>
    </w:p>
    <w:p w14:paraId="35B71669" w14:textId="756BE544" w:rsidR="77D5A62C" w:rsidRDefault="77D5A62C" w:rsidP="77D5A62C">
      <w:pPr>
        <w:spacing w:after="0" w:line="276" w:lineRule="auto"/>
        <w:rPr>
          <w:rFonts w:ascii="Arial" w:eastAsia="Arial" w:hAnsi="Arial" w:cs="Arial"/>
          <w:sz w:val="28"/>
          <w:szCs w:val="28"/>
        </w:rPr>
      </w:pPr>
    </w:p>
    <w:p w14:paraId="6B916A22" w14:textId="0C396570" w:rsidR="51678D70" w:rsidRDefault="51678D70" w:rsidP="77D5A62C">
      <w:pPr>
        <w:spacing w:after="0" w:line="276" w:lineRule="auto"/>
        <w:rPr>
          <w:rFonts w:ascii="Arial" w:eastAsia="Arial" w:hAnsi="Arial" w:cs="Arial"/>
          <w:sz w:val="28"/>
          <w:szCs w:val="28"/>
        </w:rPr>
      </w:pPr>
      <w:r w:rsidRPr="77D5A62C">
        <w:rPr>
          <w:rFonts w:ascii="Arial" w:eastAsia="Arial" w:hAnsi="Arial" w:cs="Arial"/>
          <w:sz w:val="28"/>
          <w:szCs w:val="28"/>
        </w:rPr>
        <w:t>ResLife is committed to helping students settle into life at GSA by offering onsite assistance and organi</w:t>
      </w:r>
      <w:r w:rsidR="51BCB805" w:rsidRPr="77D5A62C">
        <w:rPr>
          <w:rFonts w:ascii="Arial" w:eastAsia="Arial" w:hAnsi="Arial" w:cs="Arial"/>
          <w:sz w:val="28"/>
          <w:szCs w:val="28"/>
        </w:rPr>
        <w:t>s</w:t>
      </w:r>
      <w:r w:rsidRPr="77D5A62C">
        <w:rPr>
          <w:rFonts w:ascii="Arial" w:eastAsia="Arial" w:hAnsi="Arial" w:cs="Arial"/>
          <w:sz w:val="28"/>
          <w:szCs w:val="28"/>
        </w:rPr>
        <w:t>ing a range of events and activities. Many of these initiatives are run in collaboration with other groups within the School, including GSA Sustainability, The Art School Student Association, and Student Support. These partnerships enhance the residential experience by celebrating diverse traditions and fostering community engagement. Examples of past events include Chinese New Year decorations, as well as Christmas and Halloween celebrations that highlight a variety of cultural customs.</w:t>
      </w:r>
    </w:p>
    <w:p w14:paraId="4AE4FF5C" w14:textId="03D598D7" w:rsidR="77D5A62C" w:rsidRDefault="77D5A62C" w:rsidP="77D5A62C">
      <w:pPr>
        <w:spacing w:after="0" w:line="276" w:lineRule="auto"/>
        <w:rPr>
          <w:rFonts w:ascii="Arial" w:eastAsia="Arial" w:hAnsi="Arial" w:cs="Arial"/>
          <w:sz w:val="28"/>
          <w:szCs w:val="28"/>
        </w:rPr>
      </w:pPr>
    </w:p>
    <w:p w14:paraId="2B2ABEDB" w14:textId="2297FD11" w:rsidR="51678D70" w:rsidRDefault="51678D70" w:rsidP="77D5A62C">
      <w:pPr>
        <w:spacing w:after="0" w:line="276" w:lineRule="auto"/>
        <w:rPr>
          <w:rFonts w:ascii="Arial" w:eastAsia="Arial" w:hAnsi="Arial" w:cs="Arial"/>
          <w:sz w:val="28"/>
          <w:szCs w:val="28"/>
        </w:rPr>
      </w:pPr>
      <w:r w:rsidRPr="77D5A62C">
        <w:rPr>
          <w:rFonts w:ascii="Arial" w:eastAsia="Arial" w:hAnsi="Arial" w:cs="Arial"/>
          <w:sz w:val="28"/>
          <w:szCs w:val="28"/>
        </w:rPr>
        <w:lastRenderedPageBreak/>
        <w:t xml:space="preserve">More information on initiatives </w:t>
      </w:r>
      <w:r w:rsidR="681A9FDE" w:rsidRPr="77D5A62C">
        <w:rPr>
          <w:rFonts w:ascii="Arial" w:eastAsia="Arial" w:hAnsi="Arial" w:cs="Arial"/>
          <w:sz w:val="28"/>
          <w:szCs w:val="28"/>
        </w:rPr>
        <w:t xml:space="preserve">and updates </w:t>
      </w:r>
      <w:r w:rsidRPr="77D5A62C">
        <w:rPr>
          <w:rFonts w:ascii="Arial" w:eastAsia="Arial" w:hAnsi="Arial" w:cs="Arial"/>
          <w:sz w:val="28"/>
          <w:szCs w:val="28"/>
        </w:rPr>
        <w:t xml:space="preserve">can be seen on </w:t>
      </w:r>
      <w:hyperlink r:id="rId49">
        <w:r w:rsidRPr="77D5A62C">
          <w:rPr>
            <w:rStyle w:val="Hyperlink"/>
            <w:rFonts w:ascii="Arial" w:eastAsia="Arial" w:hAnsi="Arial" w:cs="Arial"/>
            <w:sz w:val="28"/>
            <w:szCs w:val="28"/>
          </w:rPr>
          <w:t>ResLife Blog</w:t>
        </w:r>
      </w:hyperlink>
      <w:r w:rsidRPr="77D5A62C">
        <w:rPr>
          <w:rFonts w:ascii="Arial" w:eastAsia="Arial" w:hAnsi="Arial" w:cs="Arial"/>
          <w:sz w:val="28"/>
          <w:szCs w:val="28"/>
        </w:rPr>
        <w:t xml:space="preserve"> or on I</w:t>
      </w:r>
      <w:r w:rsidR="6E82E75E" w:rsidRPr="77D5A62C">
        <w:rPr>
          <w:rFonts w:ascii="Arial" w:eastAsia="Arial" w:hAnsi="Arial" w:cs="Arial"/>
          <w:sz w:val="28"/>
          <w:szCs w:val="28"/>
        </w:rPr>
        <w:t xml:space="preserve">nstagram </w:t>
      </w:r>
      <w:r w:rsidRPr="77D5A62C">
        <w:rPr>
          <w:rFonts w:ascii="Arial" w:eastAsia="Arial" w:hAnsi="Arial" w:cs="Arial"/>
          <w:sz w:val="28"/>
          <w:szCs w:val="28"/>
        </w:rPr>
        <w:t xml:space="preserve">@GSAHalls </w:t>
      </w:r>
      <w:r w:rsidR="6A97C161" w:rsidRPr="77D5A62C">
        <w:rPr>
          <w:rFonts w:ascii="Arial" w:eastAsia="Arial" w:hAnsi="Arial" w:cs="Arial"/>
          <w:sz w:val="28"/>
          <w:szCs w:val="28"/>
        </w:rPr>
        <w:t xml:space="preserve">where positivity, wellbeing and community spirit are promoted. </w:t>
      </w:r>
    </w:p>
    <w:p w14:paraId="22829B8F" w14:textId="2D99EED2" w:rsidR="77D5A62C" w:rsidRDefault="77D5A62C" w:rsidP="77D5A62C"/>
    <w:p w14:paraId="3D113726" w14:textId="77777777" w:rsidR="00D54BD0" w:rsidRDefault="32335FD4" w:rsidP="784804DA">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School EDI Leads</w:t>
      </w:r>
    </w:p>
    <w:p w14:paraId="06B44C3A" w14:textId="6E9FD7F0" w:rsidR="00D54BD0" w:rsidRDefault="32335FD4" w:rsidP="784804DA">
      <w:pPr>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In 2024, the School EDI Leads were reconvened with new members joining from the School of Fine Art and the School of Innovation and Technology, enhancing representation across disciplines. Eight EDI Leads across the four Schools play a pivotal role in fostering a supportive and inclusive environment for all staff and students.</w:t>
      </w:r>
    </w:p>
    <w:p w14:paraId="2F09C26C" w14:textId="77777777" w:rsidR="00D54BD0" w:rsidRDefault="00D54BD0" w:rsidP="784804DA">
      <w:pPr>
        <w:spacing w:after="0" w:line="276" w:lineRule="auto"/>
        <w:rPr>
          <w:rFonts w:ascii="Arial" w:hAnsi="Arial" w:cs="Arial"/>
          <w:b/>
          <w:bCs/>
          <w:sz w:val="28"/>
          <w:szCs w:val="28"/>
        </w:rPr>
      </w:pPr>
    </w:p>
    <w:p w14:paraId="1B0CFD19" w14:textId="4C0CD4F1" w:rsidR="00D54BD0" w:rsidRDefault="32335FD4" w:rsidP="784804DA">
      <w:pPr>
        <w:spacing w:after="0" w:line="276" w:lineRule="auto"/>
        <w:rPr>
          <w:rFonts w:ascii="Arial" w:eastAsia="Arial" w:hAnsi="Arial" w:cs="Arial"/>
          <w:b/>
          <w:bCs/>
          <w:sz w:val="28"/>
          <w:szCs w:val="28"/>
        </w:rPr>
      </w:pPr>
      <w:r w:rsidRPr="784804DA">
        <w:rPr>
          <w:rFonts w:ascii="Arial" w:eastAsia="Times New Roman" w:hAnsi="Arial" w:cs="Arial"/>
          <w:sz w:val="28"/>
          <w:szCs w:val="28"/>
          <w:lang w:eastAsia="en-GB"/>
        </w:rPr>
        <w:t>The School EDI Lead role supports the development, implementation, and review of equality, diversity, and inclusion (EDI) policies and initiatives, acting as a key point of contact for staff and students on EDI matters. EDI Leads report to their Head of School/Department and the central EDIC, working to align local initiatives with the School of Art's institutional EDI goals. They convene area-specific EDI committees, promote best practices, organise EDI events, develop School level EDI initiatives and encourage open dialogue on inclusivity.</w:t>
      </w:r>
    </w:p>
    <w:p w14:paraId="70DFA69C" w14:textId="0A8DCC7A" w:rsidR="00D54BD0" w:rsidRDefault="00D54BD0" w:rsidP="784804DA">
      <w:pPr>
        <w:spacing w:after="0" w:line="276" w:lineRule="auto"/>
        <w:rPr>
          <w:rFonts w:ascii="Arial" w:eastAsia="Arial" w:hAnsi="Arial" w:cs="Arial"/>
          <w:b/>
          <w:bCs/>
          <w:sz w:val="28"/>
          <w:szCs w:val="28"/>
        </w:rPr>
      </w:pPr>
    </w:p>
    <w:p w14:paraId="66EDD013" w14:textId="6381C6D0" w:rsidR="00D54BD0" w:rsidRDefault="32335FD4" w:rsidP="784804DA">
      <w:pPr>
        <w:pStyle w:val="Heading2"/>
        <w:spacing w:before="0" w:line="276" w:lineRule="auto"/>
        <w:rPr>
          <w:rFonts w:ascii="Arial" w:eastAsia="Arial" w:hAnsi="Arial" w:cs="Arial"/>
          <w:b/>
          <w:bCs/>
          <w:color w:val="auto"/>
          <w:sz w:val="28"/>
          <w:szCs w:val="28"/>
        </w:rPr>
      </w:pPr>
      <w:r w:rsidRPr="784804DA">
        <w:rPr>
          <w:rFonts w:ascii="Arial" w:eastAsia="Arial" w:hAnsi="Arial" w:cs="Arial"/>
          <w:b/>
          <w:bCs/>
          <w:color w:val="auto"/>
          <w:sz w:val="28"/>
          <w:szCs w:val="28"/>
        </w:rPr>
        <w:t>Sonic Worlds - Emotion in Sound and Experimental Film</w:t>
      </w:r>
    </w:p>
    <w:p w14:paraId="37B9E213" w14:textId="792ECACF" w:rsidR="00D54BD0" w:rsidRDefault="32335FD4" w:rsidP="784804DA">
      <w:pPr>
        <w:spacing w:after="0" w:line="276" w:lineRule="auto"/>
        <w:rPr>
          <w:rFonts w:ascii="Arial" w:eastAsia="Arial" w:hAnsi="Arial" w:cs="Arial"/>
          <w:sz w:val="28"/>
          <w:szCs w:val="28"/>
        </w:rPr>
      </w:pPr>
      <w:r w:rsidRPr="784804DA">
        <w:rPr>
          <w:rFonts w:ascii="Arial" w:eastAsia="Arial" w:hAnsi="Arial" w:cs="Arial"/>
          <w:i/>
          <w:iCs/>
          <w:sz w:val="28"/>
          <w:szCs w:val="28"/>
        </w:rPr>
        <w:t>Sonic Worlds: Emotion in Sound and Experimental Film</w:t>
      </w:r>
      <w:r w:rsidRPr="784804DA">
        <w:rPr>
          <w:rFonts w:ascii="Arial" w:eastAsia="Arial" w:hAnsi="Arial" w:cs="Arial"/>
          <w:sz w:val="28"/>
          <w:szCs w:val="28"/>
        </w:rPr>
        <w:t xml:space="preserve"> brought together Year 2 and Year 3 students from BDes Product Design, BSc Immersive Systems Design, and BDes Sound for Moving Image. The course emphasised collaborative approaches to interdisciplinary audio-visual creation, encouraging students to explore new techniques and software that expanded their creative practice while fostering a deeper understanding of diverse audiences.</w:t>
      </w:r>
    </w:p>
    <w:p w14:paraId="0F48D20F" w14:textId="5364EBCF" w:rsidR="00D54BD0" w:rsidRDefault="00D54BD0" w:rsidP="784804DA">
      <w:pPr>
        <w:spacing w:after="0" w:line="276" w:lineRule="auto"/>
        <w:rPr>
          <w:rFonts w:ascii="Arial" w:eastAsia="Arial" w:hAnsi="Arial" w:cs="Arial"/>
          <w:sz w:val="28"/>
          <w:szCs w:val="28"/>
        </w:rPr>
      </w:pPr>
    </w:p>
    <w:p w14:paraId="147ABFAE" w14:textId="5B1E8A61" w:rsidR="00D54BD0" w:rsidRDefault="32335FD4" w:rsidP="784804DA">
      <w:pPr>
        <w:spacing w:after="0" w:line="276" w:lineRule="auto"/>
        <w:rPr>
          <w:rFonts w:ascii="Arial" w:eastAsia="Arial" w:hAnsi="Arial" w:cs="Arial"/>
          <w:sz w:val="28"/>
          <w:szCs w:val="28"/>
        </w:rPr>
      </w:pPr>
      <w:r w:rsidRPr="784804DA">
        <w:rPr>
          <w:rFonts w:ascii="Arial" w:eastAsia="Arial" w:hAnsi="Arial" w:cs="Arial"/>
          <w:sz w:val="28"/>
          <w:szCs w:val="28"/>
        </w:rPr>
        <w:t>Working in groups, students were assigned emotions expressed in languages other than English, including those rooted in diverse knowledge systems such as those of First Nations communities. Through the fusion of sound and imagery, they represented or evoked these emotions using a blend of analogue experimental filmmaking, innovative “noise-making” techniques, and digital tools.</w:t>
      </w:r>
    </w:p>
    <w:p w14:paraId="04E1C360" w14:textId="78377C74" w:rsidR="00D54BD0" w:rsidRDefault="00D54BD0" w:rsidP="784804DA">
      <w:pPr>
        <w:spacing w:after="0" w:line="276" w:lineRule="auto"/>
        <w:rPr>
          <w:rFonts w:ascii="Arial" w:eastAsia="Arial" w:hAnsi="Arial" w:cs="Arial"/>
          <w:sz w:val="28"/>
          <w:szCs w:val="28"/>
        </w:rPr>
      </w:pPr>
    </w:p>
    <w:p w14:paraId="1989477F" w14:textId="06A273F2" w:rsidR="00D54BD0" w:rsidRDefault="32335FD4" w:rsidP="784804DA">
      <w:pPr>
        <w:spacing w:after="0" w:line="276" w:lineRule="auto"/>
        <w:rPr>
          <w:rFonts w:ascii="Arial" w:eastAsia="Arial" w:hAnsi="Arial" w:cs="Arial"/>
          <w:sz w:val="28"/>
          <w:szCs w:val="28"/>
        </w:rPr>
      </w:pPr>
      <w:r w:rsidRPr="784804DA">
        <w:rPr>
          <w:rFonts w:ascii="Arial" w:eastAsia="Arial" w:hAnsi="Arial" w:cs="Arial"/>
          <w:sz w:val="28"/>
          <w:szCs w:val="28"/>
        </w:rPr>
        <w:t>A core aim of the course was to deepen students’ knowledge and sensitivity to global cultures and perspectives—highlighting how language shapes ways of being and relating to the world.</w:t>
      </w:r>
    </w:p>
    <w:p w14:paraId="1289F26A" w14:textId="1522A972" w:rsidR="00D54BD0" w:rsidRDefault="00D54BD0" w:rsidP="784804DA">
      <w:pPr>
        <w:spacing w:after="0" w:line="276" w:lineRule="auto"/>
        <w:rPr>
          <w:rFonts w:ascii="Arial" w:eastAsia="Arial" w:hAnsi="Arial" w:cs="Arial"/>
          <w:sz w:val="28"/>
          <w:szCs w:val="28"/>
        </w:rPr>
      </w:pPr>
    </w:p>
    <w:p w14:paraId="482FB82E" w14:textId="42BA84C2" w:rsidR="3898B6FC" w:rsidRDefault="3898B6FC" w:rsidP="77D5A62C">
      <w:pPr>
        <w:pStyle w:val="Heading2"/>
        <w:rPr>
          <w:rFonts w:ascii="Arial" w:eastAsia="Arial" w:hAnsi="Arial" w:cs="Arial"/>
          <w:b/>
          <w:bCs/>
          <w:color w:val="auto"/>
          <w:sz w:val="28"/>
          <w:szCs w:val="28"/>
        </w:rPr>
      </w:pPr>
      <w:r w:rsidRPr="77D5A62C">
        <w:rPr>
          <w:rFonts w:ascii="Arial" w:eastAsia="Arial" w:hAnsi="Arial" w:cs="Arial"/>
          <w:b/>
          <w:bCs/>
          <w:color w:val="auto"/>
          <w:sz w:val="28"/>
          <w:szCs w:val="28"/>
        </w:rPr>
        <w:t>Sustainability</w:t>
      </w:r>
    </w:p>
    <w:p w14:paraId="59CA4C30" w14:textId="3E2E7C2F" w:rsidR="347EE89C" w:rsidRDefault="347EE89C" w:rsidP="77D5A62C">
      <w:pPr>
        <w:spacing w:after="0" w:line="276" w:lineRule="auto"/>
        <w:rPr>
          <w:rFonts w:ascii="Arial" w:eastAsia="Arial" w:hAnsi="Arial" w:cs="Arial"/>
          <w:sz w:val="28"/>
          <w:szCs w:val="28"/>
        </w:rPr>
      </w:pPr>
      <w:r w:rsidRPr="77D5A62C">
        <w:rPr>
          <w:rFonts w:ascii="Arial" w:eastAsia="Arial" w:hAnsi="Arial" w:cs="Arial"/>
          <w:sz w:val="28"/>
          <w:szCs w:val="28"/>
        </w:rPr>
        <w:t>The Sustainability team have promoted equality, diversity and inclusion through a range of initiatives.</w:t>
      </w:r>
      <w:r w:rsidR="010D2C10" w:rsidRPr="77D5A62C">
        <w:rPr>
          <w:rFonts w:ascii="Arial" w:eastAsia="Arial" w:hAnsi="Arial" w:cs="Arial"/>
          <w:sz w:val="28"/>
          <w:szCs w:val="28"/>
        </w:rPr>
        <w:t xml:space="preserve"> Diverse voices are amplified via Instagram, and the </w:t>
      </w:r>
      <w:r w:rsidR="010D2C10" w:rsidRPr="77D5A62C">
        <w:rPr>
          <w:rFonts w:ascii="Arial" w:eastAsia="Arial" w:hAnsi="Arial" w:cs="Arial"/>
          <w:i/>
          <w:iCs/>
          <w:sz w:val="28"/>
          <w:szCs w:val="28"/>
        </w:rPr>
        <w:t xml:space="preserve">Decolonising </w:t>
      </w:r>
      <w:r w:rsidR="010D2C10" w:rsidRPr="77D5A62C">
        <w:rPr>
          <w:rFonts w:ascii="Arial" w:eastAsia="Arial" w:hAnsi="Arial" w:cs="Arial"/>
          <w:i/>
          <w:iCs/>
          <w:sz w:val="28"/>
          <w:szCs w:val="28"/>
        </w:rPr>
        <w:lastRenderedPageBreak/>
        <w:t>the Curriculum</w:t>
      </w:r>
      <w:r w:rsidR="010D2C10" w:rsidRPr="77D5A62C">
        <w:rPr>
          <w:rFonts w:ascii="Arial" w:eastAsia="Arial" w:hAnsi="Arial" w:cs="Arial"/>
          <w:sz w:val="28"/>
          <w:szCs w:val="28"/>
        </w:rPr>
        <w:t xml:space="preserve"> initiative has been led to address issues of race and social justice in an art school setting. Funding and promotion have been provided for student research and workshops, including </w:t>
      </w:r>
      <w:r w:rsidR="010D2C10" w:rsidRPr="77D5A62C">
        <w:rPr>
          <w:rFonts w:ascii="Arial" w:eastAsia="Arial" w:hAnsi="Arial" w:cs="Arial"/>
          <w:i/>
          <w:iCs/>
          <w:sz w:val="28"/>
          <w:szCs w:val="28"/>
        </w:rPr>
        <w:t>Repeat Patterns: Colonialism in Textiles</w:t>
      </w:r>
      <w:r w:rsidR="010D2C10" w:rsidRPr="77D5A62C">
        <w:rPr>
          <w:rFonts w:ascii="Arial" w:eastAsia="Arial" w:hAnsi="Arial" w:cs="Arial"/>
          <w:sz w:val="28"/>
          <w:szCs w:val="28"/>
        </w:rPr>
        <w:t xml:space="preserve"> by Christina Wong, a talk by peace activist Satish Kumar, and a lecture by Ama Josephine Budge. The department’s website highlights the links between racism and climate change, Black history, Race, Space and Architecture, menstrual activism, menopause support, and alternative reading lists. Additionally, the work of </w:t>
      </w:r>
      <w:r w:rsidR="010D2C10" w:rsidRPr="77D5A62C">
        <w:rPr>
          <w:rFonts w:ascii="Arial" w:eastAsia="Arial" w:hAnsi="Arial" w:cs="Arial"/>
          <w:i/>
          <w:iCs/>
          <w:sz w:val="28"/>
          <w:szCs w:val="28"/>
        </w:rPr>
        <w:t>Race, Rights and Sovereignty</w:t>
      </w:r>
      <w:r w:rsidR="010D2C10" w:rsidRPr="77D5A62C">
        <w:rPr>
          <w:rFonts w:ascii="Arial" w:eastAsia="Arial" w:hAnsi="Arial" w:cs="Arial"/>
          <w:sz w:val="28"/>
          <w:szCs w:val="28"/>
        </w:rPr>
        <w:t xml:space="preserve"> is promoted, and support is given to </w:t>
      </w:r>
      <w:r w:rsidR="010D2C10" w:rsidRPr="77D5A62C">
        <w:rPr>
          <w:rFonts w:ascii="Arial" w:eastAsia="Arial" w:hAnsi="Arial" w:cs="Arial"/>
          <w:i/>
          <w:iCs/>
          <w:sz w:val="28"/>
          <w:szCs w:val="28"/>
        </w:rPr>
        <w:t>Missing in Architecture</w:t>
      </w:r>
      <w:r w:rsidR="010D2C10" w:rsidRPr="77D5A62C">
        <w:rPr>
          <w:rFonts w:ascii="Arial" w:eastAsia="Arial" w:hAnsi="Arial" w:cs="Arial"/>
          <w:sz w:val="28"/>
          <w:szCs w:val="28"/>
        </w:rPr>
        <w:t>, advocating for a feminist approach to architectural practice.</w:t>
      </w:r>
    </w:p>
    <w:p w14:paraId="4A29492C" w14:textId="6C2A56B2" w:rsidR="77D5A62C" w:rsidRDefault="77D5A62C" w:rsidP="77D5A62C">
      <w:pPr>
        <w:spacing w:after="0" w:line="276" w:lineRule="auto"/>
        <w:rPr>
          <w:rFonts w:ascii="Arial" w:eastAsia="Arial" w:hAnsi="Arial" w:cs="Arial"/>
          <w:sz w:val="28"/>
          <w:szCs w:val="28"/>
        </w:rPr>
      </w:pPr>
    </w:p>
    <w:p w14:paraId="3119640E" w14:textId="14DEBA97" w:rsidR="03AE1C92" w:rsidRPr="001A4492" w:rsidRDefault="03AE1C92" w:rsidP="001A4492">
      <w:pPr>
        <w:pStyle w:val="Heading2"/>
        <w:spacing w:before="0" w:line="276" w:lineRule="auto"/>
        <w:rPr>
          <w:rFonts w:ascii="Arial" w:eastAsia="Arial" w:hAnsi="Arial" w:cs="Arial"/>
          <w:b/>
          <w:bCs/>
          <w:color w:val="auto"/>
          <w:sz w:val="28"/>
          <w:szCs w:val="28"/>
        </w:rPr>
      </w:pPr>
      <w:r w:rsidRPr="001A4492">
        <w:rPr>
          <w:rFonts w:ascii="Arial" w:eastAsia="Arial" w:hAnsi="Arial" w:cs="Arial"/>
          <w:b/>
          <w:bCs/>
          <w:color w:val="auto"/>
          <w:sz w:val="28"/>
          <w:szCs w:val="28"/>
        </w:rPr>
        <w:t>Visual Language Glossary</w:t>
      </w:r>
    </w:p>
    <w:p w14:paraId="5B87751B" w14:textId="57C4C83D" w:rsidR="13EBF9A7" w:rsidRDefault="13EBF9A7" w:rsidP="77D5A62C">
      <w:pPr>
        <w:spacing w:after="0" w:line="276" w:lineRule="auto"/>
        <w:rPr>
          <w:rFonts w:ascii="Arial" w:eastAsia="Arial" w:hAnsi="Arial" w:cs="Arial"/>
          <w:sz w:val="28"/>
          <w:szCs w:val="28"/>
        </w:rPr>
      </w:pPr>
      <w:r w:rsidRPr="77D5A62C">
        <w:rPr>
          <w:rFonts w:ascii="Arial" w:eastAsia="Arial" w:hAnsi="Arial" w:cs="Arial"/>
          <w:sz w:val="28"/>
          <w:szCs w:val="28"/>
        </w:rPr>
        <w:t>As part of an MDes Interior Design project, students explored key terms at the intersection of language, visualisation, and artefact creation. Recognising language as a flexible, culturally shaped tool, the project investigated how words convey meaning beyond traditional linguistic structures through photography, collage, and digital design.</w:t>
      </w:r>
    </w:p>
    <w:p w14:paraId="7460E5C2" w14:textId="715CFD61" w:rsidR="77D5A62C" w:rsidRDefault="77D5A62C" w:rsidP="77D5A62C">
      <w:pPr>
        <w:spacing w:after="0" w:line="276" w:lineRule="auto"/>
        <w:rPr>
          <w:rFonts w:ascii="Arial" w:eastAsia="Arial" w:hAnsi="Arial" w:cs="Arial"/>
          <w:sz w:val="28"/>
          <w:szCs w:val="28"/>
        </w:rPr>
      </w:pPr>
    </w:p>
    <w:p w14:paraId="192880F4" w14:textId="76113E37" w:rsidR="13EBF9A7" w:rsidRDefault="13EBF9A7" w:rsidP="77D5A62C">
      <w:pPr>
        <w:spacing w:after="0" w:line="276" w:lineRule="auto"/>
        <w:rPr>
          <w:rFonts w:ascii="Arial" w:eastAsia="Arial" w:hAnsi="Arial" w:cs="Arial"/>
          <w:sz w:val="28"/>
          <w:szCs w:val="28"/>
        </w:rPr>
      </w:pPr>
      <w:r w:rsidRPr="77D5A62C">
        <w:rPr>
          <w:rFonts w:ascii="Arial" w:eastAsia="Arial" w:hAnsi="Arial" w:cs="Arial"/>
          <w:sz w:val="28"/>
          <w:szCs w:val="28"/>
        </w:rPr>
        <w:t>By experimenting with image-making, typography, and abstract concepts like memory, beauty, and emotion, students redefined communication and visualisation. Discussions highlighted how interior design terms hold multiple meanings depending on context, fostering cross-cultural dialogue and collaboration.</w:t>
      </w:r>
    </w:p>
    <w:p w14:paraId="2021808C" w14:textId="77777777" w:rsidR="00416344" w:rsidRDefault="00416344" w:rsidP="77D5A62C">
      <w:pPr>
        <w:spacing w:after="0" w:line="276" w:lineRule="auto"/>
        <w:rPr>
          <w:rFonts w:ascii="Arial" w:eastAsia="Arial" w:hAnsi="Arial" w:cs="Arial"/>
          <w:sz w:val="28"/>
          <w:szCs w:val="28"/>
        </w:rPr>
      </w:pPr>
    </w:p>
    <w:p w14:paraId="4965415B" w14:textId="1646917C" w:rsidR="77D5A62C" w:rsidRDefault="13EBF9A7" w:rsidP="006F3BB7">
      <w:pPr>
        <w:spacing w:after="0" w:line="276" w:lineRule="auto"/>
        <w:rPr>
          <w:rFonts w:ascii="Arial" w:eastAsia="Arial" w:hAnsi="Arial" w:cs="Arial"/>
          <w:sz w:val="28"/>
          <w:szCs w:val="28"/>
        </w:rPr>
      </w:pPr>
      <w:r w:rsidRPr="77D5A62C">
        <w:rPr>
          <w:rFonts w:ascii="Arial" w:eastAsia="Arial" w:hAnsi="Arial" w:cs="Arial"/>
          <w:sz w:val="28"/>
          <w:szCs w:val="28"/>
        </w:rPr>
        <w:t xml:space="preserve">This initiative encouraged idea exchange over technical mastery, deepening cultural awareness and global citizenship. The </w:t>
      </w:r>
      <w:hyperlink r:id="rId50" w:history="1">
        <w:r w:rsidR="52C29859" w:rsidRPr="77D5A62C">
          <w:rPr>
            <w:rStyle w:val="Hyperlink"/>
            <w:rFonts w:ascii="Arial" w:eastAsia="Arial" w:hAnsi="Arial" w:cs="Arial"/>
            <w:sz w:val="28"/>
            <w:szCs w:val="28"/>
          </w:rPr>
          <w:t>Visual Language Glossary</w:t>
        </w:r>
      </w:hyperlink>
      <w:r w:rsidRPr="77D5A62C">
        <w:rPr>
          <w:rFonts w:ascii="Arial" w:eastAsia="Arial" w:hAnsi="Arial" w:cs="Arial"/>
          <w:sz w:val="28"/>
          <w:szCs w:val="28"/>
        </w:rPr>
        <w:t xml:space="preserve"> is available online or as a zine in the GSA Librar</w:t>
      </w:r>
      <w:r w:rsidR="6E82DDE4" w:rsidRPr="77D5A62C">
        <w:rPr>
          <w:rFonts w:ascii="Arial" w:eastAsia="Arial" w:hAnsi="Arial" w:cs="Arial"/>
          <w:sz w:val="28"/>
          <w:szCs w:val="28"/>
        </w:rPr>
        <w:t>y.</w:t>
      </w:r>
    </w:p>
    <w:p w14:paraId="2C47FC7E" w14:textId="77777777" w:rsidR="006F3BB7" w:rsidRDefault="006F3BB7" w:rsidP="006F3BB7">
      <w:pPr>
        <w:spacing w:after="0" w:line="276" w:lineRule="auto"/>
        <w:rPr>
          <w:rFonts w:ascii="Arial" w:eastAsia="Arial" w:hAnsi="Arial" w:cs="Arial"/>
          <w:sz w:val="28"/>
          <w:szCs w:val="28"/>
        </w:rPr>
      </w:pPr>
    </w:p>
    <w:p w14:paraId="2F4D73A5" w14:textId="1B883B47" w:rsidR="00D54BD0" w:rsidRPr="001A4492" w:rsidRDefault="42D1275E" w:rsidP="001A4492">
      <w:pPr>
        <w:pStyle w:val="Heading2"/>
        <w:spacing w:before="0" w:line="276" w:lineRule="auto"/>
        <w:rPr>
          <w:rFonts w:ascii="Arial" w:hAnsi="Arial" w:cs="Arial"/>
          <w:b/>
          <w:bCs/>
          <w:color w:val="auto"/>
          <w:sz w:val="28"/>
          <w:szCs w:val="28"/>
        </w:rPr>
      </w:pPr>
      <w:r w:rsidRPr="001A4492">
        <w:rPr>
          <w:rFonts w:ascii="Arial" w:hAnsi="Arial" w:cs="Arial"/>
          <w:b/>
          <w:bCs/>
          <w:color w:val="auto"/>
          <w:sz w:val="28"/>
          <w:szCs w:val="28"/>
        </w:rPr>
        <w:t xml:space="preserve">WËRAPARA </w:t>
      </w:r>
    </w:p>
    <w:p w14:paraId="495A5E14" w14:textId="3A2D4659" w:rsidR="00D54BD0" w:rsidRPr="00832725" w:rsidRDefault="718A378E" w:rsidP="784804DA">
      <w:pPr>
        <w:spacing w:after="0" w:line="276" w:lineRule="auto"/>
        <w:rPr>
          <w:rFonts w:ascii="Arial" w:hAnsi="Arial" w:cs="Arial"/>
          <w:color w:val="0D0D0D" w:themeColor="text1" w:themeTint="F2"/>
          <w:sz w:val="28"/>
          <w:szCs w:val="28"/>
        </w:rPr>
      </w:pPr>
      <w:r w:rsidRPr="00832725">
        <w:rPr>
          <w:rFonts w:ascii="Arial" w:hAnsi="Arial" w:cs="Arial"/>
          <w:color w:val="0D0D0D"/>
          <w:sz w:val="28"/>
          <w:szCs w:val="28"/>
          <w:shd w:val="clear" w:color="auto" w:fill="FFFFFF"/>
        </w:rPr>
        <w:t>In 2024</w:t>
      </w:r>
      <w:r w:rsidR="5CCE9310" w:rsidRPr="00832725">
        <w:rPr>
          <w:rFonts w:ascii="Arial" w:hAnsi="Arial" w:cs="Arial"/>
          <w:color w:val="0D0D0D"/>
          <w:sz w:val="28"/>
          <w:szCs w:val="28"/>
          <w:shd w:val="clear" w:color="auto" w:fill="FFFFFF"/>
        </w:rPr>
        <w:t xml:space="preserve">, </w:t>
      </w:r>
      <w:r w:rsidR="15EDF532" w:rsidRPr="00832725">
        <w:rPr>
          <w:rFonts w:ascii="Arial" w:hAnsi="Arial" w:cs="Arial"/>
          <w:color w:val="0D0D0D"/>
          <w:sz w:val="28"/>
          <w:szCs w:val="28"/>
          <w:shd w:val="clear" w:color="auto" w:fill="FFFFFF"/>
        </w:rPr>
        <w:t xml:space="preserve">the School of Design </w:t>
      </w:r>
      <w:r w:rsidR="5CCE9310" w:rsidRPr="00832725">
        <w:rPr>
          <w:rFonts w:ascii="Arial" w:hAnsi="Arial" w:cs="Arial"/>
          <w:color w:val="0D0D0D"/>
          <w:sz w:val="28"/>
          <w:szCs w:val="28"/>
          <w:shd w:val="clear" w:color="auto" w:fill="FFFFFF"/>
        </w:rPr>
        <w:t>host</w:t>
      </w:r>
      <w:r w:rsidR="002A56B9" w:rsidRPr="00832725">
        <w:rPr>
          <w:rFonts w:ascii="Arial" w:hAnsi="Arial" w:cs="Arial"/>
          <w:color w:val="0D0D0D"/>
          <w:sz w:val="28"/>
          <w:szCs w:val="28"/>
          <w:shd w:val="clear" w:color="auto" w:fill="FFFFFF"/>
        </w:rPr>
        <w:t>ed</w:t>
      </w:r>
      <w:r w:rsidR="5CCE9310" w:rsidRPr="00832725">
        <w:rPr>
          <w:rFonts w:ascii="Arial" w:hAnsi="Arial" w:cs="Arial"/>
          <w:color w:val="0D0D0D"/>
          <w:sz w:val="28"/>
          <w:szCs w:val="28"/>
          <w:shd w:val="clear" w:color="auto" w:fill="FFFFFF"/>
        </w:rPr>
        <w:t xml:space="preserve"> Liliana Sanguino, a GSA part-time PhD student and Director of MFA Fashion at Parsons, New York. </w:t>
      </w:r>
      <w:r w:rsidR="600A7B79" w:rsidRPr="00832725">
        <w:rPr>
          <w:rFonts w:ascii="Arial" w:hAnsi="Arial" w:cs="Arial"/>
          <w:color w:val="0D0D0D"/>
          <w:sz w:val="28"/>
          <w:szCs w:val="28"/>
          <w:shd w:val="clear" w:color="auto" w:fill="FFFFFF"/>
        </w:rPr>
        <w:t>I</w:t>
      </w:r>
      <w:r w:rsidR="5CCE9310" w:rsidRPr="00832725">
        <w:rPr>
          <w:rFonts w:ascii="Arial" w:hAnsi="Arial" w:cs="Arial"/>
          <w:color w:val="0D0D0D"/>
          <w:sz w:val="28"/>
          <w:szCs w:val="28"/>
          <w:shd w:val="clear" w:color="auto" w:fill="FFFFFF"/>
        </w:rPr>
        <w:t>n October, she presented </w:t>
      </w:r>
      <w:r w:rsidR="5CCE9310" w:rsidRPr="00832725">
        <w:rPr>
          <w:rFonts w:ascii="Arial" w:hAnsi="Arial" w:cs="Arial"/>
          <w:sz w:val="28"/>
          <w:szCs w:val="28"/>
        </w:rPr>
        <w:t>WËRAPARA</w:t>
      </w:r>
      <w:r w:rsidR="5CCE9310" w:rsidRPr="00832725">
        <w:rPr>
          <w:rFonts w:ascii="Arial" w:hAnsi="Arial" w:cs="Arial"/>
          <w:color w:val="0D0D0D"/>
          <w:sz w:val="28"/>
          <w:szCs w:val="28"/>
          <w:shd w:val="clear" w:color="auto" w:fill="FFFFFF"/>
        </w:rPr>
        <w:t> (2019), a documentary highlighting the journey of trans women from the Colombian Embera community into the international fashion scene, blending artistic collaboration with the preservation of their spiritual and ancestral heritage.</w:t>
      </w:r>
      <w:r w:rsidR="21A56E20" w:rsidRPr="00832725">
        <w:rPr>
          <w:rFonts w:ascii="Arial" w:hAnsi="Arial" w:cs="Arial"/>
          <w:color w:val="0D0D0D"/>
          <w:sz w:val="28"/>
          <w:szCs w:val="28"/>
          <w:shd w:val="clear" w:color="auto" w:fill="FFFFFF"/>
        </w:rPr>
        <w:t xml:space="preserve"> The event was open to all staff and students with approximately </w:t>
      </w:r>
      <w:r w:rsidR="67DC6029" w:rsidRPr="00832725">
        <w:rPr>
          <w:rFonts w:ascii="Arial" w:hAnsi="Arial" w:cs="Arial"/>
          <w:color w:val="0D0D0D"/>
          <w:sz w:val="28"/>
          <w:szCs w:val="28"/>
          <w:shd w:val="clear" w:color="auto" w:fill="FFFFFF"/>
        </w:rPr>
        <w:t>150 people attending.</w:t>
      </w:r>
    </w:p>
    <w:p w14:paraId="3C1CE4B1" w14:textId="313EAECE" w:rsidR="77D5A62C" w:rsidRDefault="77D5A62C" w:rsidP="77D5A62C">
      <w:pPr>
        <w:spacing w:after="0" w:line="276" w:lineRule="auto"/>
        <w:rPr>
          <w:rFonts w:ascii="Arial" w:hAnsi="Arial" w:cs="Arial"/>
          <w:color w:val="000000" w:themeColor="text1"/>
          <w:sz w:val="28"/>
          <w:szCs w:val="28"/>
        </w:rPr>
      </w:pPr>
    </w:p>
    <w:p w14:paraId="2AD7F6A4" w14:textId="77777777" w:rsidR="00D54BD0" w:rsidRPr="009A71B9" w:rsidRDefault="00D54BD0" w:rsidP="00360124">
      <w:pPr>
        <w:spacing w:after="0" w:line="276" w:lineRule="auto"/>
        <w:jc w:val="center"/>
        <w:rPr>
          <w:rFonts w:ascii="Times New Roman" w:eastAsia="Times New Roman" w:hAnsi="Times New Roman" w:cs="Times New Roman"/>
          <w:sz w:val="24"/>
          <w:szCs w:val="24"/>
          <w:lang w:eastAsia="en-GB"/>
        </w:rPr>
      </w:pPr>
      <w:r w:rsidRPr="009A71B9">
        <w:rPr>
          <w:rFonts w:ascii="Times New Roman" w:eastAsia="Times New Roman" w:hAnsi="Times New Roman" w:cs="Times New Roman"/>
          <w:noProof/>
          <w:sz w:val="24"/>
          <w:szCs w:val="24"/>
          <w:lang w:eastAsia="en-GB"/>
        </w:rPr>
        <w:lastRenderedPageBreak/>
        <w:drawing>
          <wp:inline distT="0" distB="0" distL="0" distR="0" wp14:anchorId="1FD30A6E" wp14:editId="52AE587B">
            <wp:extent cx="5013938" cy="6516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13938" cy="6516000"/>
                    </a:xfrm>
                    <a:prstGeom prst="rect">
                      <a:avLst/>
                    </a:prstGeom>
                    <a:noFill/>
                    <a:ln>
                      <a:noFill/>
                    </a:ln>
                  </pic:spPr>
                </pic:pic>
              </a:graphicData>
            </a:graphic>
          </wp:inline>
        </w:drawing>
      </w:r>
    </w:p>
    <w:p w14:paraId="55654991" w14:textId="49814132" w:rsidR="0ADFE4A4" w:rsidRDefault="5CCE9310" w:rsidP="00694E0D">
      <w:pPr>
        <w:spacing w:after="0" w:line="276" w:lineRule="auto"/>
        <w:jc w:val="center"/>
        <w:rPr>
          <w:rFonts w:ascii="Arial" w:hAnsi="Arial" w:cs="Arial"/>
          <w:sz w:val="28"/>
          <w:szCs w:val="28"/>
        </w:rPr>
      </w:pPr>
      <w:r w:rsidRPr="784804DA">
        <w:rPr>
          <w:rFonts w:ascii="Arial" w:hAnsi="Arial" w:cs="Arial"/>
          <w:b/>
          <w:bCs/>
          <w:sz w:val="28"/>
          <w:szCs w:val="28"/>
        </w:rPr>
        <w:t xml:space="preserve">Figure </w:t>
      </w:r>
      <w:r w:rsidR="3104D45D" w:rsidRPr="784804DA">
        <w:rPr>
          <w:rFonts w:ascii="Arial" w:hAnsi="Arial" w:cs="Arial"/>
          <w:b/>
          <w:bCs/>
          <w:sz w:val="28"/>
          <w:szCs w:val="28"/>
        </w:rPr>
        <w:t>8</w:t>
      </w:r>
      <w:r w:rsidRPr="784804DA">
        <w:rPr>
          <w:rFonts w:ascii="Arial" w:hAnsi="Arial" w:cs="Arial"/>
          <w:b/>
          <w:bCs/>
          <w:sz w:val="28"/>
          <w:szCs w:val="28"/>
        </w:rPr>
        <w:t xml:space="preserve">: </w:t>
      </w:r>
      <w:r w:rsidRPr="784804DA">
        <w:rPr>
          <w:rFonts w:ascii="Arial" w:hAnsi="Arial" w:cs="Arial"/>
          <w:sz w:val="28"/>
          <w:szCs w:val="28"/>
        </w:rPr>
        <w:t>promotional poster for the screening of documentary, WËRAPARA</w:t>
      </w:r>
    </w:p>
    <w:p w14:paraId="575743C8" w14:textId="77777777" w:rsidR="00CD5922" w:rsidRDefault="00CD5922" w:rsidP="00694E0D">
      <w:pPr>
        <w:spacing w:after="0" w:line="276" w:lineRule="auto"/>
        <w:jc w:val="center"/>
        <w:rPr>
          <w:rFonts w:ascii="Arial" w:hAnsi="Arial" w:cs="Arial"/>
          <w:sz w:val="28"/>
          <w:szCs w:val="28"/>
        </w:rPr>
      </w:pPr>
    </w:p>
    <w:p w14:paraId="7ED54DE7" w14:textId="77777777" w:rsidR="006F3BB7" w:rsidRDefault="006F3BB7" w:rsidP="00694E0D">
      <w:pPr>
        <w:spacing w:after="0" w:line="276" w:lineRule="auto"/>
        <w:jc w:val="center"/>
        <w:rPr>
          <w:rFonts w:ascii="Arial" w:hAnsi="Arial" w:cs="Arial"/>
          <w:sz w:val="28"/>
          <w:szCs w:val="28"/>
        </w:rPr>
      </w:pPr>
    </w:p>
    <w:p w14:paraId="109CE125" w14:textId="77777777" w:rsidR="006F3BB7" w:rsidRDefault="006F3BB7" w:rsidP="00694E0D">
      <w:pPr>
        <w:spacing w:after="0" w:line="276" w:lineRule="auto"/>
        <w:jc w:val="center"/>
        <w:rPr>
          <w:rFonts w:ascii="Arial" w:hAnsi="Arial" w:cs="Arial"/>
          <w:sz w:val="28"/>
          <w:szCs w:val="28"/>
        </w:rPr>
      </w:pPr>
    </w:p>
    <w:p w14:paraId="63E9458C" w14:textId="77777777" w:rsidR="006F3BB7" w:rsidRDefault="006F3BB7" w:rsidP="00694E0D">
      <w:pPr>
        <w:spacing w:after="0" w:line="276" w:lineRule="auto"/>
        <w:jc w:val="center"/>
        <w:rPr>
          <w:rFonts w:ascii="Arial" w:hAnsi="Arial" w:cs="Arial"/>
          <w:sz w:val="28"/>
          <w:szCs w:val="28"/>
        </w:rPr>
      </w:pPr>
    </w:p>
    <w:p w14:paraId="249F6C0F" w14:textId="77777777" w:rsidR="006F3BB7" w:rsidRDefault="006F3BB7" w:rsidP="00694E0D">
      <w:pPr>
        <w:spacing w:after="0" w:line="276" w:lineRule="auto"/>
        <w:jc w:val="center"/>
        <w:rPr>
          <w:rFonts w:ascii="Arial" w:hAnsi="Arial" w:cs="Arial"/>
          <w:sz w:val="28"/>
          <w:szCs w:val="28"/>
        </w:rPr>
      </w:pPr>
    </w:p>
    <w:p w14:paraId="31BC7163" w14:textId="77777777" w:rsidR="006F3BB7" w:rsidRDefault="006F3BB7" w:rsidP="00694E0D">
      <w:pPr>
        <w:spacing w:after="0" w:line="276" w:lineRule="auto"/>
        <w:jc w:val="center"/>
        <w:rPr>
          <w:rFonts w:ascii="Arial" w:hAnsi="Arial" w:cs="Arial"/>
          <w:sz w:val="28"/>
          <w:szCs w:val="28"/>
        </w:rPr>
      </w:pPr>
    </w:p>
    <w:p w14:paraId="7A0E9C24" w14:textId="1D88FF3A" w:rsidR="00D3282D" w:rsidRDefault="00D3282D">
      <w:pPr>
        <w:rPr>
          <w:rFonts w:ascii="Arial" w:hAnsi="Arial" w:cs="Arial"/>
          <w:sz w:val="28"/>
          <w:szCs w:val="28"/>
        </w:rPr>
        <w:sectPr w:rsidR="00D3282D" w:rsidSect="005261E6">
          <w:pgSz w:w="11906" w:h="16838"/>
          <w:pgMar w:top="720" w:right="720" w:bottom="720" w:left="720" w:header="708" w:footer="708" w:gutter="0"/>
          <w:pgNumType w:start="0"/>
          <w:cols w:space="708"/>
          <w:titlePg/>
          <w:docGrid w:linePitch="360"/>
        </w:sectPr>
      </w:pPr>
    </w:p>
    <w:p w14:paraId="0A2807A8" w14:textId="77777777" w:rsidR="006F3BB7" w:rsidRDefault="006F3BB7" w:rsidP="002E5BB3">
      <w:pPr>
        <w:spacing w:after="0" w:line="276" w:lineRule="auto"/>
        <w:rPr>
          <w:rFonts w:ascii="Arial" w:hAnsi="Arial" w:cs="Arial"/>
          <w:sz w:val="28"/>
          <w:szCs w:val="28"/>
        </w:rPr>
      </w:pPr>
    </w:p>
    <w:p w14:paraId="17678B25" w14:textId="4EBB4D0C" w:rsidR="00694E0D" w:rsidRPr="00694E0D" w:rsidRDefault="00694E0D" w:rsidP="00694E0D">
      <w:pPr>
        <w:spacing w:after="0" w:line="276" w:lineRule="auto"/>
        <w:jc w:val="center"/>
        <w:rPr>
          <w:rFonts w:ascii="Arial" w:hAnsi="Arial" w:cs="Arial"/>
          <w:sz w:val="28"/>
          <w:szCs w:val="28"/>
        </w:rPr>
      </w:pPr>
      <w:r>
        <w:rPr>
          <w:noProof/>
        </w:rPr>
        <w:drawing>
          <wp:inline distT="0" distB="0" distL="0" distR="0" wp14:anchorId="2D1DAFFA" wp14:editId="05853CB5">
            <wp:extent cx="2303362" cy="914400"/>
            <wp:effectExtent l="0" t="0" r="0" b="0"/>
            <wp:docPr id="1194912929" name="Picture 1194912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2929" name="Picture 1194912929">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3362" cy="914400"/>
                    </a:xfrm>
                    <a:prstGeom prst="rect">
                      <a:avLst/>
                    </a:prstGeom>
                  </pic:spPr>
                </pic:pic>
              </a:graphicData>
            </a:graphic>
          </wp:inline>
        </w:drawing>
      </w:r>
    </w:p>
    <w:p w14:paraId="69372B9C" w14:textId="6A8D3D9F" w:rsidR="001E4452" w:rsidRPr="002E5BB3" w:rsidRDefault="1543A2DD" w:rsidP="77D5A62C">
      <w:pPr>
        <w:pStyle w:val="Heading1"/>
        <w:spacing w:before="0"/>
        <w:jc w:val="center"/>
        <w:rPr>
          <w:rFonts w:ascii="Arial" w:hAnsi="Arial" w:cs="Arial"/>
          <w:b/>
          <w:bCs/>
          <w:color w:val="auto"/>
          <w:sz w:val="92"/>
          <w:szCs w:val="92"/>
        </w:rPr>
      </w:pPr>
      <w:bookmarkStart w:id="20" w:name="_National_Equality_Outcomes"/>
      <w:bookmarkEnd w:id="20"/>
      <w:r w:rsidRPr="002E5BB3">
        <w:rPr>
          <w:rFonts w:ascii="Arial" w:hAnsi="Arial" w:cs="Arial"/>
          <w:b/>
          <w:bCs/>
          <w:color w:val="auto"/>
          <w:sz w:val="92"/>
          <w:szCs w:val="92"/>
        </w:rPr>
        <w:t>National Equality Outcomes Progress Report</w:t>
      </w:r>
    </w:p>
    <w:p w14:paraId="4CB79C53" w14:textId="768F573F" w:rsidR="001E4452" w:rsidRPr="00D232E9" w:rsidRDefault="001E4452" w:rsidP="77D5A62C">
      <w:pPr>
        <w:spacing w:after="0"/>
      </w:pPr>
    </w:p>
    <w:p w14:paraId="0F0E38C5" w14:textId="168D8DF8" w:rsidR="00D3282D" w:rsidRPr="002E5BB3" w:rsidRDefault="61178E82" w:rsidP="00677A9F">
      <w:pPr>
        <w:spacing w:after="0"/>
        <w:jc w:val="center"/>
        <w:rPr>
          <w:rFonts w:ascii="Arial" w:eastAsia="Arial" w:hAnsi="Arial" w:cs="Arial"/>
          <w:sz w:val="28"/>
          <w:szCs w:val="28"/>
        </w:rPr>
        <w:sectPr w:rsidR="00D3282D" w:rsidRPr="002E5BB3" w:rsidSect="00D3282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noProof/>
        </w:rPr>
        <w:drawing>
          <wp:inline distT="0" distB="0" distL="0" distR="0" wp14:anchorId="1F91F8AD" wp14:editId="49C4DD80">
            <wp:extent cx="6526353" cy="5796000"/>
            <wp:effectExtent l="0" t="0" r="8255" b="0"/>
            <wp:docPr id="2131364256" name="Picture 2131364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64256" name="Picture 2131364256">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526353" cy="5796000"/>
                    </a:xfrm>
                    <a:prstGeom prst="rect">
                      <a:avLst/>
                    </a:prstGeom>
                  </pic:spPr>
                </pic:pic>
              </a:graphicData>
            </a:graphic>
          </wp:inline>
        </w:drawing>
      </w:r>
      <w:r w:rsidR="72518F08" w:rsidRPr="002E5BB3">
        <w:rPr>
          <w:rFonts w:ascii="Arial" w:eastAsia="Arial" w:hAnsi="Arial" w:cs="Arial"/>
          <w:sz w:val="28"/>
          <w:szCs w:val="28"/>
        </w:rPr>
        <w:t xml:space="preserve">Image: Tove Thomas, </w:t>
      </w:r>
      <w:r w:rsidR="002E5BB3" w:rsidRPr="002E5BB3">
        <w:rPr>
          <w:rFonts w:ascii="Arial" w:eastAsia="Arial" w:hAnsi="Arial" w:cs="Arial"/>
          <w:i/>
          <w:iCs/>
          <w:sz w:val="28"/>
          <w:szCs w:val="28"/>
        </w:rPr>
        <w:t>two-person</w:t>
      </w:r>
      <w:r w:rsidR="72518F08" w:rsidRPr="002E5BB3">
        <w:rPr>
          <w:rFonts w:ascii="Arial" w:eastAsia="Arial" w:hAnsi="Arial" w:cs="Arial"/>
          <w:i/>
          <w:iCs/>
          <w:sz w:val="28"/>
          <w:szCs w:val="28"/>
        </w:rPr>
        <w:t xml:space="preserve"> loom (</w:t>
      </w:r>
      <w:r w:rsidR="72518F08" w:rsidRPr="002E5BB3">
        <w:rPr>
          <w:rFonts w:ascii="Arial" w:eastAsia="Arial" w:hAnsi="Arial" w:cs="Arial"/>
          <w:sz w:val="28"/>
          <w:szCs w:val="28"/>
        </w:rPr>
        <w:t>Product Design 2024)</w:t>
      </w:r>
    </w:p>
    <w:p w14:paraId="3C651746" w14:textId="1DBE92D8" w:rsidR="001E4452" w:rsidRPr="00402406" w:rsidRDefault="60950683" w:rsidP="00402406">
      <w:pPr>
        <w:pStyle w:val="Heading2"/>
        <w:rPr>
          <w:rFonts w:ascii="Arial" w:eastAsia="Arial" w:hAnsi="Arial" w:cs="Arial"/>
          <w:b/>
          <w:bCs/>
          <w:color w:val="auto"/>
          <w:sz w:val="36"/>
          <w:szCs w:val="36"/>
        </w:rPr>
      </w:pPr>
      <w:r w:rsidRPr="00402406">
        <w:rPr>
          <w:rFonts w:ascii="Arial" w:eastAsia="Arial" w:hAnsi="Arial" w:cs="Arial"/>
          <w:b/>
          <w:bCs/>
          <w:color w:val="auto"/>
          <w:sz w:val="36"/>
          <w:szCs w:val="36"/>
        </w:rPr>
        <w:lastRenderedPageBreak/>
        <w:t xml:space="preserve">National Equality Outcomes </w:t>
      </w:r>
      <w:r w:rsidR="054CE09D" w:rsidRPr="00402406">
        <w:rPr>
          <w:rFonts w:ascii="Arial" w:eastAsia="Arial" w:hAnsi="Arial" w:cs="Arial"/>
          <w:b/>
          <w:bCs/>
          <w:color w:val="auto"/>
          <w:sz w:val="36"/>
          <w:szCs w:val="36"/>
        </w:rPr>
        <w:t>Introduction</w:t>
      </w:r>
    </w:p>
    <w:p w14:paraId="435609E1" w14:textId="018D1A25" w:rsidR="0D9AB63F" w:rsidRDefault="0D9AB63F" w:rsidP="784804DA">
      <w:pPr>
        <w:spacing w:after="0" w:line="276" w:lineRule="auto"/>
      </w:pPr>
      <w:r w:rsidRPr="784804DA">
        <w:rPr>
          <w:rFonts w:ascii="Arial" w:eastAsia="Arial" w:hAnsi="Arial" w:cs="Arial"/>
          <w:sz w:val="28"/>
          <w:szCs w:val="28"/>
        </w:rPr>
        <w:t xml:space="preserve">This section highlights the GSA’s progress towards achieving the </w:t>
      </w:r>
      <w:hyperlink r:id="rId54" w:history="1">
        <w:r w:rsidRPr="784804DA">
          <w:rPr>
            <w:rStyle w:val="Hyperlink"/>
            <w:rFonts w:ascii="Arial" w:eastAsia="Arial" w:hAnsi="Arial" w:cs="Arial"/>
            <w:sz w:val="28"/>
            <w:szCs w:val="28"/>
          </w:rPr>
          <w:t>National Equality Outcomes (NEO).</w:t>
        </w:r>
      </w:hyperlink>
      <w:r w:rsidRPr="784804DA">
        <w:rPr>
          <w:rFonts w:ascii="Arial" w:eastAsia="Arial" w:hAnsi="Arial" w:cs="Arial"/>
          <w:sz w:val="28"/>
          <w:szCs w:val="28"/>
        </w:rPr>
        <w:t xml:space="preserve"> Comprehensive details on the activities supporting this progress are available in the Mainstreaming Equality Report above.</w:t>
      </w:r>
    </w:p>
    <w:p w14:paraId="22F88CBD" w14:textId="63EC5B41" w:rsidR="784804DA" w:rsidRDefault="784804DA" w:rsidP="784804DA">
      <w:pPr>
        <w:spacing w:after="0" w:line="276" w:lineRule="auto"/>
        <w:rPr>
          <w:rFonts w:ascii="Arial" w:eastAsia="Arial" w:hAnsi="Arial" w:cs="Arial"/>
          <w:sz w:val="28"/>
          <w:szCs w:val="28"/>
        </w:rPr>
      </w:pPr>
    </w:p>
    <w:p w14:paraId="34EE91B4" w14:textId="387DDE5E" w:rsidR="5B9FF0E4" w:rsidRDefault="5B9FF0E4" w:rsidP="784804DA">
      <w:pPr>
        <w:spacing w:after="0" w:line="276" w:lineRule="auto"/>
        <w:rPr>
          <w:rFonts w:ascii="Arial" w:hAnsi="Arial" w:cs="Arial"/>
          <w:sz w:val="28"/>
          <w:szCs w:val="28"/>
        </w:rPr>
      </w:pPr>
      <w:r w:rsidRPr="784804DA">
        <w:rPr>
          <w:rFonts w:ascii="Arial" w:eastAsia="Arial" w:hAnsi="Arial" w:cs="Arial"/>
          <w:sz w:val="28"/>
          <w:szCs w:val="28"/>
        </w:rPr>
        <w:t xml:space="preserve">Due to a change in HESA data requirements, only data from </w:t>
      </w:r>
      <w:r w:rsidR="56BD28C3" w:rsidRPr="784804DA">
        <w:rPr>
          <w:rFonts w:ascii="Arial" w:eastAsia="Arial" w:hAnsi="Arial" w:cs="Arial"/>
          <w:sz w:val="28"/>
          <w:szCs w:val="28"/>
        </w:rPr>
        <w:t xml:space="preserve">the 2022/23 to </w:t>
      </w:r>
      <w:r w:rsidRPr="784804DA">
        <w:rPr>
          <w:rFonts w:ascii="Arial" w:eastAsia="Arial" w:hAnsi="Arial" w:cs="Arial"/>
          <w:sz w:val="28"/>
          <w:szCs w:val="28"/>
        </w:rPr>
        <w:t xml:space="preserve">2023/24 </w:t>
      </w:r>
      <w:r w:rsidR="2954B50F" w:rsidRPr="784804DA">
        <w:rPr>
          <w:rFonts w:ascii="Arial" w:eastAsia="Arial" w:hAnsi="Arial" w:cs="Arial"/>
          <w:sz w:val="28"/>
          <w:szCs w:val="28"/>
        </w:rPr>
        <w:t xml:space="preserve">period </w:t>
      </w:r>
      <w:r w:rsidRPr="784804DA">
        <w:rPr>
          <w:rFonts w:ascii="Arial" w:eastAsia="Arial" w:hAnsi="Arial" w:cs="Arial"/>
          <w:sz w:val="28"/>
          <w:szCs w:val="28"/>
        </w:rPr>
        <w:t>is available.</w:t>
      </w:r>
      <w:r w:rsidR="46091E11" w:rsidRPr="784804DA">
        <w:rPr>
          <w:rFonts w:ascii="Arial" w:eastAsia="Arial" w:hAnsi="Arial" w:cs="Arial"/>
          <w:sz w:val="28"/>
          <w:szCs w:val="28"/>
        </w:rPr>
        <w:t xml:space="preserve"> </w:t>
      </w:r>
      <w:r w:rsidR="46091E11" w:rsidRPr="784804DA">
        <w:rPr>
          <w:rFonts w:ascii="Arial" w:hAnsi="Arial" w:cs="Arial"/>
          <w:sz w:val="28"/>
          <w:szCs w:val="28"/>
        </w:rPr>
        <w:t>Additionally, in order to preserve anonymity throughout the report</w:t>
      </w:r>
      <w:r w:rsidR="566B6999" w:rsidRPr="784804DA">
        <w:rPr>
          <w:rFonts w:ascii="Arial" w:hAnsi="Arial" w:cs="Arial"/>
          <w:sz w:val="28"/>
          <w:szCs w:val="28"/>
        </w:rPr>
        <w:t>,</w:t>
      </w:r>
      <w:r w:rsidR="46091E11" w:rsidRPr="784804DA">
        <w:rPr>
          <w:rFonts w:ascii="Arial" w:hAnsi="Arial" w:cs="Arial"/>
          <w:sz w:val="28"/>
          <w:szCs w:val="28"/>
        </w:rPr>
        <w:t xml:space="preserve"> numbers under 10 have been presented as ‘*’.</w:t>
      </w:r>
    </w:p>
    <w:p w14:paraId="45CDEC76" w14:textId="1A047443" w:rsidR="784804DA" w:rsidRDefault="784804DA" w:rsidP="784804DA">
      <w:pPr>
        <w:spacing w:after="0" w:line="276" w:lineRule="auto"/>
        <w:rPr>
          <w:rFonts w:ascii="Arial" w:eastAsia="Arial" w:hAnsi="Arial" w:cs="Arial"/>
          <w:sz w:val="28"/>
          <w:szCs w:val="28"/>
        </w:rPr>
      </w:pPr>
    </w:p>
    <w:p w14:paraId="20544D0D" w14:textId="6C6B2451" w:rsidR="001E4452" w:rsidRPr="00242567" w:rsidRDefault="138E066C" w:rsidP="784804DA">
      <w:pPr>
        <w:pStyle w:val="Heading2"/>
        <w:spacing w:line="276" w:lineRule="auto"/>
        <w:rPr>
          <w:rFonts w:ascii="Arial" w:hAnsi="Arial" w:cs="Arial"/>
          <w:b/>
          <w:bCs/>
          <w:color w:val="auto"/>
          <w:sz w:val="36"/>
          <w:szCs w:val="36"/>
        </w:rPr>
      </w:pPr>
      <w:r w:rsidRPr="784804DA">
        <w:rPr>
          <w:rFonts w:ascii="Arial" w:hAnsi="Arial" w:cs="Arial"/>
          <w:b/>
          <w:bCs/>
          <w:color w:val="auto"/>
          <w:sz w:val="36"/>
          <w:szCs w:val="36"/>
        </w:rPr>
        <w:t>Age</w:t>
      </w:r>
    </w:p>
    <w:p w14:paraId="4673F958" w14:textId="5FD40DFA" w:rsidR="784804DA" w:rsidRDefault="784804DA" w:rsidP="784804DA"/>
    <w:p w14:paraId="2F9567DF" w14:textId="228B002B" w:rsidR="001E4452" w:rsidRDefault="138E066C" w:rsidP="00832692">
      <w:pPr>
        <w:pStyle w:val="ListParagraph"/>
        <w:numPr>
          <w:ilvl w:val="0"/>
          <w:numId w:val="15"/>
        </w:numPr>
        <w:spacing w:after="0" w:line="276" w:lineRule="auto"/>
        <w:jc w:val="both"/>
        <w:rPr>
          <w:rFonts w:ascii="Arial" w:hAnsi="Arial" w:cs="Arial"/>
          <w:b/>
          <w:bCs/>
          <w:sz w:val="28"/>
          <w:szCs w:val="28"/>
        </w:rPr>
      </w:pPr>
      <w:r w:rsidRPr="784804DA">
        <w:rPr>
          <w:rFonts w:ascii="Arial" w:hAnsi="Arial" w:cs="Arial"/>
          <w:b/>
          <w:bCs/>
          <w:sz w:val="28"/>
          <w:szCs w:val="28"/>
        </w:rPr>
        <w:t xml:space="preserve">The retention outcomes for university students aged 25 and over will improve. </w:t>
      </w:r>
    </w:p>
    <w:p w14:paraId="23B47A69" w14:textId="77777777" w:rsidR="008402AD" w:rsidRPr="007B31C4" w:rsidRDefault="008402AD" w:rsidP="008402AD">
      <w:pPr>
        <w:pStyle w:val="ListParagraph"/>
        <w:spacing w:after="0" w:line="276" w:lineRule="auto"/>
        <w:jc w:val="both"/>
        <w:rPr>
          <w:rFonts w:ascii="Arial" w:hAnsi="Arial" w:cs="Arial"/>
          <w:b/>
          <w:bCs/>
          <w:sz w:val="28"/>
          <w:szCs w:val="28"/>
        </w:rPr>
      </w:pPr>
    </w:p>
    <w:p w14:paraId="612D15E0" w14:textId="7FE46BE2" w:rsidR="001E7649" w:rsidRPr="009E40B1" w:rsidRDefault="06624690" w:rsidP="784804DA">
      <w:pPr>
        <w:pStyle w:val="ListParagraph"/>
        <w:spacing w:after="0" w:line="276" w:lineRule="auto"/>
        <w:rPr>
          <w:rFonts w:ascii="Arial" w:hAnsi="Arial" w:cs="Arial"/>
          <w:sz w:val="28"/>
          <w:szCs w:val="28"/>
        </w:rPr>
      </w:pPr>
      <w:r w:rsidRPr="77D5A62C">
        <w:rPr>
          <w:rFonts w:ascii="Arial" w:hAnsi="Arial" w:cs="Arial"/>
          <w:sz w:val="28"/>
          <w:szCs w:val="28"/>
        </w:rPr>
        <w:t>The GSA</w:t>
      </w:r>
      <w:r w:rsidR="15A974F0" w:rsidRPr="77D5A62C">
        <w:rPr>
          <w:rFonts w:ascii="Arial" w:hAnsi="Arial" w:cs="Arial"/>
          <w:sz w:val="28"/>
          <w:szCs w:val="28"/>
        </w:rPr>
        <w:t>’s</w:t>
      </w:r>
      <w:r w:rsidRPr="77D5A62C">
        <w:rPr>
          <w:rFonts w:ascii="Arial" w:hAnsi="Arial" w:cs="Arial"/>
          <w:sz w:val="28"/>
          <w:szCs w:val="28"/>
        </w:rPr>
        <w:t xml:space="preserve"> retention rates </w:t>
      </w:r>
      <w:r w:rsidR="466F047E" w:rsidRPr="77D5A62C">
        <w:rPr>
          <w:rFonts w:ascii="Arial" w:hAnsi="Arial" w:cs="Arial"/>
          <w:sz w:val="28"/>
          <w:szCs w:val="28"/>
        </w:rPr>
        <w:t xml:space="preserve">will be utilised as a benchmark in future reports. </w:t>
      </w:r>
      <w:r w:rsidR="0F614BBA" w:rsidRPr="77D5A62C">
        <w:rPr>
          <w:rFonts w:ascii="Arial" w:hAnsi="Arial" w:cs="Arial"/>
          <w:sz w:val="28"/>
          <w:szCs w:val="28"/>
        </w:rPr>
        <w:t>Retention rates overall are low, with no evidence to suggest that students aged 25 and over are disadvantaged.</w:t>
      </w:r>
      <w:r w:rsidR="5256A315" w:rsidRPr="77D5A62C">
        <w:rPr>
          <w:rFonts w:ascii="Arial" w:hAnsi="Arial" w:cs="Arial"/>
          <w:sz w:val="28"/>
          <w:szCs w:val="28"/>
        </w:rPr>
        <w:t xml:space="preserve"> </w:t>
      </w:r>
      <w:r w:rsidR="2CD91DD3" w:rsidRPr="77D5A62C">
        <w:rPr>
          <w:rFonts w:ascii="Arial" w:hAnsi="Arial" w:cs="Arial"/>
          <w:sz w:val="28"/>
          <w:szCs w:val="28"/>
        </w:rPr>
        <w:t xml:space="preserve">Data will be monitored with future action instigated if required. </w:t>
      </w:r>
    </w:p>
    <w:p w14:paraId="367D03D3" w14:textId="6A1A1520" w:rsidR="001E7649" w:rsidRPr="009E40B1" w:rsidRDefault="001E7649" w:rsidP="77D5A62C">
      <w:pPr>
        <w:pStyle w:val="ListParagraph"/>
        <w:spacing w:after="0" w:line="276" w:lineRule="auto"/>
        <w:rPr>
          <w:rFonts w:ascii="Arial" w:hAnsi="Arial" w:cs="Arial"/>
          <w:sz w:val="28"/>
          <w:szCs w:val="28"/>
        </w:rPr>
      </w:pPr>
    </w:p>
    <w:p w14:paraId="12141D9F" w14:textId="090EC10E" w:rsidR="001E7649" w:rsidRPr="009E40B1" w:rsidRDefault="46ABC7C2" w:rsidP="77D5A62C">
      <w:pPr>
        <w:spacing w:after="0" w:line="276" w:lineRule="auto"/>
        <w:ind w:left="720"/>
      </w:pPr>
      <w:r w:rsidRPr="77D5A62C">
        <w:rPr>
          <w:rFonts w:ascii="Arial" w:eastAsia="Arial" w:hAnsi="Arial" w:cs="Arial"/>
          <w:b/>
          <w:bCs/>
          <w:sz w:val="28"/>
          <w:szCs w:val="28"/>
        </w:rPr>
        <w:t xml:space="preserve">Table </w:t>
      </w:r>
      <w:r w:rsidR="02B959C5" w:rsidRPr="77D5A62C">
        <w:rPr>
          <w:rFonts w:ascii="Arial" w:eastAsia="Arial" w:hAnsi="Arial" w:cs="Arial"/>
          <w:b/>
          <w:bCs/>
          <w:sz w:val="28"/>
          <w:szCs w:val="28"/>
        </w:rPr>
        <w:t>1</w:t>
      </w:r>
      <w:r w:rsidRPr="77D5A62C">
        <w:rPr>
          <w:rFonts w:ascii="Arial" w:eastAsia="Arial" w:hAnsi="Arial" w:cs="Arial"/>
          <w:b/>
          <w:bCs/>
          <w:sz w:val="28"/>
          <w:szCs w:val="28"/>
        </w:rPr>
        <w:t xml:space="preserve">: </w:t>
      </w:r>
      <w:r w:rsidRPr="77D5A62C">
        <w:rPr>
          <w:rFonts w:ascii="Arial" w:eastAsia="Arial" w:hAnsi="Arial" w:cs="Arial"/>
          <w:sz w:val="28"/>
          <w:szCs w:val="28"/>
        </w:rPr>
        <w:t>Student Withdrawal by Age</w:t>
      </w:r>
    </w:p>
    <w:tbl>
      <w:tblPr>
        <w:tblStyle w:val="TableGrid"/>
        <w:tblW w:w="0" w:type="auto"/>
        <w:tblInd w:w="720" w:type="dxa"/>
        <w:tblLayout w:type="fixed"/>
        <w:tblLook w:val="04A0" w:firstRow="1" w:lastRow="0" w:firstColumn="1" w:lastColumn="0" w:noHBand="0" w:noVBand="1"/>
      </w:tblPr>
      <w:tblGrid>
        <w:gridCol w:w="3245"/>
        <w:gridCol w:w="3245"/>
        <w:gridCol w:w="3246"/>
      </w:tblGrid>
      <w:tr w:rsidR="77D5A62C" w14:paraId="4DB6511F"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14516F01" w14:textId="74D648DA" w:rsidR="77D5A62C" w:rsidRDefault="77D5A62C" w:rsidP="77D5A62C">
            <w:pPr>
              <w:spacing w:line="276" w:lineRule="auto"/>
            </w:pPr>
            <w:r w:rsidRPr="77D5A62C">
              <w:rPr>
                <w:rFonts w:ascii="Arial" w:eastAsia="Arial" w:hAnsi="Arial" w:cs="Arial"/>
                <w:b/>
                <w:bCs/>
                <w:sz w:val="28"/>
                <w:szCs w:val="28"/>
              </w:rPr>
              <w:t xml:space="preserve">Metric </w:t>
            </w:r>
          </w:p>
        </w:tc>
        <w:tc>
          <w:tcPr>
            <w:tcW w:w="3245"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AC97CDE" w14:textId="2A64DDCC" w:rsidR="77D5A62C" w:rsidRDefault="77D5A62C" w:rsidP="77D5A62C">
            <w:pPr>
              <w:spacing w:line="276" w:lineRule="auto"/>
            </w:pPr>
            <w:r w:rsidRPr="77D5A62C">
              <w:rPr>
                <w:rFonts w:ascii="Arial" w:eastAsia="Arial" w:hAnsi="Arial" w:cs="Arial"/>
                <w:b/>
                <w:bCs/>
                <w:color w:val="000000" w:themeColor="text1"/>
                <w:sz w:val="28"/>
                <w:szCs w:val="28"/>
              </w:rPr>
              <w:t>2022/23</w:t>
            </w:r>
          </w:p>
        </w:tc>
        <w:tc>
          <w:tcPr>
            <w:tcW w:w="3246"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40D10AA" w14:textId="115CF66D" w:rsidR="77D5A62C" w:rsidRDefault="77D5A62C" w:rsidP="77D5A62C">
            <w:pPr>
              <w:spacing w:line="276" w:lineRule="auto"/>
            </w:pPr>
            <w:r w:rsidRPr="77D5A62C">
              <w:rPr>
                <w:rFonts w:ascii="Arial" w:eastAsia="Arial" w:hAnsi="Arial" w:cs="Arial"/>
                <w:b/>
                <w:bCs/>
                <w:color w:val="000000" w:themeColor="text1"/>
                <w:sz w:val="28"/>
                <w:szCs w:val="28"/>
              </w:rPr>
              <w:t>2023/24</w:t>
            </w:r>
          </w:p>
        </w:tc>
      </w:tr>
      <w:tr w:rsidR="77D5A62C" w14:paraId="67916B8A"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171B6F5D" w14:textId="55CA0E26" w:rsidR="77D5A62C" w:rsidRDefault="77D5A62C" w:rsidP="77D5A62C">
            <w:pPr>
              <w:spacing w:line="276" w:lineRule="auto"/>
            </w:pPr>
            <w:r w:rsidRPr="77D5A62C">
              <w:rPr>
                <w:rFonts w:ascii="Arial" w:eastAsia="Arial" w:hAnsi="Arial" w:cs="Arial"/>
                <w:sz w:val="28"/>
                <w:szCs w:val="28"/>
              </w:rPr>
              <w:t>Total Enrolment</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11AB6187" w14:textId="1B13706B" w:rsidR="77D5A62C" w:rsidRDefault="77D5A62C" w:rsidP="77D5A62C">
            <w:pPr>
              <w:spacing w:line="276" w:lineRule="auto"/>
            </w:pPr>
            <w:r w:rsidRPr="77D5A62C">
              <w:rPr>
                <w:rFonts w:ascii="Arial" w:eastAsia="Arial" w:hAnsi="Arial" w:cs="Arial"/>
                <w:sz w:val="28"/>
                <w:szCs w:val="28"/>
              </w:rPr>
              <w:t>2842</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4CC0C4C2" w14:textId="0ADCB9C2" w:rsidR="77D5A62C" w:rsidRDefault="77D5A62C" w:rsidP="77D5A62C">
            <w:pPr>
              <w:spacing w:line="276" w:lineRule="auto"/>
            </w:pPr>
            <w:r w:rsidRPr="77D5A62C">
              <w:rPr>
                <w:rFonts w:ascii="Arial" w:eastAsia="Arial" w:hAnsi="Arial" w:cs="Arial"/>
                <w:sz w:val="28"/>
                <w:szCs w:val="28"/>
              </w:rPr>
              <w:t>2814</w:t>
            </w:r>
          </w:p>
        </w:tc>
      </w:tr>
      <w:tr w:rsidR="77D5A62C" w14:paraId="08B8B680"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5EB6553C" w14:textId="2305F422" w:rsidR="77D5A62C" w:rsidRDefault="77D5A62C" w:rsidP="77D5A62C">
            <w:pPr>
              <w:spacing w:line="276" w:lineRule="auto"/>
            </w:pPr>
            <w:r w:rsidRPr="77D5A62C">
              <w:rPr>
                <w:rFonts w:ascii="Arial" w:eastAsia="Arial" w:hAnsi="Arial" w:cs="Arial"/>
                <w:sz w:val="28"/>
                <w:szCs w:val="28"/>
              </w:rPr>
              <w:t>Total Withdrawals (%)</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6EE04169" w14:textId="2990EDAE" w:rsidR="77D5A62C" w:rsidRDefault="77D5A62C" w:rsidP="77D5A62C">
            <w:pPr>
              <w:spacing w:line="276" w:lineRule="auto"/>
            </w:pPr>
            <w:r w:rsidRPr="77D5A62C">
              <w:rPr>
                <w:rFonts w:ascii="Arial" w:eastAsia="Arial" w:hAnsi="Arial" w:cs="Arial"/>
                <w:sz w:val="28"/>
                <w:szCs w:val="28"/>
              </w:rPr>
              <w:t>91 (3.2%)</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2D0EF60D" w14:textId="592D4E60" w:rsidR="77D5A62C" w:rsidRDefault="77D5A62C" w:rsidP="77D5A62C">
            <w:pPr>
              <w:spacing w:line="276" w:lineRule="auto"/>
            </w:pPr>
            <w:r w:rsidRPr="77D5A62C">
              <w:rPr>
                <w:rFonts w:ascii="Arial" w:eastAsia="Arial" w:hAnsi="Arial" w:cs="Arial"/>
                <w:sz w:val="28"/>
                <w:szCs w:val="28"/>
              </w:rPr>
              <w:t>96 (3.4%)</w:t>
            </w:r>
          </w:p>
        </w:tc>
      </w:tr>
      <w:tr w:rsidR="77D5A62C" w14:paraId="5E3850F7"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4B43EAE1" w14:textId="10815816" w:rsidR="77D5A62C" w:rsidRDefault="77D5A62C" w:rsidP="77D5A62C">
            <w:pPr>
              <w:spacing w:line="276" w:lineRule="auto"/>
            </w:pPr>
            <w:r w:rsidRPr="77D5A62C">
              <w:rPr>
                <w:rFonts w:ascii="Arial" w:eastAsia="Arial" w:hAnsi="Arial" w:cs="Arial"/>
                <w:sz w:val="28"/>
                <w:szCs w:val="28"/>
              </w:rPr>
              <w:t>Students Under 25</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77362583" w14:textId="0C22C31D" w:rsidR="77D5A62C" w:rsidRDefault="77D5A62C" w:rsidP="77D5A62C">
            <w:pPr>
              <w:spacing w:line="276" w:lineRule="auto"/>
            </w:pPr>
            <w:r w:rsidRPr="77D5A62C">
              <w:rPr>
                <w:rFonts w:ascii="Arial" w:eastAsia="Arial" w:hAnsi="Arial" w:cs="Arial"/>
                <w:sz w:val="28"/>
                <w:szCs w:val="28"/>
              </w:rPr>
              <w:t>2164</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10A26C82" w14:textId="289EC6EA" w:rsidR="77D5A62C" w:rsidRDefault="77D5A62C" w:rsidP="77D5A62C">
            <w:pPr>
              <w:spacing w:line="276" w:lineRule="auto"/>
            </w:pPr>
            <w:r w:rsidRPr="77D5A62C">
              <w:rPr>
                <w:rFonts w:ascii="Arial" w:eastAsia="Arial" w:hAnsi="Arial" w:cs="Arial"/>
                <w:sz w:val="28"/>
                <w:szCs w:val="28"/>
              </w:rPr>
              <w:t>2101</w:t>
            </w:r>
          </w:p>
        </w:tc>
      </w:tr>
      <w:tr w:rsidR="77D5A62C" w14:paraId="111BD690"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7BD3F0D6" w14:textId="604FBDA3" w:rsidR="77D5A62C" w:rsidRDefault="77D5A62C" w:rsidP="77D5A62C">
            <w:pPr>
              <w:spacing w:line="276" w:lineRule="auto"/>
            </w:pPr>
            <w:r w:rsidRPr="77D5A62C">
              <w:rPr>
                <w:rFonts w:ascii="Arial" w:eastAsia="Arial" w:hAnsi="Arial" w:cs="Arial"/>
                <w:sz w:val="28"/>
                <w:szCs w:val="28"/>
              </w:rPr>
              <w:t>Withdrawals Under 25 (%)</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74DA12EB" w14:textId="68ABDAA7" w:rsidR="77D5A62C" w:rsidRDefault="77D5A62C" w:rsidP="77D5A62C">
            <w:pPr>
              <w:spacing w:line="276" w:lineRule="auto"/>
            </w:pPr>
            <w:r w:rsidRPr="77D5A62C">
              <w:rPr>
                <w:rFonts w:ascii="Arial" w:eastAsia="Arial" w:hAnsi="Arial" w:cs="Arial"/>
                <w:sz w:val="28"/>
                <w:szCs w:val="28"/>
              </w:rPr>
              <w:t>68 (3.1%)</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4E186E0F" w14:textId="2D145DCD" w:rsidR="77D5A62C" w:rsidRDefault="77D5A62C" w:rsidP="77D5A62C">
            <w:pPr>
              <w:spacing w:line="276" w:lineRule="auto"/>
            </w:pPr>
            <w:r w:rsidRPr="77D5A62C">
              <w:rPr>
                <w:rFonts w:ascii="Arial" w:eastAsia="Arial" w:hAnsi="Arial" w:cs="Arial"/>
                <w:sz w:val="28"/>
                <w:szCs w:val="28"/>
              </w:rPr>
              <w:t>64 (3.0%)</w:t>
            </w:r>
          </w:p>
        </w:tc>
      </w:tr>
      <w:tr w:rsidR="77D5A62C" w14:paraId="0034D29F"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2E735080" w14:textId="06BACF96" w:rsidR="77D5A62C" w:rsidRDefault="77D5A62C" w:rsidP="77D5A62C">
            <w:pPr>
              <w:spacing w:line="276" w:lineRule="auto"/>
            </w:pPr>
            <w:r w:rsidRPr="77D5A62C">
              <w:rPr>
                <w:rFonts w:ascii="Arial" w:eastAsia="Arial" w:hAnsi="Arial" w:cs="Arial"/>
                <w:sz w:val="28"/>
                <w:szCs w:val="28"/>
              </w:rPr>
              <w:t>Students 25+</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7432F3ED" w14:textId="4BF4C7FD" w:rsidR="77D5A62C" w:rsidRDefault="77D5A62C" w:rsidP="77D5A62C">
            <w:pPr>
              <w:spacing w:line="276" w:lineRule="auto"/>
            </w:pPr>
            <w:r w:rsidRPr="77D5A62C">
              <w:rPr>
                <w:rFonts w:ascii="Arial" w:eastAsia="Arial" w:hAnsi="Arial" w:cs="Arial"/>
                <w:sz w:val="28"/>
                <w:szCs w:val="28"/>
              </w:rPr>
              <w:t>678</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1DFA0736" w14:textId="754D5B9B" w:rsidR="77D5A62C" w:rsidRDefault="77D5A62C" w:rsidP="77D5A62C">
            <w:pPr>
              <w:spacing w:line="276" w:lineRule="auto"/>
            </w:pPr>
            <w:r w:rsidRPr="77D5A62C">
              <w:rPr>
                <w:rFonts w:ascii="Arial" w:eastAsia="Arial" w:hAnsi="Arial" w:cs="Arial"/>
                <w:sz w:val="28"/>
                <w:szCs w:val="28"/>
              </w:rPr>
              <w:t>713</w:t>
            </w:r>
          </w:p>
        </w:tc>
      </w:tr>
      <w:tr w:rsidR="77D5A62C" w14:paraId="38103F53" w14:textId="77777777" w:rsidTr="77D5A62C">
        <w:trPr>
          <w:trHeight w:val="300"/>
        </w:trPr>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62627CFA" w14:textId="0D5CD3CE" w:rsidR="77D5A62C" w:rsidRDefault="77D5A62C" w:rsidP="77D5A62C">
            <w:pPr>
              <w:spacing w:line="276" w:lineRule="auto"/>
            </w:pPr>
            <w:r w:rsidRPr="77D5A62C">
              <w:rPr>
                <w:rFonts w:ascii="Arial" w:eastAsia="Arial" w:hAnsi="Arial" w:cs="Arial"/>
                <w:sz w:val="28"/>
                <w:szCs w:val="28"/>
              </w:rPr>
              <w:t>Withdrawals 25+ (%)</w:t>
            </w:r>
          </w:p>
        </w:tc>
        <w:tc>
          <w:tcPr>
            <w:tcW w:w="3245" w:type="dxa"/>
            <w:tcBorders>
              <w:top w:val="single" w:sz="8" w:space="0" w:color="auto"/>
              <w:left w:val="single" w:sz="8" w:space="0" w:color="auto"/>
              <w:bottom w:val="single" w:sz="8" w:space="0" w:color="auto"/>
              <w:right w:val="single" w:sz="8" w:space="0" w:color="auto"/>
            </w:tcBorders>
            <w:tcMar>
              <w:left w:w="108" w:type="dxa"/>
              <w:right w:w="108" w:type="dxa"/>
            </w:tcMar>
          </w:tcPr>
          <w:p w14:paraId="0E1F3A2E" w14:textId="0332CE57" w:rsidR="77D5A62C" w:rsidRDefault="77D5A62C" w:rsidP="77D5A62C">
            <w:pPr>
              <w:spacing w:line="276" w:lineRule="auto"/>
            </w:pPr>
            <w:r w:rsidRPr="77D5A62C">
              <w:rPr>
                <w:rFonts w:ascii="Arial" w:eastAsia="Arial" w:hAnsi="Arial" w:cs="Arial"/>
                <w:sz w:val="28"/>
                <w:szCs w:val="28"/>
              </w:rPr>
              <w:t>28 (4.1%)</w:t>
            </w:r>
          </w:p>
        </w:tc>
        <w:tc>
          <w:tcPr>
            <w:tcW w:w="3246" w:type="dxa"/>
            <w:tcBorders>
              <w:top w:val="single" w:sz="8" w:space="0" w:color="auto"/>
              <w:left w:val="single" w:sz="8" w:space="0" w:color="auto"/>
              <w:bottom w:val="single" w:sz="8" w:space="0" w:color="auto"/>
              <w:right w:val="single" w:sz="8" w:space="0" w:color="auto"/>
            </w:tcBorders>
            <w:tcMar>
              <w:left w:w="108" w:type="dxa"/>
              <w:right w:w="108" w:type="dxa"/>
            </w:tcMar>
          </w:tcPr>
          <w:p w14:paraId="4BA08F04" w14:textId="2C3C46DF" w:rsidR="77D5A62C" w:rsidRDefault="77D5A62C" w:rsidP="77D5A62C">
            <w:pPr>
              <w:spacing w:line="276" w:lineRule="auto"/>
            </w:pPr>
            <w:r w:rsidRPr="77D5A62C">
              <w:rPr>
                <w:rFonts w:ascii="Arial" w:eastAsia="Arial" w:hAnsi="Arial" w:cs="Arial"/>
                <w:sz w:val="28"/>
                <w:szCs w:val="28"/>
              </w:rPr>
              <w:t>27 (3.8%)</w:t>
            </w:r>
          </w:p>
        </w:tc>
      </w:tr>
    </w:tbl>
    <w:p w14:paraId="07854A3C" w14:textId="6A54FCB0" w:rsidR="001E7649" w:rsidRPr="009E40B1" w:rsidRDefault="001E7649" w:rsidP="77D5A62C">
      <w:pPr>
        <w:spacing w:after="0" w:line="276" w:lineRule="auto"/>
        <w:rPr>
          <w:rFonts w:ascii="Arial" w:hAnsi="Arial" w:cs="Arial"/>
          <w:sz w:val="28"/>
          <w:szCs w:val="28"/>
        </w:rPr>
      </w:pPr>
    </w:p>
    <w:p w14:paraId="565D1668" w14:textId="383F515B" w:rsidR="71849964" w:rsidRDefault="2925A336" w:rsidP="77D5A62C">
      <w:pPr>
        <w:spacing w:after="0" w:line="276" w:lineRule="auto"/>
        <w:ind w:left="720"/>
        <w:rPr>
          <w:rFonts w:ascii="Arial" w:eastAsia="Arial" w:hAnsi="Arial" w:cs="Arial"/>
          <w:sz w:val="28"/>
          <w:szCs w:val="28"/>
        </w:rPr>
      </w:pPr>
      <w:r w:rsidRPr="77D5A62C">
        <w:rPr>
          <w:rFonts w:ascii="Arial" w:eastAsia="Arial" w:hAnsi="Arial" w:cs="Arial"/>
          <w:sz w:val="28"/>
          <w:szCs w:val="28"/>
        </w:rPr>
        <w:t xml:space="preserve">As part of GSA’s engagement with </w:t>
      </w:r>
      <w:hyperlink r:id="rId55" w:history="1">
        <w:r w:rsidRPr="000658BE">
          <w:rPr>
            <w:rStyle w:val="Hyperlink"/>
            <w:rFonts w:ascii="Arial" w:eastAsia="Arial" w:hAnsi="Arial" w:cs="Arial"/>
            <w:sz w:val="28"/>
            <w:szCs w:val="28"/>
          </w:rPr>
          <w:t xml:space="preserve">Scotland's Tertiary Enhancement Programme </w:t>
        </w:r>
        <w:r w:rsidR="000658BE" w:rsidRPr="000658BE">
          <w:rPr>
            <w:rStyle w:val="Hyperlink"/>
            <w:rFonts w:ascii="Arial" w:eastAsia="Arial" w:hAnsi="Arial" w:cs="Arial"/>
            <w:sz w:val="28"/>
            <w:szCs w:val="28"/>
          </w:rPr>
          <w:t>(STEP)</w:t>
        </w:r>
      </w:hyperlink>
      <w:r w:rsidRPr="77D5A62C">
        <w:rPr>
          <w:rFonts w:ascii="Arial" w:eastAsia="Arial" w:hAnsi="Arial" w:cs="Arial"/>
          <w:sz w:val="28"/>
          <w:szCs w:val="28"/>
        </w:rPr>
        <w:t xml:space="preserve">, we have committed to a discovery project exploring mature student’s learner journey and transition in, through and onwards. This project work will take place in session 2024/25 aligned to and reported through our Education Strategy project Supporting Student Success. The aim of the project will be to identify good practice case studies and feed into resources and guidance for staff and students. </w:t>
      </w:r>
    </w:p>
    <w:p w14:paraId="42A6BBF1" w14:textId="108CCE10" w:rsidR="71849964" w:rsidRDefault="71849964" w:rsidP="77D5A62C">
      <w:pPr>
        <w:spacing w:after="0" w:line="276" w:lineRule="auto"/>
        <w:ind w:firstLine="720"/>
        <w:rPr>
          <w:rFonts w:ascii="Arial" w:eastAsia="Arial" w:hAnsi="Arial" w:cs="Arial"/>
          <w:sz w:val="28"/>
          <w:szCs w:val="28"/>
        </w:rPr>
      </w:pPr>
    </w:p>
    <w:p w14:paraId="3763EFE8" w14:textId="515B31EF" w:rsidR="71849964" w:rsidRPr="000658BE" w:rsidRDefault="4B600590" w:rsidP="77D5A62C">
      <w:pPr>
        <w:spacing w:after="0" w:line="276" w:lineRule="auto"/>
        <w:ind w:left="720"/>
        <w:rPr>
          <w:rFonts w:ascii="Arial" w:eastAsia="Arial" w:hAnsi="Arial" w:cs="Arial"/>
          <w:sz w:val="21"/>
          <w:szCs w:val="21"/>
        </w:rPr>
      </w:pPr>
      <w:r w:rsidRPr="77D5A62C">
        <w:rPr>
          <w:rFonts w:ascii="Arial" w:eastAsia="Arial" w:hAnsi="Arial" w:cs="Arial"/>
          <w:sz w:val="28"/>
          <w:szCs w:val="28"/>
        </w:rPr>
        <w:t xml:space="preserve">Supported by Mental Health and Wellbeing Advisers, a Mature Student Network was established in February 2025. The </w:t>
      </w:r>
      <w:r w:rsidR="6B8F70CC" w:rsidRPr="77D5A62C">
        <w:rPr>
          <w:rFonts w:ascii="Arial" w:eastAsia="Arial" w:hAnsi="Arial" w:cs="Arial"/>
          <w:sz w:val="28"/>
          <w:szCs w:val="28"/>
        </w:rPr>
        <w:t xml:space="preserve">Network is for those who started University that bit later, are making a career change or have returned </w:t>
      </w:r>
      <w:r w:rsidR="6B8F70CC" w:rsidRPr="77D5A62C">
        <w:rPr>
          <w:rFonts w:ascii="Arial" w:eastAsia="Arial" w:hAnsi="Arial" w:cs="Arial"/>
          <w:sz w:val="28"/>
          <w:szCs w:val="28"/>
        </w:rPr>
        <w:lastRenderedPageBreak/>
        <w:t>to study after a break in education. It is a space where students can meet likeminded individuals and find community during their time at GSA.</w:t>
      </w:r>
    </w:p>
    <w:p w14:paraId="10563B4B" w14:textId="02720ABF" w:rsidR="71849964" w:rsidRDefault="71849964" w:rsidP="77D5A62C">
      <w:pPr>
        <w:spacing w:after="0" w:line="276" w:lineRule="auto"/>
        <w:rPr>
          <w:rFonts w:ascii="Calibri" w:eastAsia="Calibri" w:hAnsi="Calibri" w:cs="Calibri"/>
        </w:rPr>
      </w:pPr>
    </w:p>
    <w:p w14:paraId="11BEA045" w14:textId="77777777" w:rsidR="001E4452" w:rsidRPr="00A56BC8" w:rsidRDefault="001E4452" w:rsidP="001E4452">
      <w:pPr>
        <w:pStyle w:val="Heading2"/>
        <w:rPr>
          <w:rFonts w:ascii="Arial" w:hAnsi="Arial" w:cs="Arial"/>
          <w:b/>
          <w:bCs/>
          <w:color w:val="auto"/>
          <w:sz w:val="36"/>
          <w:szCs w:val="36"/>
        </w:rPr>
      </w:pPr>
      <w:r w:rsidRPr="00A56BC8">
        <w:rPr>
          <w:rFonts w:ascii="Arial" w:hAnsi="Arial" w:cs="Arial"/>
          <w:b/>
          <w:bCs/>
          <w:color w:val="auto"/>
          <w:sz w:val="36"/>
          <w:szCs w:val="36"/>
        </w:rPr>
        <w:t>Disability</w:t>
      </w:r>
    </w:p>
    <w:p w14:paraId="59172AC4" w14:textId="77777777" w:rsidR="001E4452" w:rsidRPr="00242567" w:rsidRDefault="001E4452" w:rsidP="001E4452">
      <w:pPr>
        <w:pStyle w:val="ListParagraph"/>
        <w:spacing w:after="0" w:line="276" w:lineRule="auto"/>
        <w:ind w:left="360"/>
        <w:rPr>
          <w:rFonts w:ascii="Arial" w:hAnsi="Arial" w:cs="Arial"/>
          <w:b/>
          <w:bCs/>
          <w:sz w:val="28"/>
          <w:szCs w:val="28"/>
        </w:rPr>
      </w:pPr>
    </w:p>
    <w:p w14:paraId="68BF6642" w14:textId="5FFCDC7B" w:rsidR="138E066C" w:rsidRDefault="138E066C" w:rsidP="00832692">
      <w:pPr>
        <w:pStyle w:val="ListParagraph"/>
        <w:numPr>
          <w:ilvl w:val="0"/>
          <w:numId w:val="15"/>
        </w:numPr>
        <w:spacing w:after="0" w:line="276" w:lineRule="auto"/>
        <w:rPr>
          <w:rFonts w:ascii="Arial" w:hAnsi="Arial" w:cs="Arial"/>
          <w:sz w:val="28"/>
          <w:szCs w:val="28"/>
        </w:rPr>
      </w:pPr>
      <w:r w:rsidRPr="784804DA">
        <w:rPr>
          <w:rFonts w:ascii="Arial" w:hAnsi="Arial" w:cs="Arial"/>
          <w:b/>
          <w:bCs/>
          <w:sz w:val="28"/>
          <w:szCs w:val="28"/>
        </w:rPr>
        <w:t>The success and retention rates of college and university students who declare a mental health condition will improve.</w:t>
      </w:r>
    </w:p>
    <w:p w14:paraId="2AAF1488" w14:textId="742EC428" w:rsidR="784804DA" w:rsidRDefault="784804DA" w:rsidP="784804DA">
      <w:pPr>
        <w:pStyle w:val="ListParagraph"/>
        <w:spacing w:after="0" w:line="276" w:lineRule="auto"/>
        <w:rPr>
          <w:rFonts w:ascii="Arial" w:hAnsi="Arial" w:cs="Arial"/>
          <w:sz w:val="28"/>
          <w:szCs w:val="28"/>
        </w:rPr>
      </w:pPr>
    </w:p>
    <w:p w14:paraId="173AB57B" w14:textId="69B1018C" w:rsidR="4BAEF717" w:rsidRDefault="36C41FD8" w:rsidP="784804DA">
      <w:pPr>
        <w:pStyle w:val="ListParagraph"/>
        <w:spacing w:after="0" w:line="276" w:lineRule="auto"/>
        <w:rPr>
          <w:rFonts w:ascii="Arial" w:hAnsi="Arial" w:cs="Arial"/>
          <w:sz w:val="28"/>
          <w:szCs w:val="28"/>
        </w:rPr>
      </w:pPr>
      <w:r w:rsidRPr="784804DA">
        <w:rPr>
          <w:rFonts w:ascii="Arial" w:hAnsi="Arial" w:cs="Arial"/>
          <w:sz w:val="28"/>
          <w:szCs w:val="28"/>
        </w:rPr>
        <w:t xml:space="preserve">This has been identified as an area of concern </w:t>
      </w:r>
      <w:r w:rsidR="1292644C" w:rsidRPr="784804DA">
        <w:rPr>
          <w:rFonts w:ascii="Arial" w:hAnsi="Arial" w:cs="Arial"/>
          <w:sz w:val="28"/>
          <w:szCs w:val="28"/>
        </w:rPr>
        <w:t xml:space="preserve">both within the GSA and at sector </w:t>
      </w:r>
      <w:r w:rsidR="6DF90C88" w:rsidRPr="784804DA">
        <w:rPr>
          <w:rFonts w:ascii="Arial" w:hAnsi="Arial" w:cs="Arial"/>
          <w:sz w:val="28"/>
          <w:szCs w:val="28"/>
        </w:rPr>
        <w:t xml:space="preserve">and government </w:t>
      </w:r>
      <w:r w:rsidR="1292644C" w:rsidRPr="784804DA">
        <w:rPr>
          <w:rFonts w:ascii="Arial" w:hAnsi="Arial" w:cs="Arial"/>
          <w:sz w:val="28"/>
          <w:szCs w:val="28"/>
        </w:rPr>
        <w:t xml:space="preserve">level. </w:t>
      </w:r>
      <w:r w:rsidR="7A36B287" w:rsidRPr="784804DA">
        <w:rPr>
          <w:rFonts w:ascii="Arial" w:hAnsi="Arial" w:cs="Arial"/>
          <w:sz w:val="28"/>
          <w:szCs w:val="28"/>
        </w:rPr>
        <w:t xml:space="preserve">Further information on activity to support students who have declared a mental health condition can be seen in the sections above such as </w:t>
      </w:r>
      <w:hyperlink r:id="rId56" w:history="1">
        <w:r w:rsidR="7A36B287" w:rsidRPr="784804DA">
          <w:rPr>
            <w:rStyle w:val="Hyperlink"/>
            <w:rFonts w:ascii="Arial" w:hAnsi="Arial" w:cs="Arial"/>
            <w:sz w:val="28"/>
            <w:szCs w:val="28"/>
          </w:rPr>
          <w:t>Mental Health Awareness Training</w:t>
        </w:r>
      </w:hyperlink>
      <w:r w:rsidR="7A36B287" w:rsidRPr="784804DA">
        <w:rPr>
          <w:rFonts w:ascii="Arial" w:hAnsi="Arial" w:cs="Arial"/>
          <w:sz w:val="28"/>
          <w:szCs w:val="28"/>
        </w:rPr>
        <w:t xml:space="preserve"> and </w:t>
      </w:r>
      <w:hyperlink r:id="rId57" w:history="1">
        <w:r w:rsidR="7A36B287" w:rsidRPr="784804DA">
          <w:rPr>
            <w:rStyle w:val="Hyperlink"/>
            <w:rFonts w:ascii="Arial" w:hAnsi="Arial" w:cs="Arial"/>
            <w:sz w:val="28"/>
            <w:szCs w:val="28"/>
          </w:rPr>
          <w:t>Student Mental Health Agreement.</w:t>
        </w:r>
      </w:hyperlink>
      <w:r w:rsidR="7A36B287" w:rsidRPr="784804DA">
        <w:rPr>
          <w:rFonts w:ascii="Arial" w:hAnsi="Arial" w:cs="Arial"/>
          <w:sz w:val="28"/>
          <w:szCs w:val="28"/>
        </w:rPr>
        <w:t xml:space="preserve"> </w:t>
      </w:r>
    </w:p>
    <w:p w14:paraId="193F0BDF" w14:textId="6B5D91A6" w:rsidR="77D5A62C" w:rsidRDefault="77D5A62C" w:rsidP="77D5A62C">
      <w:pPr>
        <w:pStyle w:val="ListParagraph"/>
        <w:spacing w:after="0" w:line="276" w:lineRule="auto"/>
        <w:rPr>
          <w:rFonts w:ascii="Arial" w:hAnsi="Arial" w:cs="Arial"/>
          <w:sz w:val="28"/>
          <w:szCs w:val="28"/>
        </w:rPr>
      </w:pPr>
    </w:p>
    <w:p w14:paraId="6C874999" w14:textId="1F350B54" w:rsidR="310A8C0B" w:rsidRDefault="310A8C0B" w:rsidP="784804DA">
      <w:pPr>
        <w:pStyle w:val="ListParagraph"/>
        <w:spacing w:after="0" w:line="276" w:lineRule="auto"/>
        <w:rPr>
          <w:rFonts w:ascii="Arial" w:hAnsi="Arial" w:cs="Arial"/>
          <w:sz w:val="28"/>
          <w:szCs w:val="28"/>
        </w:rPr>
      </w:pPr>
      <w:r w:rsidRPr="784804DA">
        <w:rPr>
          <w:rFonts w:ascii="Arial" w:hAnsi="Arial" w:cs="Arial"/>
          <w:sz w:val="28"/>
          <w:szCs w:val="28"/>
        </w:rPr>
        <w:t>We can evidence an increase in presenting students and an increase in withdrawal rates</w:t>
      </w:r>
      <w:r w:rsidR="33385306" w:rsidRPr="784804DA">
        <w:rPr>
          <w:rFonts w:ascii="Arial" w:hAnsi="Arial" w:cs="Arial"/>
          <w:sz w:val="28"/>
          <w:szCs w:val="28"/>
        </w:rPr>
        <w:t xml:space="preserve"> however</w:t>
      </w:r>
      <w:r w:rsidRPr="784804DA">
        <w:rPr>
          <w:rFonts w:ascii="Arial" w:hAnsi="Arial" w:cs="Arial"/>
          <w:sz w:val="28"/>
          <w:szCs w:val="28"/>
        </w:rPr>
        <w:t xml:space="preserve"> </w:t>
      </w:r>
      <w:r w:rsidR="572F604F" w:rsidRPr="784804DA">
        <w:rPr>
          <w:rFonts w:ascii="Arial" w:hAnsi="Arial" w:cs="Arial"/>
          <w:sz w:val="28"/>
          <w:szCs w:val="28"/>
        </w:rPr>
        <w:t>attainment data has fluctuated</w:t>
      </w:r>
      <w:r w:rsidR="153DB17C" w:rsidRPr="784804DA">
        <w:rPr>
          <w:rFonts w:ascii="Arial" w:hAnsi="Arial" w:cs="Arial"/>
          <w:sz w:val="28"/>
          <w:szCs w:val="28"/>
        </w:rPr>
        <w:t xml:space="preserve">. </w:t>
      </w:r>
      <w:r w:rsidR="0DDD4DB3" w:rsidRPr="784804DA">
        <w:rPr>
          <w:rFonts w:ascii="Arial" w:hAnsi="Arial" w:cs="Arial"/>
          <w:sz w:val="28"/>
          <w:szCs w:val="28"/>
        </w:rPr>
        <w:t xml:space="preserve">The attainment and retention rates for students who declare a mental health condition will be utilised as a benchmark </w:t>
      </w:r>
      <w:r w:rsidR="0F50D00A" w:rsidRPr="784804DA">
        <w:rPr>
          <w:rFonts w:ascii="Arial" w:hAnsi="Arial" w:cs="Arial"/>
          <w:sz w:val="28"/>
          <w:szCs w:val="28"/>
        </w:rPr>
        <w:t>moving forward</w:t>
      </w:r>
      <w:r w:rsidR="0DDD4DB3" w:rsidRPr="784804DA">
        <w:rPr>
          <w:rFonts w:ascii="Arial" w:hAnsi="Arial" w:cs="Arial"/>
          <w:sz w:val="28"/>
          <w:szCs w:val="28"/>
        </w:rPr>
        <w:t xml:space="preserve">. </w:t>
      </w:r>
    </w:p>
    <w:p w14:paraId="68DE1D99" w14:textId="61998EB2" w:rsidR="784804DA" w:rsidRDefault="784804DA" w:rsidP="784804DA">
      <w:pPr>
        <w:pStyle w:val="ListParagraph"/>
        <w:spacing w:after="0" w:line="276" w:lineRule="auto"/>
        <w:rPr>
          <w:rFonts w:ascii="Arial" w:hAnsi="Arial" w:cs="Arial"/>
          <w:sz w:val="28"/>
          <w:szCs w:val="28"/>
        </w:rPr>
      </w:pPr>
    </w:p>
    <w:p w14:paraId="20EAD18A" w14:textId="4B10A14C" w:rsidR="2DB4010F" w:rsidRDefault="558A530B" w:rsidP="784804DA">
      <w:pPr>
        <w:pStyle w:val="ListParagraph"/>
        <w:spacing w:after="0" w:line="276" w:lineRule="auto"/>
        <w:rPr>
          <w:rFonts w:ascii="Arial" w:hAnsi="Arial" w:cs="Arial"/>
          <w:sz w:val="28"/>
          <w:szCs w:val="28"/>
        </w:rPr>
      </w:pPr>
      <w:r w:rsidRPr="77D5A62C">
        <w:rPr>
          <w:rFonts w:ascii="Arial" w:hAnsi="Arial" w:cs="Arial"/>
          <w:sz w:val="28"/>
          <w:szCs w:val="28"/>
        </w:rPr>
        <w:t xml:space="preserve">28.4% of students shared that they had a disability, including mental health conditions, in the 2023/24. This is an increase of 7.6% from the previous year. </w:t>
      </w:r>
      <w:r w:rsidR="06871B4F" w:rsidRPr="77D5A62C">
        <w:rPr>
          <w:rFonts w:ascii="Arial" w:hAnsi="Arial" w:cs="Arial"/>
          <w:sz w:val="28"/>
          <w:szCs w:val="28"/>
        </w:rPr>
        <w:t xml:space="preserve">Table </w:t>
      </w:r>
      <w:r w:rsidR="4C40B66C" w:rsidRPr="77D5A62C">
        <w:rPr>
          <w:rFonts w:ascii="Arial" w:hAnsi="Arial" w:cs="Arial"/>
          <w:sz w:val="28"/>
          <w:szCs w:val="28"/>
        </w:rPr>
        <w:t>2</w:t>
      </w:r>
      <w:r w:rsidR="06871B4F" w:rsidRPr="77D5A62C">
        <w:rPr>
          <w:rFonts w:ascii="Arial" w:hAnsi="Arial" w:cs="Arial"/>
          <w:sz w:val="28"/>
          <w:szCs w:val="28"/>
        </w:rPr>
        <w:t xml:space="preserve"> below shows that i</w:t>
      </w:r>
      <w:r w:rsidRPr="77D5A62C">
        <w:rPr>
          <w:rFonts w:ascii="Arial" w:hAnsi="Arial" w:cs="Arial"/>
          <w:sz w:val="28"/>
          <w:szCs w:val="28"/>
        </w:rPr>
        <w:t>n the 2022/23 period, 6.4% of students shared that they had a mental health condition. Concerningly, this figure increased to 268 9.5% in 2023/2024. The percentage of withdrawals from students with a disclosed mental health condition has also seen an increase; rising from 8.3% in 22/23 to 10.2%</w:t>
      </w:r>
      <w:r w:rsidR="5B3D6D90" w:rsidRPr="77D5A62C">
        <w:rPr>
          <w:rFonts w:ascii="Arial" w:hAnsi="Arial" w:cs="Arial"/>
          <w:sz w:val="28"/>
          <w:szCs w:val="28"/>
        </w:rPr>
        <w:t>.</w:t>
      </w:r>
    </w:p>
    <w:p w14:paraId="669360C3" w14:textId="2180DF63" w:rsidR="784804DA" w:rsidRDefault="784804DA" w:rsidP="784804DA">
      <w:pPr>
        <w:pStyle w:val="ListParagraph"/>
        <w:spacing w:after="0" w:line="276" w:lineRule="auto"/>
        <w:rPr>
          <w:rFonts w:ascii="Arial" w:hAnsi="Arial" w:cs="Arial"/>
          <w:sz w:val="28"/>
          <w:szCs w:val="28"/>
        </w:rPr>
      </w:pPr>
    </w:p>
    <w:p w14:paraId="1477377E" w14:textId="4AFB432B" w:rsidR="33FFCE39" w:rsidRDefault="3AE0F0C9" w:rsidP="784804DA">
      <w:pPr>
        <w:pStyle w:val="ListParagraph"/>
        <w:spacing w:after="0" w:line="276" w:lineRule="auto"/>
        <w:rPr>
          <w:rFonts w:ascii="Arial" w:hAnsi="Arial" w:cs="Arial"/>
          <w:sz w:val="28"/>
          <w:szCs w:val="28"/>
        </w:rPr>
      </w:pPr>
      <w:r w:rsidRPr="77D5A62C">
        <w:rPr>
          <w:rFonts w:ascii="Arial" w:hAnsi="Arial" w:cs="Arial"/>
          <w:sz w:val="28"/>
          <w:szCs w:val="28"/>
        </w:rPr>
        <w:t>T</w:t>
      </w:r>
      <w:r w:rsidR="5B3D6D90" w:rsidRPr="77D5A62C">
        <w:rPr>
          <w:rFonts w:ascii="Arial" w:hAnsi="Arial" w:cs="Arial"/>
          <w:sz w:val="28"/>
          <w:szCs w:val="28"/>
        </w:rPr>
        <w:t xml:space="preserve">able </w:t>
      </w:r>
      <w:r w:rsidR="5A348631" w:rsidRPr="77D5A62C">
        <w:rPr>
          <w:rFonts w:ascii="Arial" w:hAnsi="Arial" w:cs="Arial"/>
          <w:sz w:val="28"/>
          <w:szCs w:val="28"/>
        </w:rPr>
        <w:t>3</w:t>
      </w:r>
      <w:r w:rsidR="5B3D6D90" w:rsidRPr="77D5A62C">
        <w:rPr>
          <w:rFonts w:ascii="Arial" w:hAnsi="Arial" w:cs="Arial"/>
          <w:sz w:val="28"/>
          <w:szCs w:val="28"/>
        </w:rPr>
        <w:t xml:space="preserve"> below shows </w:t>
      </w:r>
      <w:r w:rsidR="0BCFC792" w:rsidRPr="77D5A62C">
        <w:rPr>
          <w:rFonts w:ascii="Arial" w:hAnsi="Arial" w:cs="Arial"/>
          <w:sz w:val="28"/>
          <w:szCs w:val="28"/>
        </w:rPr>
        <w:t xml:space="preserve">for the 2022/23 period </w:t>
      </w:r>
      <w:r w:rsidR="43C7E63C" w:rsidRPr="77D5A62C">
        <w:rPr>
          <w:rFonts w:ascii="Arial" w:hAnsi="Arial" w:cs="Arial"/>
          <w:sz w:val="28"/>
          <w:szCs w:val="28"/>
        </w:rPr>
        <w:t xml:space="preserve">a </w:t>
      </w:r>
      <w:r w:rsidR="0C91F6F2" w:rsidRPr="77D5A62C">
        <w:rPr>
          <w:rFonts w:ascii="Arial" w:hAnsi="Arial" w:cs="Arial"/>
          <w:sz w:val="28"/>
          <w:szCs w:val="28"/>
        </w:rPr>
        <w:t xml:space="preserve">negative attainment gap of –3.4 percentage points, showing that students with a declared mental health condition outperformed </w:t>
      </w:r>
      <w:r w:rsidR="4012C164" w:rsidRPr="77D5A62C">
        <w:rPr>
          <w:rFonts w:ascii="Arial" w:hAnsi="Arial" w:cs="Arial"/>
          <w:sz w:val="28"/>
          <w:szCs w:val="28"/>
        </w:rPr>
        <w:t xml:space="preserve">students without a mental health condition. </w:t>
      </w:r>
      <w:r w:rsidR="4EFEE77F" w:rsidRPr="77D5A62C">
        <w:rPr>
          <w:rFonts w:ascii="Arial" w:hAnsi="Arial" w:cs="Arial"/>
          <w:sz w:val="28"/>
          <w:szCs w:val="28"/>
        </w:rPr>
        <w:t>However</w:t>
      </w:r>
      <w:r w:rsidR="5374CEDE" w:rsidRPr="77D5A62C">
        <w:rPr>
          <w:rFonts w:ascii="Arial" w:hAnsi="Arial" w:cs="Arial"/>
          <w:sz w:val="28"/>
          <w:szCs w:val="28"/>
        </w:rPr>
        <w:t>, there was a slight disparity in 2023/24 where</w:t>
      </w:r>
      <w:r w:rsidR="4EFEE77F" w:rsidRPr="77D5A62C">
        <w:rPr>
          <w:rFonts w:ascii="Arial" w:hAnsi="Arial" w:cs="Arial"/>
          <w:sz w:val="28"/>
          <w:szCs w:val="28"/>
        </w:rPr>
        <w:t xml:space="preserve"> the attainment gap </w:t>
      </w:r>
      <w:r w:rsidR="2884ABA9" w:rsidRPr="77D5A62C">
        <w:rPr>
          <w:rFonts w:ascii="Arial" w:hAnsi="Arial" w:cs="Arial"/>
          <w:sz w:val="28"/>
          <w:szCs w:val="28"/>
        </w:rPr>
        <w:t xml:space="preserve">was 3.4 percentage points. </w:t>
      </w:r>
    </w:p>
    <w:p w14:paraId="3CF20DF8" w14:textId="136DC972" w:rsidR="784804DA" w:rsidRDefault="784804DA" w:rsidP="784804DA">
      <w:pPr>
        <w:pStyle w:val="ListParagraph"/>
        <w:spacing w:after="0" w:line="276" w:lineRule="auto"/>
        <w:rPr>
          <w:rFonts w:ascii="Arial" w:hAnsi="Arial" w:cs="Arial"/>
          <w:sz w:val="28"/>
          <w:szCs w:val="28"/>
        </w:rPr>
      </w:pPr>
    </w:p>
    <w:p w14:paraId="203BE335" w14:textId="7CC82279" w:rsidR="784804DA" w:rsidRDefault="18BFC09A" w:rsidP="77D5A62C">
      <w:pPr>
        <w:spacing w:after="0" w:line="276" w:lineRule="auto"/>
        <w:ind w:left="720"/>
      </w:pPr>
      <w:r w:rsidRPr="77D5A62C">
        <w:rPr>
          <w:rFonts w:ascii="Arial" w:eastAsia="Arial" w:hAnsi="Arial" w:cs="Arial"/>
          <w:b/>
          <w:bCs/>
          <w:sz w:val="28"/>
          <w:szCs w:val="28"/>
        </w:rPr>
        <w:t xml:space="preserve">Table </w:t>
      </w:r>
      <w:r w:rsidR="437139E5" w:rsidRPr="77D5A62C">
        <w:rPr>
          <w:rFonts w:ascii="Arial" w:eastAsia="Arial" w:hAnsi="Arial" w:cs="Arial"/>
          <w:b/>
          <w:bCs/>
          <w:sz w:val="28"/>
          <w:szCs w:val="28"/>
        </w:rPr>
        <w:t>2</w:t>
      </w:r>
      <w:r w:rsidRPr="77D5A62C">
        <w:rPr>
          <w:rFonts w:ascii="Arial" w:eastAsia="Arial" w:hAnsi="Arial" w:cs="Arial"/>
          <w:b/>
          <w:bCs/>
          <w:sz w:val="28"/>
          <w:szCs w:val="28"/>
        </w:rPr>
        <w:t xml:space="preserve">: </w:t>
      </w:r>
      <w:r w:rsidRPr="77D5A62C">
        <w:rPr>
          <w:rFonts w:ascii="Arial" w:eastAsia="Arial" w:hAnsi="Arial" w:cs="Arial"/>
          <w:sz w:val="28"/>
          <w:szCs w:val="28"/>
        </w:rPr>
        <w:t>Withdrawals by Mental Health Condition</w:t>
      </w:r>
    </w:p>
    <w:tbl>
      <w:tblPr>
        <w:tblStyle w:val="TableGrid"/>
        <w:tblW w:w="0" w:type="auto"/>
        <w:tblInd w:w="720" w:type="dxa"/>
        <w:tblLayout w:type="fixed"/>
        <w:tblLook w:val="04A0" w:firstRow="1" w:lastRow="0" w:firstColumn="1" w:lastColumn="0" w:noHBand="0" w:noVBand="1"/>
      </w:tblPr>
      <w:tblGrid>
        <w:gridCol w:w="1947"/>
        <w:gridCol w:w="1947"/>
        <w:gridCol w:w="1947"/>
        <w:gridCol w:w="1947"/>
        <w:gridCol w:w="1948"/>
      </w:tblGrid>
      <w:tr w:rsidR="77D5A62C" w14:paraId="2154B0F8"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08FF03C5" w14:textId="7113917B" w:rsidR="77D5A62C" w:rsidRDefault="77D5A62C" w:rsidP="77D5A62C">
            <w:pPr>
              <w:spacing w:line="276" w:lineRule="auto"/>
            </w:pPr>
            <w:r w:rsidRPr="77D5A62C">
              <w:rPr>
                <w:rFonts w:ascii="Arial" w:eastAsia="Arial" w:hAnsi="Arial" w:cs="Arial"/>
                <w:b/>
                <w:bCs/>
                <w:sz w:val="28"/>
                <w:szCs w:val="28"/>
              </w:rPr>
              <w:t>Academic Year</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0E2F306" w14:textId="52238D7A" w:rsidR="77D5A62C" w:rsidRDefault="77D5A62C" w:rsidP="77D5A62C">
            <w:pPr>
              <w:spacing w:line="276" w:lineRule="auto"/>
            </w:pPr>
            <w:r w:rsidRPr="77D5A62C">
              <w:rPr>
                <w:rFonts w:ascii="Arial" w:eastAsia="Arial" w:hAnsi="Arial" w:cs="Arial"/>
                <w:b/>
                <w:bCs/>
                <w:color w:val="000000" w:themeColor="text1"/>
                <w:sz w:val="28"/>
                <w:szCs w:val="28"/>
              </w:rPr>
              <w:t>Total Students Enrolled</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9B6A187" w14:textId="58F92A27" w:rsidR="77D5A62C" w:rsidRDefault="77D5A62C" w:rsidP="77D5A62C">
            <w:pPr>
              <w:spacing w:line="276" w:lineRule="auto"/>
            </w:pPr>
            <w:r w:rsidRPr="77D5A62C">
              <w:rPr>
                <w:rFonts w:ascii="Arial" w:eastAsia="Arial" w:hAnsi="Arial" w:cs="Arial"/>
                <w:b/>
                <w:bCs/>
                <w:color w:val="000000" w:themeColor="text1"/>
                <w:sz w:val="28"/>
                <w:szCs w:val="28"/>
              </w:rPr>
              <w:t>Total Students with Mental Health Conditions</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DB965C1" w14:textId="3C4DADB2" w:rsidR="77D5A62C" w:rsidRDefault="77D5A62C" w:rsidP="77D5A62C">
            <w:pPr>
              <w:spacing w:line="276" w:lineRule="auto"/>
            </w:pPr>
            <w:r w:rsidRPr="77D5A62C">
              <w:rPr>
                <w:rFonts w:ascii="Arial" w:eastAsia="Arial" w:hAnsi="Arial" w:cs="Arial"/>
                <w:b/>
                <w:bCs/>
                <w:color w:val="000000" w:themeColor="text1"/>
                <w:sz w:val="28"/>
                <w:szCs w:val="28"/>
              </w:rPr>
              <w:t>Total Withdrawals</w:t>
            </w:r>
          </w:p>
        </w:tc>
        <w:tc>
          <w:tcPr>
            <w:tcW w:w="194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CB49D3E" w14:textId="01930C2B" w:rsidR="77D5A62C" w:rsidRDefault="77D5A62C" w:rsidP="77D5A62C">
            <w:pPr>
              <w:spacing w:line="276" w:lineRule="auto"/>
            </w:pPr>
            <w:r w:rsidRPr="77D5A62C">
              <w:rPr>
                <w:rFonts w:ascii="Arial" w:eastAsia="Arial" w:hAnsi="Arial" w:cs="Arial"/>
                <w:b/>
                <w:bCs/>
                <w:color w:val="000000" w:themeColor="text1"/>
                <w:sz w:val="28"/>
                <w:szCs w:val="28"/>
              </w:rPr>
              <w:t>Withdrawals with Mental Health Conditions</w:t>
            </w:r>
          </w:p>
        </w:tc>
      </w:tr>
      <w:tr w:rsidR="77D5A62C" w14:paraId="0F624B92"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53E440E8" w14:textId="02AD9614" w:rsidR="77D5A62C" w:rsidRDefault="77D5A62C" w:rsidP="77D5A62C">
            <w:pPr>
              <w:spacing w:line="276" w:lineRule="auto"/>
            </w:pPr>
            <w:r w:rsidRPr="77D5A62C">
              <w:rPr>
                <w:rFonts w:ascii="Arial" w:eastAsia="Arial" w:hAnsi="Arial" w:cs="Arial"/>
                <w:sz w:val="28"/>
                <w:szCs w:val="28"/>
              </w:rPr>
              <w:lastRenderedPageBreak/>
              <w:t>2022/23</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1E577097" w14:textId="7F640C94" w:rsidR="77D5A62C" w:rsidRDefault="77D5A62C" w:rsidP="77D5A62C">
            <w:pPr>
              <w:spacing w:line="276" w:lineRule="auto"/>
            </w:pPr>
            <w:r w:rsidRPr="77D5A62C">
              <w:rPr>
                <w:rFonts w:ascii="Arial" w:eastAsia="Arial" w:hAnsi="Arial" w:cs="Arial"/>
                <w:sz w:val="28"/>
                <w:szCs w:val="28"/>
              </w:rPr>
              <w:t>2842</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5A2AF3AE" w14:textId="0EFAEB11" w:rsidR="77D5A62C" w:rsidRDefault="77D5A62C" w:rsidP="77D5A62C">
            <w:pPr>
              <w:spacing w:line="276" w:lineRule="auto"/>
            </w:pPr>
            <w:r w:rsidRPr="77D5A62C">
              <w:rPr>
                <w:rFonts w:ascii="Arial" w:eastAsia="Arial" w:hAnsi="Arial" w:cs="Arial"/>
                <w:sz w:val="28"/>
                <w:szCs w:val="28"/>
              </w:rPr>
              <w:t>183 (6.4%)</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55F51DCD" w14:textId="30E978DC" w:rsidR="77D5A62C" w:rsidRDefault="77D5A62C" w:rsidP="77D5A62C">
            <w:pPr>
              <w:spacing w:line="276" w:lineRule="auto"/>
            </w:pPr>
            <w:r w:rsidRPr="77D5A62C">
              <w:rPr>
                <w:rFonts w:ascii="Arial" w:eastAsia="Arial" w:hAnsi="Arial" w:cs="Arial"/>
                <w:sz w:val="28"/>
                <w:szCs w:val="28"/>
              </w:rPr>
              <w:t>96 (3.4%)</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602F7369" w14:textId="3BC34941" w:rsidR="77D5A62C" w:rsidRDefault="77D5A62C" w:rsidP="77D5A62C">
            <w:pPr>
              <w:spacing w:line="276" w:lineRule="auto"/>
            </w:pPr>
            <w:r w:rsidRPr="77D5A62C">
              <w:rPr>
                <w:rFonts w:ascii="Arial" w:eastAsia="Arial" w:hAnsi="Arial" w:cs="Arial"/>
                <w:sz w:val="28"/>
                <w:szCs w:val="28"/>
              </w:rPr>
              <w:t>8 (8.3%)</w:t>
            </w:r>
          </w:p>
        </w:tc>
      </w:tr>
      <w:tr w:rsidR="77D5A62C" w14:paraId="0DD7F048"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509CEA8" w14:textId="15B28B3F" w:rsidR="77D5A62C" w:rsidRDefault="77D5A62C" w:rsidP="77D5A62C">
            <w:pPr>
              <w:spacing w:line="276" w:lineRule="auto"/>
            </w:pPr>
            <w:r w:rsidRPr="77D5A62C">
              <w:rPr>
                <w:rFonts w:ascii="Arial" w:eastAsia="Arial" w:hAnsi="Arial" w:cs="Arial"/>
                <w:sz w:val="28"/>
                <w:szCs w:val="28"/>
              </w:rPr>
              <w:t>2023/24</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7F65E877" w14:textId="20D1D6F3" w:rsidR="77D5A62C" w:rsidRDefault="77D5A62C" w:rsidP="77D5A62C">
            <w:pPr>
              <w:spacing w:line="276" w:lineRule="auto"/>
            </w:pPr>
            <w:r w:rsidRPr="77D5A62C">
              <w:rPr>
                <w:rFonts w:ascii="Arial" w:eastAsia="Arial" w:hAnsi="Arial" w:cs="Arial"/>
                <w:sz w:val="28"/>
                <w:szCs w:val="28"/>
              </w:rPr>
              <w:t>2814</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0C06BCF" w14:textId="631B4A14" w:rsidR="77D5A62C" w:rsidRDefault="77D5A62C" w:rsidP="77D5A62C">
            <w:pPr>
              <w:spacing w:line="276" w:lineRule="auto"/>
            </w:pPr>
            <w:r w:rsidRPr="77D5A62C">
              <w:rPr>
                <w:rFonts w:ascii="Arial" w:eastAsia="Arial" w:hAnsi="Arial" w:cs="Arial"/>
                <w:sz w:val="28"/>
                <w:szCs w:val="28"/>
              </w:rPr>
              <w:t>268 (9.5%)</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63FD65D3" w14:textId="07567342" w:rsidR="77D5A62C" w:rsidRDefault="77D5A62C" w:rsidP="77D5A62C">
            <w:pPr>
              <w:spacing w:line="276" w:lineRule="auto"/>
            </w:pPr>
            <w:r w:rsidRPr="77D5A62C">
              <w:rPr>
                <w:rFonts w:ascii="Arial" w:eastAsia="Arial" w:hAnsi="Arial" w:cs="Arial"/>
                <w:sz w:val="28"/>
                <w:szCs w:val="28"/>
              </w:rPr>
              <w:t>187 (6.6%)</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17A95AE2" w14:textId="056A3224" w:rsidR="77D5A62C" w:rsidRDefault="77D5A62C" w:rsidP="77D5A62C">
            <w:pPr>
              <w:spacing w:line="276" w:lineRule="auto"/>
            </w:pPr>
            <w:r w:rsidRPr="77D5A62C">
              <w:rPr>
                <w:rFonts w:ascii="Arial" w:eastAsia="Arial" w:hAnsi="Arial" w:cs="Arial"/>
                <w:sz w:val="28"/>
                <w:szCs w:val="28"/>
              </w:rPr>
              <w:t>19 (10.2%)</w:t>
            </w:r>
          </w:p>
        </w:tc>
      </w:tr>
    </w:tbl>
    <w:p w14:paraId="2C05A010" w14:textId="2A1718E9" w:rsidR="784804DA" w:rsidRDefault="784804DA" w:rsidP="77D5A62C">
      <w:pPr>
        <w:spacing w:after="0" w:line="276" w:lineRule="auto"/>
        <w:ind w:left="720"/>
        <w:rPr>
          <w:rFonts w:ascii="Arial" w:hAnsi="Arial" w:cs="Arial"/>
          <w:sz w:val="28"/>
          <w:szCs w:val="28"/>
        </w:rPr>
      </w:pPr>
    </w:p>
    <w:p w14:paraId="52D3E849" w14:textId="6C149688" w:rsidR="0782F6B9" w:rsidRDefault="0782F6B9" w:rsidP="77D5A62C">
      <w:pPr>
        <w:spacing w:after="0" w:line="276" w:lineRule="auto"/>
        <w:ind w:left="720"/>
      </w:pPr>
      <w:r w:rsidRPr="77D5A62C">
        <w:rPr>
          <w:rFonts w:ascii="Arial" w:eastAsia="Arial" w:hAnsi="Arial" w:cs="Arial"/>
          <w:b/>
          <w:bCs/>
          <w:sz w:val="28"/>
          <w:szCs w:val="28"/>
        </w:rPr>
        <w:t xml:space="preserve">Table </w:t>
      </w:r>
      <w:r w:rsidR="5B6C9280" w:rsidRPr="77D5A62C">
        <w:rPr>
          <w:rFonts w:ascii="Arial" w:eastAsia="Arial" w:hAnsi="Arial" w:cs="Arial"/>
          <w:b/>
          <w:bCs/>
          <w:sz w:val="28"/>
          <w:szCs w:val="28"/>
        </w:rPr>
        <w:t>3</w:t>
      </w:r>
      <w:r w:rsidRPr="77D5A62C">
        <w:rPr>
          <w:rFonts w:ascii="Arial" w:eastAsia="Arial" w:hAnsi="Arial" w:cs="Arial"/>
          <w:b/>
          <w:bCs/>
          <w:sz w:val="28"/>
          <w:szCs w:val="28"/>
        </w:rPr>
        <w:t xml:space="preserve">: </w:t>
      </w:r>
      <w:r w:rsidRPr="77D5A62C">
        <w:rPr>
          <w:rFonts w:ascii="Arial" w:eastAsia="Arial" w:hAnsi="Arial" w:cs="Arial"/>
          <w:sz w:val="28"/>
          <w:szCs w:val="28"/>
        </w:rPr>
        <w:t>Attainment gap by mental health condition</w:t>
      </w:r>
    </w:p>
    <w:tbl>
      <w:tblPr>
        <w:tblStyle w:val="TableGrid"/>
        <w:tblW w:w="0" w:type="auto"/>
        <w:tblInd w:w="720" w:type="dxa"/>
        <w:tblLayout w:type="fixed"/>
        <w:tblLook w:val="04A0" w:firstRow="1" w:lastRow="0" w:firstColumn="1" w:lastColumn="0" w:noHBand="0" w:noVBand="1"/>
      </w:tblPr>
      <w:tblGrid>
        <w:gridCol w:w="4853"/>
        <w:gridCol w:w="4853"/>
      </w:tblGrid>
      <w:tr w:rsidR="77D5A62C" w14:paraId="6BB26418" w14:textId="77777777" w:rsidTr="77D5A62C">
        <w:trPr>
          <w:trHeight w:val="300"/>
        </w:trPr>
        <w:tc>
          <w:tcPr>
            <w:tcW w:w="4853"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01BD8FE8" w14:textId="3DFA7206" w:rsidR="77D5A62C" w:rsidRDefault="77D5A62C" w:rsidP="77D5A62C">
            <w:pPr>
              <w:spacing w:line="276" w:lineRule="auto"/>
            </w:pPr>
            <w:r w:rsidRPr="77D5A62C">
              <w:rPr>
                <w:rFonts w:ascii="Arial" w:eastAsia="Arial" w:hAnsi="Arial" w:cs="Arial"/>
                <w:b/>
                <w:bCs/>
                <w:sz w:val="28"/>
                <w:szCs w:val="28"/>
              </w:rPr>
              <w:t>Academic year</w:t>
            </w:r>
          </w:p>
        </w:tc>
        <w:tc>
          <w:tcPr>
            <w:tcW w:w="4853"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63BCC93" w14:textId="6E14D701" w:rsidR="77D5A62C" w:rsidRDefault="77D5A62C" w:rsidP="77D5A62C">
            <w:pPr>
              <w:spacing w:line="276" w:lineRule="auto"/>
            </w:pPr>
            <w:r w:rsidRPr="77D5A62C">
              <w:rPr>
                <w:rFonts w:ascii="Arial" w:eastAsia="Arial" w:hAnsi="Arial" w:cs="Arial"/>
                <w:b/>
                <w:bCs/>
                <w:color w:val="000000" w:themeColor="text1"/>
                <w:sz w:val="28"/>
                <w:szCs w:val="28"/>
              </w:rPr>
              <w:t xml:space="preserve">Attainment Gap </w:t>
            </w:r>
          </w:p>
        </w:tc>
      </w:tr>
      <w:tr w:rsidR="77D5A62C" w14:paraId="62444AC4" w14:textId="77777777" w:rsidTr="77D5A62C">
        <w:trPr>
          <w:trHeight w:val="300"/>
        </w:trPr>
        <w:tc>
          <w:tcPr>
            <w:tcW w:w="4853" w:type="dxa"/>
            <w:tcBorders>
              <w:top w:val="single" w:sz="8" w:space="0" w:color="auto"/>
              <w:left w:val="single" w:sz="8" w:space="0" w:color="auto"/>
              <w:bottom w:val="single" w:sz="8" w:space="0" w:color="auto"/>
              <w:right w:val="single" w:sz="8" w:space="0" w:color="auto"/>
            </w:tcBorders>
            <w:tcMar>
              <w:left w:w="108" w:type="dxa"/>
              <w:right w:w="108" w:type="dxa"/>
            </w:tcMar>
          </w:tcPr>
          <w:p w14:paraId="5113A03E" w14:textId="6D0F7682" w:rsidR="77D5A62C" w:rsidRDefault="77D5A62C" w:rsidP="77D5A62C">
            <w:pPr>
              <w:spacing w:line="276" w:lineRule="auto"/>
            </w:pPr>
            <w:r w:rsidRPr="77D5A62C">
              <w:rPr>
                <w:rFonts w:ascii="Arial" w:eastAsia="Arial" w:hAnsi="Arial" w:cs="Arial"/>
                <w:sz w:val="28"/>
                <w:szCs w:val="28"/>
              </w:rPr>
              <w:t>2022/2023</w:t>
            </w:r>
          </w:p>
        </w:tc>
        <w:tc>
          <w:tcPr>
            <w:tcW w:w="4853" w:type="dxa"/>
            <w:tcBorders>
              <w:top w:val="single" w:sz="8" w:space="0" w:color="auto"/>
              <w:left w:val="single" w:sz="8" w:space="0" w:color="auto"/>
              <w:bottom w:val="single" w:sz="8" w:space="0" w:color="auto"/>
              <w:right w:val="single" w:sz="8" w:space="0" w:color="auto"/>
            </w:tcBorders>
            <w:tcMar>
              <w:left w:w="108" w:type="dxa"/>
              <w:right w:w="108" w:type="dxa"/>
            </w:tcMar>
          </w:tcPr>
          <w:p w14:paraId="2250F3EF" w14:textId="3A017233" w:rsidR="77D5A62C" w:rsidRDefault="77D5A62C" w:rsidP="77D5A62C">
            <w:pPr>
              <w:spacing w:line="276" w:lineRule="auto"/>
            </w:pPr>
            <w:r w:rsidRPr="77D5A62C">
              <w:rPr>
                <w:rFonts w:ascii="Arial" w:eastAsia="Arial" w:hAnsi="Arial" w:cs="Arial"/>
                <w:sz w:val="28"/>
                <w:szCs w:val="28"/>
              </w:rPr>
              <w:t>2.8pp</w:t>
            </w:r>
          </w:p>
        </w:tc>
      </w:tr>
      <w:tr w:rsidR="77D5A62C" w14:paraId="4E72A08F" w14:textId="77777777" w:rsidTr="77D5A62C">
        <w:trPr>
          <w:trHeight w:val="300"/>
        </w:trPr>
        <w:tc>
          <w:tcPr>
            <w:tcW w:w="4853" w:type="dxa"/>
            <w:tcBorders>
              <w:top w:val="single" w:sz="8" w:space="0" w:color="auto"/>
              <w:left w:val="single" w:sz="8" w:space="0" w:color="auto"/>
              <w:bottom w:val="single" w:sz="8" w:space="0" w:color="auto"/>
              <w:right w:val="single" w:sz="8" w:space="0" w:color="auto"/>
            </w:tcBorders>
            <w:tcMar>
              <w:left w:w="108" w:type="dxa"/>
              <w:right w:w="108" w:type="dxa"/>
            </w:tcMar>
          </w:tcPr>
          <w:p w14:paraId="16BB49E5" w14:textId="19E4A62E" w:rsidR="77D5A62C" w:rsidRDefault="77D5A62C" w:rsidP="77D5A62C">
            <w:pPr>
              <w:spacing w:line="276" w:lineRule="auto"/>
            </w:pPr>
            <w:r w:rsidRPr="77D5A62C">
              <w:rPr>
                <w:rFonts w:ascii="Arial" w:eastAsia="Arial" w:hAnsi="Arial" w:cs="Arial"/>
                <w:sz w:val="28"/>
                <w:szCs w:val="28"/>
              </w:rPr>
              <w:t>2023/24</w:t>
            </w:r>
          </w:p>
        </w:tc>
        <w:tc>
          <w:tcPr>
            <w:tcW w:w="4853" w:type="dxa"/>
            <w:tcBorders>
              <w:top w:val="single" w:sz="8" w:space="0" w:color="auto"/>
              <w:left w:val="single" w:sz="8" w:space="0" w:color="auto"/>
              <w:bottom w:val="single" w:sz="8" w:space="0" w:color="auto"/>
              <w:right w:val="single" w:sz="8" w:space="0" w:color="auto"/>
            </w:tcBorders>
            <w:tcMar>
              <w:left w:w="108" w:type="dxa"/>
              <w:right w:w="108" w:type="dxa"/>
            </w:tcMar>
          </w:tcPr>
          <w:p w14:paraId="7C15C4D5" w14:textId="569EE448" w:rsidR="77D5A62C" w:rsidRDefault="77D5A62C" w:rsidP="77D5A62C">
            <w:pPr>
              <w:spacing w:line="276" w:lineRule="auto"/>
            </w:pPr>
            <w:r w:rsidRPr="77D5A62C">
              <w:rPr>
                <w:rFonts w:ascii="Arial" w:eastAsia="Arial" w:hAnsi="Arial" w:cs="Arial"/>
                <w:sz w:val="28"/>
                <w:szCs w:val="28"/>
              </w:rPr>
              <w:t>-3.4pp</w:t>
            </w:r>
          </w:p>
        </w:tc>
      </w:tr>
    </w:tbl>
    <w:p w14:paraId="15A3B2FF" w14:textId="050FF17C" w:rsidR="77D5A62C" w:rsidRDefault="77D5A62C" w:rsidP="77D5A62C">
      <w:pPr>
        <w:spacing w:after="0" w:line="276" w:lineRule="auto"/>
        <w:ind w:firstLine="720"/>
        <w:rPr>
          <w:rFonts w:ascii="Arial" w:eastAsia="Arial" w:hAnsi="Arial" w:cs="Arial"/>
          <w:sz w:val="28"/>
          <w:szCs w:val="28"/>
        </w:rPr>
      </w:pPr>
    </w:p>
    <w:p w14:paraId="43449FCB" w14:textId="5671B947" w:rsidR="7E5F51EB" w:rsidRDefault="2E9AE4CF" w:rsidP="784804DA">
      <w:pPr>
        <w:spacing w:after="0" w:line="276" w:lineRule="auto"/>
        <w:ind w:firstLine="720"/>
        <w:rPr>
          <w:rFonts w:ascii="Arial" w:eastAsia="Arial" w:hAnsi="Arial" w:cs="Arial"/>
          <w:sz w:val="28"/>
          <w:szCs w:val="28"/>
        </w:rPr>
      </w:pPr>
      <w:r w:rsidRPr="77D5A62C">
        <w:rPr>
          <w:rFonts w:ascii="Arial" w:eastAsia="Arial" w:hAnsi="Arial" w:cs="Arial"/>
          <w:sz w:val="28"/>
          <w:szCs w:val="28"/>
        </w:rPr>
        <w:t xml:space="preserve">The National Student Survey (NSS) ran February 2024 to May 2024 with GSA </w:t>
      </w:r>
      <w:r w:rsidR="7E5F51EB">
        <w:tab/>
      </w:r>
      <w:r w:rsidR="1F7D4D89" w:rsidRPr="77D5A62C">
        <w:rPr>
          <w:rFonts w:ascii="Arial" w:eastAsia="Arial" w:hAnsi="Arial" w:cs="Arial"/>
          <w:sz w:val="28"/>
          <w:szCs w:val="28"/>
        </w:rPr>
        <w:t xml:space="preserve"> </w:t>
      </w:r>
      <w:r w:rsidRPr="77D5A62C">
        <w:rPr>
          <w:rFonts w:ascii="Arial" w:eastAsia="Arial" w:hAnsi="Arial" w:cs="Arial"/>
          <w:sz w:val="28"/>
          <w:szCs w:val="28"/>
        </w:rPr>
        <w:t xml:space="preserve">achieving an overall response rate of 73%. GSA NSS Results by Question </w:t>
      </w:r>
      <w:r w:rsidR="7E5F51EB">
        <w:tab/>
      </w:r>
      <w:r w:rsidR="7E5F51EB">
        <w:tab/>
      </w:r>
      <w:r w:rsidRPr="77D5A62C">
        <w:rPr>
          <w:rFonts w:ascii="Arial" w:eastAsia="Arial" w:hAnsi="Arial" w:cs="Arial"/>
          <w:sz w:val="28"/>
          <w:szCs w:val="28"/>
        </w:rPr>
        <w:t xml:space="preserve">Group note a slight decrease in positive response to Mental wellbeing. </w:t>
      </w:r>
    </w:p>
    <w:p w14:paraId="588B8C7A" w14:textId="5DB6999A" w:rsidR="77D5A62C" w:rsidRDefault="77D5A62C" w:rsidP="77D5A62C">
      <w:pPr>
        <w:spacing w:after="0" w:line="276" w:lineRule="auto"/>
        <w:ind w:firstLine="720"/>
        <w:rPr>
          <w:rFonts w:ascii="Arial" w:eastAsia="Arial" w:hAnsi="Arial" w:cs="Arial"/>
          <w:sz w:val="28"/>
          <w:szCs w:val="28"/>
        </w:rPr>
      </w:pPr>
    </w:p>
    <w:p w14:paraId="40ECB733" w14:textId="2EA8331A" w:rsidR="68AEE74A" w:rsidRDefault="68AEE74A" w:rsidP="77D5A62C">
      <w:pPr>
        <w:spacing w:after="0" w:line="257" w:lineRule="auto"/>
        <w:ind w:left="720"/>
        <w:rPr>
          <w:rFonts w:ascii="Arial" w:eastAsia="Arial" w:hAnsi="Arial" w:cs="Arial"/>
          <w:sz w:val="28"/>
          <w:szCs w:val="28"/>
        </w:rPr>
      </w:pPr>
      <w:r w:rsidRPr="77D5A62C">
        <w:rPr>
          <w:rFonts w:ascii="Arial" w:eastAsia="Arial" w:hAnsi="Arial" w:cs="Arial"/>
          <w:b/>
          <w:bCs/>
          <w:sz w:val="28"/>
          <w:szCs w:val="28"/>
        </w:rPr>
        <w:t xml:space="preserve">Table </w:t>
      </w:r>
      <w:r w:rsidR="68294000" w:rsidRPr="77D5A62C">
        <w:rPr>
          <w:rFonts w:ascii="Arial" w:eastAsia="Arial" w:hAnsi="Arial" w:cs="Arial"/>
          <w:b/>
          <w:bCs/>
          <w:sz w:val="28"/>
          <w:szCs w:val="28"/>
        </w:rPr>
        <w:t>4</w:t>
      </w:r>
      <w:r w:rsidRPr="77D5A62C">
        <w:rPr>
          <w:rFonts w:ascii="Arial" w:eastAsia="Arial" w:hAnsi="Arial" w:cs="Arial"/>
          <w:b/>
          <w:bCs/>
          <w:sz w:val="28"/>
          <w:szCs w:val="28"/>
        </w:rPr>
        <w:t xml:space="preserve"> – </w:t>
      </w:r>
      <w:r w:rsidRPr="77D5A62C">
        <w:rPr>
          <w:rFonts w:ascii="Arial" w:eastAsia="Arial" w:hAnsi="Arial" w:cs="Arial"/>
          <w:sz w:val="28"/>
          <w:szCs w:val="28"/>
        </w:rPr>
        <w:t>2024 NSS Results</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4F0D1CE5"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5781DD33" w14:textId="391C7F3E" w:rsidR="77D5A62C" w:rsidRDefault="77D5A62C" w:rsidP="77D5A62C">
            <w:r w:rsidRPr="77D5A62C">
              <w:rPr>
                <w:rFonts w:ascii="Arial" w:eastAsia="Arial" w:hAnsi="Arial" w:cs="Arial"/>
                <w:b/>
                <w:bCs/>
                <w:sz w:val="28"/>
                <w:szCs w:val="28"/>
              </w:rPr>
              <w:t xml:space="preserve">Question Group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9715271" w14:textId="064705CE" w:rsidR="77D5A62C" w:rsidRDefault="77D5A62C" w:rsidP="77D5A62C">
            <w:r w:rsidRPr="77D5A62C">
              <w:rPr>
                <w:rFonts w:ascii="Arial" w:eastAsia="Arial" w:hAnsi="Arial" w:cs="Arial"/>
                <w:b/>
                <w:bCs/>
                <w:color w:val="000000" w:themeColor="text1"/>
                <w:sz w:val="28"/>
                <w:szCs w:val="28"/>
              </w:rPr>
              <w:t xml:space="preserve"> 2023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569B75FB" w14:textId="7111DEA1" w:rsidR="77D5A62C" w:rsidRDefault="77D5A62C" w:rsidP="77D5A62C">
            <w:r w:rsidRPr="77D5A62C">
              <w:rPr>
                <w:rFonts w:ascii="Arial" w:eastAsia="Arial" w:hAnsi="Arial" w:cs="Arial"/>
                <w:b/>
                <w:bCs/>
                <w:color w:val="000000" w:themeColor="text1"/>
                <w:sz w:val="28"/>
                <w:szCs w:val="28"/>
              </w:rPr>
              <w:t>2024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38C2DD1" w14:textId="73F988F3" w:rsidR="77D5A62C" w:rsidRDefault="77D5A62C" w:rsidP="77D5A62C">
            <w:r w:rsidRPr="77D5A62C">
              <w:rPr>
                <w:rFonts w:ascii="Arial" w:eastAsia="Arial" w:hAnsi="Arial" w:cs="Arial"/>
                <w:b/>
                <w:bCs/>
                <w:color w:val="000000" w:themeColor="text1"/>
                <w:sz w:val="28"/>
                <w:szCs w:val="28"/>
              </w:rPr>
              <w:t>Variance (%)</w:t>
            </w:r>
          </w:p>
        </w:tc>
      </w:tr>
      <w:tr w:rsidR="77D5A62C" w14:paraId="2BF672A6"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67B5D4F" w14:textId="7594685C" w:rsidR="77D5A62C" w:rsidRDefault="77D5A62C" w:rsidP="77D5A62C">
            <w:r w:rsidRPr="77D5A62C">
              <w:rPr>
                <w:rFonts w:ascii="Arial" w:eastAsia="Arial" w:hAnsi="Arial" w:cs="Arial"/>
                <w:sz w:val="28"/>
                <w:szCs w:val="28"/>
              </w:rPr>
              <w:t xml:space="preserve">Teaching on my course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329664D" w14:textId="01D66BA6" w:rsidR="77D5A62C" w:rsidRDefault="77D5A62C" w:rsidP="77D5A62C">
            <w:r w:rsidRPr="77D5A62C">
              <w:rPr>
                <w:rFonts w:ascii="Arial" w:eastAsia="Arial" w:hAnsi="Arial" w:cs="Arial"/>
                <w:sz w:val="28"/>
                <w:szCs w:val="28"/>
              </w:rPr>
              <w:t>85.59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4A68813" w14:textId="68054A34" w:rsidR="77D5A62C" w:rsidRDefault="77D5A62C" w:rsidP="77D5A62C">
            <w:r w:rsidRPr="77D5A62C">
              <w:rPr>
                <w:rFonts w:ascii="Arial" w:eastAsia="Arial" w:hAnsi="Arial" w:cs="Arial"/>
                <w:sz w:val="28"/>
                <w:szCs w:val="28"/>
              </w:rPr>
              <w:t>78.20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AB7190F" w14:textId="55F0069E" w:rsidR="77D5A62C" w:rsidRDefault="77D5A62C" w:rsidP="77D5A62C">
            <w:r w:rsidRPr="77D5A62C">
              <w:rPr>
                <w:rFonts w:ascii="Arial" w:eastAsia="Arial" w:hAnsi="Arial" w:cs="Arial"/>
                <w:sz w:val="28"/>
                <w:szCs w:val="28"/>
              </w:rPr>
              <w:t>-7.39</w:t>
            </w:r>
          </w:p>
        </w:tc>
      </w:tr>
      <w:tr w:rsidR="77D5A62C" w14:paraId="51D14B6A"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4818EA8" w14:textId="669D375F" w:rsidR="77D5A62C" w:rsidRDefault="77D5A62C" w:rsidP="77D5A62C">
            <w:r w:rsidRPr="77D5A62C">
              <w:rPr>
                <w:rFonts w:ascii="Arial" w:eastAsia="Arial" w:hAnsi="Arial" w:cs="Arial"/>
                <w:sz w:val="28"/>
                <w:szCs w:val="28"/>
              </w:rPr>
              <w:t xml:space="preserve">Learning Opportunities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91F311D" w14:textId="354DE345" w:rsidR="77D5A62C" w:rsidRDefault="77D5A62C" w:rsidP="77D5A62C">
            <w:r w:rsidRPr="77D5A62C">
              <w:rPr>
                <w:rFonts w:ascii="Arial" w:eastAsia="Arial" w:hAnsi="Arial" w:cs="Arial"/>
                <w:sz w:val="28"/>
                <w:szCs w:val="28"/>
              </w:rPr>
              <w:t>78.07</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307F325" w14:textId="56891E5F" w:rsidR="77D5A62C" w:rsidRDefault="77D5A62C" w:rsidP="77D5A62C">
            <w:r w:rsidRPr="77D5A62C">
              <w:rPr>
                <w:rFonts w:ascii="Arial" w:eastAsia="Arial" w:hAnsi="Arial" w:cs="Arial"/>
                <w:sz w:val="28"/>
                <w:szCs w:val="28"/>
              </w:rPr>
              <w:t>70.98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BD186AB" w14:textId="3D018624" w:rsidR="77D5A62C" w:rsidRDefault="77D5A62C" w:rsidP="77D5A62C">
            <w:r w:rsidRPr="77D5A62C">
              <w:rPr>
                <w:rFonts w:ascii="Arial" w:eastAsia="Arial" w:hAnsi="Arial" w:cs="Arial"/>
                <w:sz w:val="28"/>
                <w:szCs w:val="28"/>
              </w:rPr>
              <w:t>-7.09</w:t>
            </w:r>
          </w:p>
        </w:tc>
      </w:tr>
      <w:tr w:rsidR="77D5A62C" w14:paraId="20FD49B6"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92F6F77" w14:textId="6C838092" w:rsidR="77D5A62C" w:rsidRDefault="77D5A62C" w:rsidP="77D5A62C">
            <w:r w:rsidRPr="77D5A62C">
              <w:rPr>
                <w:rFonts w:ascii="Arial" w:eastAsia="Arial" w:hAnsi="Arial" w:cs="Arial"/>
                <w:sz w:val="28"/>
                <w:szCs w:val="28"/>
              </w:rPr>
              <w:t xml:space="preserve">Assessment and feedback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7363DC7" w14:textId="7095725E" w:rsidR="77D5A62C" w:rsidRDefault="77D5A62C" w:rsidP="77D5A62C">
            <w:r w:rsidRPr="77D5A62C">
              <w:rPr>
                <w:rFonts w:ascii="Arial" w:eastAsia="Arial" w:hAnsi="Arial" w:cs="Arial"/>
                <w:sz w:val="28"/>
                <w:szCs w:val="28"/>
              </w:rPr>
              <w:t>79.23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25E7A0E" w14:textId="0677F0C5" w:rsidR="77D5A62C" w:rsidRDefault="77D5A62C" w:rsidP="77D5A62C">
            <w:r w:rsidRPr="77D5A62C">
              <w:rPr>
                <w:rFonts w:ascii="Arial" w:eastAsia="Arial" w:hAnsi="Arial" w:cs="Arial"/>
                <w:sz w:val="28"/>
                <w:szCs w:val="28"/>
              </w:rPr>
              <w:t>79.23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DAAA125" w14:textId="6BC5022C" w:rsidR="77D5A62C" w:rsidRDefault="77D5A62C" w:rsidP="77D5A62C">
            <w:r w:rsidRPr="77D5A62C">
              <w:rPr>
                <w:rFonts w:ascii="Arial" w:eastAsia="Arial" w:hAnsi="Arial" w:cs="Arial"/>
                <w:sz w:val="28"/>
                <w:szCs w:val="28"/>
              </w:rPr>
              <w:t>-3.57</w:t>
            </w:r>
          </w:p>
        </w:tc>
      </w:tr>
      <w:tr w:rsidR="77D5A62C" w14:paraId="62D6D928"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5AC8D7F" w14:textId="275DC9DF" w:rsidR="77D5A62C" w:rsidRDefault="77D5A62C" w:rsidP="77D5A62C">
            <w:r w:rsidRPr="77D5A62C">
              <w:rPr>
                <w:rFonts w:ascii="Arial" w:eastAsia="Arial" w:hAnsi="Arial" w:cs="Arial"/>
                <w:sz w:val="28"/>
                <w:szCs w:val="28"/>
              </w:rPr>
              <w:t xml:space="preserve">Academic support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30951CF" w14:textId="7FB39248" w:rsidR="77D5A62C" w:rsidRDefault="77D5A62C" w:rsidP="77D5A62C">
            <w:r w:rsidRPr="77D5A62C">
              <w:rPr>
                <w:rFonts w:ascii="Arial" w:eastAsia="Arial" w:hAnsi="Arial" w:cs="Arial"/>
                <w:sz w:val="28"/>
                <w:szCs w:val="28"/>
              </w:rPr>
              <w:t>86.35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ACD78E6" w14:textId="0C2D7CCE" w:rsidR="77D5A62C" w:rsidRDefault="77D5A62C" w:rsidP="77D5A62C">
            <w:r w:rsidRPr="77D5A62C">
              <w:rPr>
                <w:rFonts w:ascii="Arial" w:eastAsia="Arial" w:hAnsi="Arial" w:cs="Arial"/>
                <w:sz w:val="28"/>
                <w:szCs w:val="28"/>
              </w:rPr>
              <w:t>80.66</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C9D9AF4" w14:textId="6EB08DF4" w:rsidR="77D5A62C" w:rsidRDefault="77D5A62C" w:rsidP="77D5A62C">
            <w:r w:rsidRPr="77D5A62C">
              <w:rPr>
                <w:rFonts w:ascii="Arial" w:eastAsia="Arial" w:hAnsi="Arial" w:cs="Arial"/>
                <w:sz w:val="28"/>
                <w:szCs w:val="28"/>
              </w:rPr>
              <w:t>-5.69</w:t>
            </w:r>
          </w:p>
        </w:tc>
      </w:tr>
      <w:tr w:rsidR="77D5A62C" w14:paraId="765E4368"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7A6AF30" w14:textId="2B094CB9" w:rsidR="77D5A62C" w:rsidRDefault="77D5A62C" w:rsidP="77D5A62C">
            <w:r w:rsidRPr="77D5A62C">
              <w:rPr>
                <w:rFonts w:ascii="Arial" w:eastAsia="Arial" w:hAnsi="Arial" w:cs="Arial"/>
                <w:sz w:val="28"/>
                <w:szCs w:val="28"/>
              </w:rPr>
              <w:t>Organisation and Management</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5853F8A" w14:textId="0702ACBE" w:rsidR="77D5A62C" w:rsidRDefault="77D5A62C" w:rsidP="77D5A62C">
            <w:r w:rsidRPr="77D5A62C">
              <w:rPr>
                <w:rFonts w:ascii="Arial" w:eastAsia="Arial" w:hAnsi="Arial" w:cs="Arial"/>
                <w:sz w:val="28"/>
                <w:szCs w:val="28"/>
              </w:rPr>
              <w:t>65.18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5047369" w14:textId="53996A12" w:rsidR="77D5A62C" w:rsidRDefault="77D5A62C" w:rsidP="77D5A62C">
            <w:r w:rsidRPr="77D5A62C">
              <w:rPr>
                <w:rFonts w:ascii="Arial" w:eastAsia="Arial" w:hAnsi="Arial" w:cs="Arial"/>
                <w:sz w:val="28"/>
                <w:szCs w:val="28"/>
              </w:rPr>
              <w:t>56.89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984B377" w14:textId="46E95CE1" w:rsidR="77D5A62C" w:rsidRDefault="77D5A62C" w:rsidP="77D5A62C">
            <w:r w:rsidRPr="77D5A62C">
              <w:rPr>
                <w:rFonts w:ascii="Arial" w:eastAsia="Arial" w:hAnsi="Arial" w:cs="Arial"/>
                <w:sz w:val="28"/>
                <w:szCs w:val="28"/>
              </w:rPr>
              <w:t>-8.29</w:t>
            </w:r>
          </w:p>
        </w:tc>
      </w:tr>
      <w:tr w:rsidR="77D5A62C" w14:paraId="39A98C5A"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042D4D4" w14:textId="0F21A18A" w:rsidR="77D5A62C" w:rsidRDefault="77D5A62C" w:rsidP="77D5A62C">
            <w:r w:rsidRPr="77D5A62C">
              <w:rPr>
                <w:rFonts w:ascii="Arial" w:eastAsia="Arial" w:hAnsi="Arial" w:cs="Arial"/>
                <w:sz w:val="28"/>
                <w:szCs w:val="28"/>
              </w:rPr>
              <w:t xml:space="preserve">Learning resources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87D3764" w14:textId="04898DC1" w:rsidR="77D5A62C" w:rsidRDefault="77D5A62C" w:rsidP="77D5A62C">
            <w:r w:rsidRPr="77D5A62C">
              <w:rPr>
                <w:rFonts w:ascii="Arial" w:eastAsia="Arial" w:hAnsi="Arial" w:cs="Arial"/>
                <w:sz w:val="28"/>
                <w:szCs w:val="28"/>
              </w:rPr>
              <w:t>82.38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E7234AA" w14:textId="23F49692" w:rsidR="77D5A62C" w:rsidRDefault="77D5A62C" w:rsidP="77D5A62C">
            <w:r w:rsidRPr="77D5A62C">
              <w:rPr>
                <w:rFonts w:ascii="Arial" w:eastAsia="Arial" w:hAnsi="Arial" w:cs="Arial"/>
                <w:sz w:val="28"/>
                <w:szCs w:val="28"/>
              </w:rPr>
              <w:t>79.99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B2656FA" w14:textId="19A13667" w:rsidR="77D5A62C" w:rsidRDefault="77D5A62C" w:rsidP="77D5A62C">
            <w:r w:rsidRPr="77D5A62C">
              <w:rPr>
                <w:rFonts w:ascii="Arial" w:eastAsia="Arial" w:hAnsi="Arial" w:cs="Arial"/>
                <w:sz w:val="28"/>
                <w:szCs w:val="28"/>
              </w:rPr>
              <w:t>-2.39</w:t>
            </w:r>
          </w:p>
        </w:tc>
      </w:tr>
      <w:tr w:rsidR="77D5A62C" w14:paraId="5291A63B"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B908FB5" w14:textId="4B127C63" w:rsidR="77D5A62C" w:rsidRDefault="77D5A62C" w:rsidP="77D5A62C">
            <w:r w:rsidRPr="77D5A62C">
              <w:rPr>
                <w:rFonts w:ascii="Arial" w:eastAsia="Arial" w:hAnsi="Arial" w:cs="Arial"/>
                <w:sz w:val="28"/>
                <w:szCs w:val="28"/>
              </w:rPr>
              <w:t xml:space="preserve">Student Voice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20A6D0E" w14:textId="266744DF" w:rsidR="77D5A62C" w:rsidRDefault="77D5A62C" w:rsidP="77D5A62C">
            <w:r w:rsidRPr="77D5A62C">
              <w:rPr>
                <w:rFonts w:ascii="Arial" w:eastAsia="Arial" w:hAnsi="Arial" w:cs="Arial"/>
                <w:sz w:val="28"/>
                <w:szCs w:val="28"/>
              </w:rPr>
              <w:t>67.74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48FF7C4" w14:textId="389009FE" w:rsidR="77D5A62C" w:rsidRDefault="77D5A62C" w:rsidP="77D5A62C">
            <w:r w:rsidRPr="77D5A62C">
              <w:rPr>
                <w:rFonts w:ascii="Arial" w:eastAsia="Arial" w:hAnsi="Arial" w:cs="Arial"/>
                <w:sz w:val="28"/>
                <w:szCs w:val="28"/>
              </w:rPr>
              <w:t>66.17</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1BC2EDE" w14:textId="29E45501" w:rsidR="77D5A62C" w:rsidRDefault="77D5A62C" w:rsidP="77D5A62C">
            <w:r w:rsidRPr="77D5A62C">
              <w:rPr>
                <w:rFonts w:ascii="Arial" w:eastAsia="Arial" w:hAnsi="Arial" w:cs="Arial"/>
                <w:sz w:val="28"/>
                <w:szCs w:val="28"/>
              </w:rPr>
              <w:t>-1.57</w:t>
            </w:r>
          </w:p>
        </w:tc>
      </w:tr>
      <w:tr w:rsidR="77D5A62C" w14:paraId="209D2398"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00100D5" w14:textId="10D3BB9B" w:rsidR="77D5A62C" w:rsidRDefault="77D5A62C" w:rsidP="77D5A62C">
            <w:r w:rsidRPr="77D5A62C">
              <w:rPr>
                <w:rFonts w:ascii="Arial" w:eastAsia="Arial" w:hAnsi="Arial" w:cs="Arial"/>
                <w:color w:val="000000" w:themeColor="text1"/>
                <w:sz w:val="28"/>
                <w:szCs w:val="28"/>
              </w:rPr>
              <w:t xml:space="preserve">Mental well-being services  </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F169B73" w14:textId="03C2B026" w:rsidR="77D5A62C" w:rsidRDefault="77D5A62C" w:rsidP="77D5A62C">
            <w:r w:rsidRPr="77D5A62C">
              <w:rPr>
                <w:rFonts w:ascii="Arial" w:eastAsia="Arial" w:hAnsi="Arial" w:cs="Arial"/>
                <w:color w:val="000000" w:themeColor="text1"/>
                <w:sz w:val="28"/>
                <w:szCs w:val="28"/>
              </w:rPr>
              <w:t>74.83</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7B809F8" w14:textId="61EF6DAA" w:rsidR="77D5A62C" w:rsidRDefault="77D5A62C" w:rsidP="77D5A62C">
            <w:r w:rsidRPr="77D5A62C">
              <w:rPr>
                <w:rFonts w:ascii="Arial" w:eastAsia="Arial" w:hAnsi="Arial" w:cs="Arial"/>
                <w:color w:val="000000" w:themeColor="text1"/>
                <w:sz w:val="28"/>
                <w:szCs w:val="28"/>
              </w:rPr>
              <w:t>72.18</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7228543" w14:textId="1F849424" w:rsidR="77D5A62C" w:rsidRDefault="77D5A62C" w:rsidP="77D5A62C">
            <w:r w:rsidRPr="77D5A62C">
              <w:rPr>
                <w:rFonts w:ascii="Arial" w:eastAsia="Arial" w:hAnsi="Arial" w:cs="Arial"/>
                <w:color w:val="000000" w:themeColor="text1"/>
                <w:sz w:val="28"/>
                <w:szCs w:val="28"/>
              </w:rPr>
              <w:t>-2.65</w:t>
            </w:r>
          </w:p>
        </w:tc>
      </w:tr>
      <w:tr w:rsidR="77D5A62C" w14:paraId="243262AD"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964978F" w14:textId="194F24CD" w:rsidR="77D5A62C" w:rsidRDefault="77D5A62C" w:rsidP="77D5A62C">
            <w:r w:rsidRPr="77D5A62C">
              <w:rPr>
                <w:rFonts w:ascii="Arial" w:eastAsia="Arial" w:hAnsi="Arial" w:cs="Arial"/>
                <w:sz w:val="28"/>
                <w:szCs w:val="28"/>
              </w:rPr>
              <w:t xml:space="preserve">Overall satisfaction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4D43691" w14:textId="0EE394B8" w:rsidR="77D5A62C" w:rsidRDefault="77D5A62C" w:rsidP="77D5A62C">
            <w:r w:rsidRPr="77D5A62C">
              <w:rPr>
                <w:rFonts w:ascii="Arial" w:eastAsia="Arial" w:hAnsi="Arial" w:cs="Arial"/>
                <w:sz w:val="28"/>
                <w:szCs w:val="28"/>
              </w:rPr>
              <w:t>73.31</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AA46FAB" w14:textId="7327A9D2" w:rsidR="77D5A62C" w:rsidRDefault="77D5A62C" w:rsidP="77D5A62C">
            <w:r w:rsidRPr="77D5A62C">
              <w:rPr>
                <w:rFonts w:ascii="Arial" w:eastAsia="Arial" w:hAnsi="Arial" w:cs="Arial"/>
                <w:sz w:val="28"/>
                <w:szCs w:val="28"/>
              </w:rPr>
              <w:t>58.10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AF625DD" w14:textId="20A9AB11" w:rsidR="77D5A62C" w:rsidRDefault="77D5A62C" w:rsidP="77D5A62C">
            <w:r w:rsidRPr="77D5A62C">
              <w:rPr>
                <w:rFonts w:ascii="Arial" w:eastAsia="Arial" w:hAnsi="Arial" w:cs="Arial"/>
                <w:sz w:val="28"/>
                <w:szCs w:val="28"/>
              </w:rPr>
              <w:t>-15.21</w:t>
            </w:r>
          </w:p>
        </w:tc>
      </w:tr>
    </w:tbl>
    <w:p w14:paraId="2EAB1A82" w14:textId="343859AE" w:rsidR="77D5A62C" w:rsidRDefault="77D5A62C" w:rsidP="77D5A62C">
      <w:pPr>
        <w:spacing w:after="0" w:line="276" w:lineRule="auto"/>
        <w:rPr>
          <w:rFonts w:ascii="Arial" w:eastAsia="Arial" w:hAnsi="Arial" w:cs="Arial"/>
          <w:sz w:val="28"/>
          <w:szCs w:val="28"/>
        </w:rPr>
      </w:pPr>
    </w:p>
    <w:p w14:paraId="3EF24CD4" w14:textId="47A23817" w:rsidR="7E5F51EB" w:rsidRDefault="7E5F51EB" w:rsidP="784804DA">
      <w:pPr>
        <w:spacing w:after="0"/>
        <w:rPr>
          <w:rFonts w:ascii="Times New Roman" w:eastAsia="Times New Roman" w:hAnsi="Times New Roman" w:cs="Times New Roman"/>
          <w:sz w:val="24"/>
          <w:szCs w:val="24"/>
        </w:rPr>
      </w:pPr>
      <w:r w:rsidRPr="784804DA">
        <w:rPr>
          <w:rFonts w:ascii="Times New Roman" w:eastAsia="Times New Roman" w:hAnsi="Times New Roman" w:cs="Times New Roman"/>
          <w:sz w:val="24"/>
          <w:szCs w:val="24"/>
        </w:rPr>
        <w:t xml:space="preserve"> </w:t>
      </w:r>
    </w:p>
    <w:p w14:paraId="45D5FA3A" w14:textId="39920134" w:rsidR="784804DA" w:rsidRDefault="784804DA" w:rsidP="77D5A62C">
      <w:pPr>
        <w:spacing w:after="0" w:line="276" w:lineRule="auto"/>
        <w:rPr>
          <w:rFonts w:ascii="Arial" w:eastAsia="Arial" w:hAnsi="Arial" w:cs="Arial"/>
          <w:b/>
          <w:bCs/>
          <w:sz w:val="28"/>
          <w:szCs w:val="28"/>
        </w:rPr>
      </w:pPr>
    </w:p>
    <w:p w14:paraId="1E169372" w14:textId="6863B1A7" w:rsidR="17D45CDF" w:rsidRDefault="7669DCFA" w:rsidP="784804DA">
      <w:pPr>
        <w:pStyle w:val="ListParagraph"/>
        <w:spacing w:after="0" w:line="276" w:lineRule="auto"/>
        <w:rPr>
          <w:rStyle w:val="Hyperlink"/>
          <w:rFonts w:ascii="Arial" w:hAnsi="Arial" w:cs="Arial"/>
          <w:sz w:val="28"/>
          <w:szCs w:val="28"/>
        </w:rPr>
      </w:pPr>
      <w:r w:rsidRPr="77D5A62C">
        <w:rPr>
          <w:rFonts w:ascii="Arial" w:hAnsi="Arial" w:cs="Arial"/>
          <w:sz w:val="28"/>
          <w:szCs w:val="28"/>
        </w:rPr>
        <w:t xml:space="preserve">This issue is being addressed within the GSA’s NEO Action Plan </w:t>
      </w:r>
      <w:r w:rsidRPr="77D5A62C">
        <w:rPr>
          <w:rFonts w:ascii="Arial" w:eastAsia="Arial" w:hAnsi="Arial" w:cs="Arial"/>
          <w:sz w:val="28"/>
          <w:szCs w:val="28"/>
        </w:rPr>
        <w:t xml:space="preserve">by investing in mental health resource, increasing staff capacity via training opportunities, developing strategies in support of the Scottish Government student mental health action plan and implementing sector guidance such as Universities UK’s suicide safer guidance and continuing to develop a whole university approach to </w:t>
      </w:r>
      <w:r w:rsidR="035384E2" w:rsidRPr="77D5A62C">
        <w:rPr>
          <w:rFonts w:ascii="Arial" w:eastAsia="Arial" w:hAnsi="Arial" w:cs="Arial"/>
          <w:sz w:val="28"/>
          <w:szCs w:val="28"/>
        </w:rPr>
        <w:t>wellbeing</w:t>
      </w:r>
      <w:r w:rsidRPr="77D5A62C">
        <w:rPr>
          <w:rFonts w:ascii="Arial" w:eastAsia="Arial" w:hAnsi="Arial" w:cs="Arial"/>
          <w:sz w:val="28"/>
          <w:szCs w:val="28"/>
        </w:rPr>
        <w:t>.</w:t>
      </w:r>
      <w:r w:rsidRPr="77D5A62C">
        <w:rPr>
          <w:rFonts w:ascii="Arial" w:hAnsi="Arial" w:cs="Arial"/>
          <w:sz w:val="28"/>
          <w:szCs w:val="28"/>
        </w:rPr>
        <w:t xml:space="preserve"> </w:t>
      </w:r>
    </w:p>
    <w:p w14:paraId="522A67C0" w14:textId="372C2D03" w:rsidR="784804DA" w:rsidRDefault="784804DA" w:rsidP="784804DA">
      <w:pPr>
        <w:pStyle w:val="ListParagraph"/>
        <w:spacing w:after="0" w:line="276" w:lineRule="auto"/>
        <w:rPr>
          <w:rFonts w:ascii="Arial" w:hAnsi="Arial" w:cs="Arial"/>
          <w:sz w:val="28"/>
          <w:szCs w:val="28"/>
        </w:rPr>
      </w:pPr>
    </w:p>
    <w:p w14:paraId="76690539" w14:textId="21F96255" w:rsidR="138E066C" w:rsidRDefault="1543A2DD" w:rsidP="00832692">
      <w:pPr>
        <w:pStyle w:val="ListParagraph"/>
        <w:numPr>
          <w:ilvl w:val="0"/>
          <w:numId w:val="15"/>
        </w:numPr>
        <w:spacing w:after="0" w:line="276" w:lineRule="auto"/>
        <w:rPr>
          <w:rFonts w:ascii="Arial" w:eastAsia="Arial" w:hAnsi="Arial" w:cs="Arial"/>
          <w:sz w:val="28"/>
          <w:szCs w:val="28"/>
        </w:rPr>
      </w:pPr>
      <w:r w:rsidRPr="77D5A62C">
        <w:rPr>
          <w:rFonts w:ascii="Arial" w:hAnsi="Arial" w:cs="Arial"/>
          <w:b/>
          <w:bCs/>
          <w:sz w:val="28"/>
          <w:szCs w:val="28"/>
        </w:rPr>
        <w:lastRenderedPageBreak/>
        <w:t>Disabled students report feeling satisfied with the overall support and reasonable adjustments received, including from teaching staff, while on their course</w:t>
      </w:r>
    </w:p>
    <w:p w14:paraId="5B562BB2" w14:textId="7C63B490" w:rsidR="77D5A62C" w:rsidRDefault="77D5A62C" w:rsidP="77D5A62C">
      <w:pPr>
        <w:pStyle w:val="ListParagraph"/>
        <w:spacing w:after="0" w:line="276" w:lineRule="auto"/>
        <w:rPr>
          <w:rFonts w:ascii="Arial" w:eastAsia="Arial" w:hAnsi="Arial" w:cs="Arial"/>
          <w:sz w:val="28"/>
          <w:szCs w:val="28"/>
        </w:rPr>
      </w:pPr>
    </w:p>
    <w:p w14:paraId="4ABE05B4" w14:textId="6C91B31A" w:rsidR="2BCD1A4D" w:rsidRDefault="0A47FEA4" w:rsidP="77D5A62C">
      <w:pPr>
        <w:spacing w:after="0" w:line="276" w:lineRule="auto"/>
        <w:ind w:left="720"/>
        <w:rPr>
          <w:rFonts w:ascii="Arial" w:hAnsi="Arial" w:cs="Arial"/>
          <w:sz w:val="28"/>
          <w:szCs w:val="28"/>
        </w:rPr>
      </w:pPr>
      <w:r w:rsidRPr="77D5A62C">
        <w:rPr>
          <w:rFonts w:ascii="Arial" w:eastAsia="Arial" w:hAnsi="Arial" w:cs="Arial"/>
          <w:sz w:val="28"/>
          <w:szCs w:val="28"/>
        </w:rPr>
        <w:t>In session 23/24, 80.8% of students were satisfied or very satisfied with</w:t>
      </w:r>
      <w:r w:rsidR="6E0AD640" w:rsidRPr="77D5A62C">
        <w:rPr>
          <w:rFonts w:ascii="Arial" w:hAnsi="Arial" w:cs="Arial"/>
          <w:sz w:val="28"/>
          <w:szCs w:val="28"/>
        </w:rPr>
        <w:t xml:space="preserve"> reasonable adjustments from Student Support</w:t>
      </w:r>
      <w:r w:rsidR="4C457644" w:rsidRPr="77D5A62C">
        <w:rPr>
          <w:rFonts w:ascii="Arial" w:hAnsi="Arial" w:cs="Arial"/>
          <w:sz w:val="28"/>
          <w:szCs w:val="28"/>
        </w:rPr>
        <w:t xml:space="preserve"> maintaining a similar percentage to 22/23. 61.6% of students</w:t>
      </w:r>
      <w:r w:rsidR="33FFB10C" w:rsidRPr="77D5A62C">
        <w:rPr>
          <w:rFonts w:ascii="Arial" w:hAnsi="Arial" w:cs="Arial"/>
          <w:sz w:val="28"/>
          <w:szCs w:val="28"/>
        </w:rPr>
        <w:t xml:space="preserve"> </w:t>
      </w:r>
      <w:r w:rsidR="33FFB10C" w:rsidRPr="77D5A62C">
        <w:rPr>
          <w:rFonts w:ascii="Arial" w:eastAsia="Arial" w:hAnsi="Arial" w:cs="Arial"/>
          <w:sz w:val="28"/>
          <w:szCs w:val="28"/>
        </w:rPr>
        <w:t>were satisfied or very satisfied with</w:t>
      </w:r>
      <w:r w:rsidR="33FFB10C" w:rsidRPr="77D5A62C">
        <w:rPr>
          <w:rFonts w:ascii="Arial" w:hAnsi="Arial" w:cs="Arial"/>
          <w:sz w:val="28"/>
          <w:szCs w:val="28"/>
        </w:rPr>
        <w:t xml:space="preserve"> </w:t>
      </w:r>
      <w:r w:rsidR="42E1FE98" w:rsidRPr="77D5A62C">
        <w:rPr>
          <w:rFonts w:ascii="Arial" w:hAnsi="Arial" w:cs="Arial"/>
          <w:sz w:val="28"/>
          <w:szCs w:val="28"/>
        </w:rPr>
        <w:t>reasonable adjustments from teaching staff evidencing a 9% increase since 22/23.</w:t>
      </w:r>
    </w:p>
    <w:p w14:paraId="3BDC2348" w14:textId="3BF2CD4A" w:rsidR="784804DA" w:rsidRDefault="4C457644" w:rsidP="77D5A62C">
      <w:pPr>
        <w:pStyle w:val="ListParagraph"/>
        <w:spacing w:after="0" w:line="276" w:lineRule="auto"/>
        <w:rPr>
          <w:rFonts w:ascii="Arial" w:hAnsi="Arial" w:cs="Arial"/>
          <w:sz w:val="28"/>
          <w:szCs w:val="28"/>
        </w:rPr>
      </w:pPr>
      <w:r w:rsidRPr="77D5A62C">
        <w:rPr>
          <w:rFonts w:ascii="Arial" w:hAnsi="Arial" w:cs="Arial"/>
          <w:sz w:val="28"/>
          <w:szCs w:val="28"/>
        </w:rPr>
        <w:t xml:space="preserve">  </w:t>
      </w:r>
    </w:p>
    <w:p w14:paraId="60A5C23C" w14:textId="04A3FF7B" w:rsidR="7D1C93AE" w:rsidRDefault="5866D578" w:rsidP="77D5A62C">
      <w:pPr>
        <w:pStyle w:val="ListParagraph"/>
        <w:spacing w:after="0" w:line="276" w:lineRule="auto"/>
        <w:rPr>
          <w:rFonts w:ascii="Arial" w:eastAsia="Arial" w:hAnsi="Arial" w:cs="Arial"/>
          <w:sz w:val="28"/>
          <w:szCs w:val="28"/>
        </w:rPr>
      </w:pPr>
      <w:r w:rsidRPr="77D5A62C">
        <w:rPr>
          <w:rFonts w:ascii="Arial" w:eastAsia="Arial" w:hAnsi="Arial" w:cs="Arial"/>
          <w:sz w:val="28"/>
          <w:szCs w:val="28"/>
        </w:rPr>
        <w:t xml:space="preserve">As noted in </w:t>
      </w:r>
      <w:r w:rsidR="79EC1592" w:rsidRPr="77D5A62C">
        <w:rPr>
          <w:rFonts w:ascii="Arial" w:eastAsia="Arial" w:hAnsi="Arial" w:cs="Arial"/>
          <w:sz w:val="28"/>
          <w:szCs w:val="28"/>
        </w:rPr>
        <w:t>NEO 4, 78.5% of students that completed the SES reported that the information and advice offered by Student Support services has been helpful.</w:t>
      </w:r>
    </w:p>
    <w:p w14:paraId="7E1E3046" w14:textId="78EACA7E" w:rsidR="7D1C93AE" w:rsidRDefault="7D1C93AE" w:rsidP="77D5A62C">
      <w:pPr>
        <w:pStyle w:val="ListParagraph"/>
        <w:spacing w:after="0" w:line="276" w:lineRule="auto"/>
        <w:rPr>
          <w:rFonts w:ascii="Arial" w:eastAsia="Arial" w:hAnsi="Arial" w:cs="Arial"/>
          <w:sz w:val="28"/>
          <w:szCs w:val="28"/>
        </w:rPr>
      </w:pPr>
    </w:p>
    <w:p w14:paraId="7DD33795" w14:textId="574C81BC" w:rsidR="7D1C93AE" w:rsidRDefault="649A368B" w:rsidP="784804DA">
      <w:pPr>
        <w:pStyle w:val="ListParagraph"/>
        <w:spacing w:after="0" w:line="276" w:lineRule="auto"/>
        <w:rPr>
          <w:rFonts w:ascii="Arial" w:eastAsia="Arial" w:hAnsi="Arial" w:cs="Arial"/>
          <w:sz w:val="28"/>
          <w:szCs w:val="28"/>
        </w:rPr>
      </w:pPr>
      <w:r w:rsidRPr="77D5A62C">
        <w:rPr>
          <w:rFonts w:ascii="Arial" w:eastAsia="Arial" w:hAnsi="Arial" w:cs="Arial"/>
          <w:sz w:val="28"/>
          <w:szCs w:val="28"/>
        </w:rPr>
        <w:t>Each student who discloses a disability, defined by the Equality Act 2010: “</w:t>
      </w:r>
      <w:r w:rsidRPr="77D5A62C">
        <w:rPr>
          <w:rFonts w:ascii="Arial" w:eastAsia="Arial" w:hAnsi="Arial" w:cs="Arial"/>
          <w:i/>
          <w:iCs/>
          <w:sz w:val="28"/>
          <w:szCs w:val="28"/>
        </w:rPr>
        <w:t>a</w:t>
      </w:r>
      <w:r w:rsidR="1BB57DAC" w:rsidRPr="77D5A62C">
        <w:rPr>
          <w:rFonts w:ascii="Arial" w:eastAsia="Arial" w:hAnsi="Arial" w:cs="Arial"/>
          <w:i/>
          <w:iCs/>
          <w:sz w:val="28"/>
          <w:szCs w:val="28"/>
        </w:rPr>
        <w:t xml:space="preserve"> </w:t>
      </w:r>
      <w:r w:rsidRPr="77D5A62C">
        <w:rPr>
          <w:rFonts w:ascii="Arial" w:eastAsia="Arial" w:hAnsi="Arial" w:cs="Arial"/>
          <w:i/>
          <w:iCs/>
          <w:sz w:val="28"/>
          <w:szCs w:val="28"/>
        </w:rPr>
        <w:t xml:space="preserve">physical or mental impairment and the impairment has a substantial and long-term adverse effect on their ability to carry out normal day-to-day activities” </w:t>
      </w:r>
      <w:r w:rsidRPr="77D5A62C">
        <w:rPr>
          <w:rFonts w:ascii="Arial" w:eastAsia="Arial" w:hAnsi="Arial" w:cs="Arial"/>
          <w:i/>
          <w:iCs/>
          <w:color w:val="202124"/>
          <w:sz w:val="28"/>
          <w:szCs w:val="28"/>
        </w:rPr>
        <w:t>is</w:t>
      </w:r>
      <w:r w:rsidRPr="77D5A62C">
        <w:rPr>
          <w:rFonts w:ascii="Arial" w:eastAsia="Arial" w:hAnsi="Arial" w:cs="Arial"/>
          <w:sz w:val="28"/>
          <w:szCs w:val="28"/>
        </w:rPr>
        <w:t xml:space="preserve"> offered the opportunity to complete the Reasonable Adjustment process. Evidence of disability is </w:t>
      </w:r>
      <w:r w:rsidR="6E8FA118" w:rsidRPr="77D5A62C">
        <w:rPr>
          <w:rFonts w:ascii="Arial" w:eastAsia="Arial" w:hAnsi="Arial" w:cs="Arial"/>
          <w:sz w:val="28"/>
          <w:szCs w:val="28"/>
        </w:rPr>
        <w:t>requested;</w:t>
      </w:r>
      <w:r w:rsidR="67BB885B" w:rsidRPr="77D5A62C">
        <w:rPr>
          <w:rFonts w:ascii="Arial" w:eastAsia="Arial" w:hAnsi="Arial" w:cs="Arial"/>
          <w:sz w:val="28"/>
          <w:szCs w:val="28"/>
        </w:rPr>
        <w:t xml:space="preserve"> </w:t>
      </w:r>
      <w:r w:rsidR="0CD0C059" w:rsidRPr="77D5A62C">
        <w:rPr>
          <w:rFonts w:ascii="Arial" w:eastAsia="Arial" w:hAnsi="Arial" w:cs="Arial"/>
          <w:sz w:val="28"/>
          <w:szCs w:val="28"/>
        </w:rPr>
        <w:t>however,</w:t>
      </w:r>
      <w:r w:rsidR="67BB885B" w:rsidRPr="77D5A62C">
        <w:rPr>
          <w:rFonts w:ascii="Arial" w:eastAsia="Arial" w:hAnsi="Arial" w:cs="Arial"/>
          <w:sz w:val="28"/>
          <w:szCs w:val="28"/>
        </w:rPr>
        <w:t xml:space="preserve"> we do not wait for this before</w:t>
      </w:r>
      <w:r w:rsidRPr="77D5A62C">
        <w:rPr>
          <w:rFonts w:ascii="Arial" w:eastAsia="Arial" w:hAnsi="Arial" w:cs="Arial"/>
          <w:sz w:val="28"/>
          <w:szCs w:val="28"/>
        </w:rPr>
        <w:t xml:space="preserve"> needs are assessed and a Reasonable Adjustment Report (RAR) is agreed and communicated to </w:t>
      </w:r>
      <w:r w:rsidR="2BD5F1B7" w:rsidRPr="77D5A62C">
        <w:rPr>
          <w:rFonts w:ascii="Arial" w:eastAsia="Arial" w:hAnsi="Arial" w:cs="Arial"/>
          <w:sz w:val="28"/>
          <w:szCs w:val="28"/>
        </w:rPr>
        <w:t>relevant staff.</w:t>
      </w:r>
      <w:r w:rsidR="03B04C7F" w:rsidRPr="77D5A62C">
        <w:rPr>
          <w:rFonts w:ascii="Arial" w:eastAsia="Arial" w:hAnsi="Arial" w:cs="Arial"/>
          <w:sz w:val="28"/>
          <w:szCs w:val="28"/>
        </w:rPr>
        <w:t xml:space="preserve"> </w:t>
      </w:r>
      <w:r w:rsidR="183CAA29" w:rsidRPr="77D5A62C">
        <w:rPr>
          <w:rFonts w:ascii="Arial" w:eastAsia="Arial" w:hAnsi="Arial" w:cs="Arial"/>
          <w:sz w:val="28"/>
          <w:szCs w:val="28"/>
        </w:rPr>
        <w:t xml:space="preserve">This is followed up with a review of progress during session to check that adjustments are in place and working effectively. </w:t>
      </w:r>
      <w:r w:rsidR="7C8F2FEC" w:rsidRPr="77D5A62C">
        <w:rPr>
          <w:rFonts w:ascii="Arial" w:eastAsia="Arial" w:hAnsi="Arial" w:cs="Arial"/>
          <w:sz w:val="28"/>
          <w:szCs w:val="28"/>
        </w:rPr>
        <w:t xml:space="preserve">When issues are identified, Student Support work in partnership with </w:t>
      </w:r>
      <w:r w:rsidR="506D2163" w:rsidRPr="77D5A62C">
        <w:rPr>
          <w:rFonts w:ascii="Arial" w:eastAsia="Arial" w:hAnsi="Arial" w:cs="Arial"/>
          <w:sz w:val="28"/>
          <w:szCs w:val="28"/>
        </w:rPr>
        <w:t xml:space="preserve">academic teams, Estates, Technical Support Services and the Library and Learning team to resolve concerns where possible. </w:t>
      </w:r>
    </w:p>
    <w:p w14:paraId="6FB5D2E4" w14:textId="40E8828F" w:rsidR="784804DA" w:rsidRDefault="784804DA" w:rsidP="784804DA">
      <w:pPr>
        <w:pStyle w:val="ListParagraph"/>
        <w:spacing w:after="0" w:line="276" w:lineRule="auto"/>
        <w:rPr>
          <w:rFonts w:ascii="Arial" w:eastAsia="Arial" w:hAnsi="Arial" w:cs="Arial"/>
          <w:sz w:val="28"/>
          <w:szCs w:val="28"/>
        </w:rPr>
      </w:pPr>
    </w:p>
    <w:p w14:paraId="00DDE6E8" w14:textId="784BDC81" w:rsidR="6F6AF406" w:rsidRDefault="6F6AF406" w:rsidP="77D5A62C">
      <w:pPr>
        <w:pStyle w:val="NoSpacing"/>
        <w:spacing w:line="276" w:lineRule="auto"/>
        <w:ind w:left="720"/>
      </w:pPr>
      <w:r w:rsidRPr="77D5A62C">
        <w:rPr>
          <w:rFonts w:ascii="Arial" w:eastAsia="Arial" w:hAnsi="Arial" w:cs="Arial"/>
          <w:b/>
          <w:bCs/>
          <w:sz w:val="28"/>
          <w:szCs w:val="28"/>
          <w:lang w:val="en-GB"/>
        </w:rPr>
        <w:t xml:space="preserve">Table </w:t>
      </w:r>
      <w:r w:rsidR="48350D9D" w:rsidRPr="77D5A62C">
        <w:rPr>
          <w:rFonts w:ascii="Arial" w:eastAsia="Arial" w:hAnsi="Arial" w:cs="Arial"/>
          <w:b/>
          <w:bCs/>
          <w:sz w:val="28"/>
          <w:szCs w:val="28"/>
          <w:lang w:val="en-GB"/>
        </w:rPr>
        <w:t>5</w:t>
      </w:r>
      <w:r w:rsidRPr="77D5A62C">
        <w:rPr>
          <w:rFonts w:ascii="Arial" w:eastAsia="Arial" w:hAnsi="Arial" w:cs="Arial"/>
          <w:b/>
          <w:bCs/>
          <w:sz w:val="28"/>
          <w:szCs w:val="28"/>
          <w:lang w:val="en-GB"/>
        </w:rPr>
        <w:t xml:space="preserve"> - </w:t>
      </w:r>
      <w:r w:rsidRPr="77D5A62C">
        <w:rPr>
          <w:rFonts w:ascii="Arial" w:eastAsia="Arial" w:hAnsi="Arial" w:cs="Arial"/>
          <w:sz w:val="28"/>
          <w:szCs w:val="28"/>
          <w:lang w:val="en-GB"/>
        </w:rPr>
        <w:t xml:space="preserve">Overview of completed Reasonable Adjustment Reports (RARs) and Disabled Student Allowance Assessments (DSAs) </w:t>
      </w:r>
    </w:p>
    <w:tbl>
      <w:tblPr>
        <w:tblStyle w:val="TableGrid"/>
        <w:tblW w:w="0" w:type="auto"/>
        <w:tblInd w:w="720" w:type="dxa"/>
        <w:tblLayout w:type="fixed"/>
        <w:tblLook w:val="04A0" w:firstRow="1" w:lastRow="0" w:firstColumn="1" w:lastColumn="0" w:noHBand="0" w:noVBand="1"/>
      </w:tblPr>
      <w:tblGrid>
        <w:gridCol w:w="1619"/>
        <w:gridCol w:w="1725"/>
        <w:gridCol w:w="1541"/>
        <w:gridCol w:w="1617"/>
        <w:gridCol w:w="1614"/>
        <w:gridCol w:w="1620"/>
      </w:tblGrid>
      <w:tr w:rsidR="77D5A62C" w14:paraId="0480D2E2"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0D73FED4" w14:textId="39E31EC7" w:rsidR="77D5A62C" w:rsidRDefault="77D5A62C" w:rsidP="77D5A62C">
            <w:pPr>
              <w:pStyle w:val="NoSpacing"/>
              <w:spacing w:line="276" w:lineRule="auto"/>
            </w:pPr>
            <w:r w:rsidRPr="77D5A62C">
              <w:rPr>
                <w:rFonts w:ascii="Arial" w:eastAsia="Arial" w:hAnsi="Arial" w:cs="Arial"/>
                <w:b/>
                <w:bCs/>
                <w:color w:val="000000" w:themeColor="text1"/>
                <w:sz w:val="28"/>
                <w:szCs w:val="28"/>
              </w:rPr>
              <w:t>Academ</w:t>
            </w:r>
            <w:r w:rsidR="1ECB1E94" w:rsidRPr="77D5A62C">
              <w:rPr>
                <w:rFonts w:ascii="Arial" w:eastAsia="Arial" w:hAnsi="Arial" w:cs="Arial"/>
                <w:b/>
                <w:bCs/>
                <w:color w:val="000000" w:themeColor="text1"/>
                <w:sz w:val="28"/>
                <w:szCs w:val="28"/>
              </w:rPr>
              <w:t>i</w:t>
            </w:r>
            <w:r w:rsidRPr="77D5A62C">
              <w:rPr>
                <w:rFonts w:ascii="Arial" w:eastAsia="Arial" w:hAnsi="Arial" w:cs="Arial"/>
                <w:b/>
                <w:bCs/>
                <w:color w:val="000000" w:themeColor="text1"/>
                <w:sz w:val="28"/>
                <w:szCs w:val="28"/>
              </w:rPr>
              <w:t>c Year</w:t>
            </w:r>
          </w:p>
        </w:tc>
        <w:tc>
          <w:tcPr>
            <w:tcW w:w="1725"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62F510E6" w14:textId="1D8E5D9B" w:rsidR="77D5A62C" w:rsidRDefault="77D5A62C" w:rsidP="77D5A62C">
            <w:pPr>
              <w:pStyle w:val="NoSpacing"/>
              <w:spacing w:line="276" w:lineRule="auto"/>
            </w:pPr>
            <w:r w:rsidRPr="77D5A62C">
              <w:rPr>
                <w:rFonts w:ascii="Arial" w:eastAsia="Arial" w:hAnsi="Arial" w:cs="Arial"/>
                <w:b/>
                <w:bCs/>
                <w:color w:val="000000" w:themeColor="text1"/>
                <w:sz w:val="28"/>
                <w:szCs w:val="28"/>
              </w:rPr>
              <w:t>Presenting Students</w:t>
            </w:r>
          </w:p>
        </w:tc>
        <w:tc>
          <w:tcPr>
            <w:tcW w:w="1541"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01FA8330" w14:textId="648C507A" w:rsidR="77D5A62C" w:rsidRDefault="77D5A62C" w:rsidP="77D5A62C">
            <w:pPr>
              <w:pStyle w:val="NoSpacing"/>
              <w:spacing w:line="276" w:lineRule="auto"/>
            </w:pPr>
            <w:r w:rsidRPr="77D5A62C">
              <w:rPr>
                <w:rFonts w:ascii="Arial" w:eastAsia="Arial" w:hAnsi="Arial" w:cs="Arial"/>
                <w:b/>
                <w:bCs/>
                <w:color w:val="000000" w:themeColor="text1"/>
                <w:sz w:val="28"/>
                <w:szCs w:val="28"/>
              </w:rPr>
              <w:t>RARs signed off</w:t>
            </w:r>
          </w:p>
        </w:tc>
        <w:tc>
          <w:tcPr>
            <w:tcW w:w="161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25EE9D0E" w14:textId="25EEBC70" w:rsidR="77D5A62C" w:rsidRDefault="77D5A62C" w:rsidP="77D5A62C">
            <w:pPr>
              <w:pStyle w:val="NoSpacing"/>
              <w:spacing w:line="276" w:lineRule="auto"/>
            </w:pPr>
            <w:r w:rsidRPr="77D5A62C">
              <w:rPr>
                <w:rFonts w:ascii="Arial" w:eastAsia="Arial" w:hAnsi="Arial" w:cs="Arial"/>
                <w:b/>
                <w:bCs/>
                <w:color w:val="000000" w:themeColor="text1"/>
                <w:sz w:val="28"/>
                <w:szCs w:val="28"/>
              </w:rPr>
              <w:t>DSAs approved</w:t>
            </w:r>
          </w:p>
        </w:tc>
        <w:tc>
          <w:tcPr>
            <w:tcW w:w="161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36BD3E42" w14:textId="75E80AB5" w:rsidR="77D5A62C" w:rsidRDefault="77D5A62C" w:rsidP="77D5A62C">
            <w:pPr>
              <w:pStyle w:val="NoSpacing"/>
              <w:spacing w:line="276" w:lineRule="auto"/>
            </w:pPr>
            <w:r w:rsidRPr="77D5A62C">
              <w:rPr>
                <w:rFonts w:ascii="Arial" w:eastAsia="Arial" w:hAnsi="Arial" w:cs="Arial"/>
                <w:b/>
                <w:bCs/>
                <w:color w:val="000000" w:themeColor="text1"/>
                <w:sz w:val="28"/>
                <w:szCs w:val="28"/>
              </w:rPr>
              <w:t>New Students</w:t>
            </w:r>
          </w:p>
        </w:tc>
        <w:tc>
          <w:tcPr>
            <w:tcW w:w="1620"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center"/>
          </w:tcPr>
          <w:p w14:paraId="1483A1CF" w14:textId="2F51BACD" w:rsidR="77D5A62C" w:rsidRDefault="77D5A62C" w:rsidP="77D5A62C">
            <w:pPr>
              <w:pStyle w:val="NoSpacing"/>
              <w:spacing w:line="276" w:lineRule="auto"/>
            </w:pPr>
            <w:r w:rsidRPr="77D5A62C">
              <w:rPr>
                <w:rFonts w:ascii="Arial" w:eastAsia="Arial" w:hAnsi="Arial" w:cs="Arial"/>
                <w:b/>
                <w:bCs/>
                <w:color w:val="000000" w:themeColor="text1"/>
                <w:sz w:val="28"/>
                <w:szCs w:val="28"/>
              </w:rPr>
              <w:t xml:space="preserve">Returning Students </w:t>
            </w:r>
          </w:p>
        </w:tc>
      </w:tr>
      <w:tr w:rsidR="77D5A62C" w14:paraId="43CC97C2"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5466DA" w14:textId="4F4E4BAC" w:rsidR="77D5A62C" w:rsidRDefault="77D5A62C" w:rsidP="77D5A62C">
            <w:pPr>
              <w:pStyle w:val="NoSpacing"/>
              <w:spacing w:line="276" w:lineRule="auto"/>
            </w:pPr>
            <w:r w:rsidRPr="77D5A62C">
              <w:rPr>
                <w:rFonts w:ascii="Arial" w:eastAsia="Arial" w:hAnsi="Arial" w:cs="Arial"/>
                <w:color w:val="000000" w:themeColor="text1"/>
                <w:sz w:val="28"/>
                <w:szCs w:val="28"/>
              </w:rPr>
              <w:t>19/20</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A1CECC" w14:textId="277665C8" w:rsidR="77D5A62C" w:rsidRDefault="77D5A62C" w:rsidP="77D5A62C">
            <w:pPr>
              <w:pStyle w:val="NoSpacing"/>
              <w:spacing w:line="276" w:lineRule="auto"/>
            </w:pPr>
            <w:r w:rsidRPr="77D5A62C">
              <w:rPr>
                <w:rFonts w:ascii="Arial" w:eastAsia="Arial" w:hAnsi="Arial" w:cs="Arial"/>
                <w:color w:val="000000" w:themeColor="text1"/>
                <w:sz w:val="28"/>
                <w:szCs w:val="28"/>
              </w:rPr>
              <w:t>349</w:t>
            </w:r>
          </w:p>
        </w:tc>
        <w:tc>
          <w:tcPr>
            <w:tcW w:w="15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C44193" w14:textId="60E34CFB" w:rsidR="77D5A62C" w:rsidRDefault="77D5A62C" w:rsidP="77D5A62C">
            <w:pPr>
              <w:pStyle w:val="NoSpacing"/>
              <w:spacing w:line="276" w:lineRule="auto"/>
            </w:pPr>
            <w:r w:rsidRPr="77D5A62C">
              <w:rPr>
                <w:rFonts w:ascii="Arial" w:eastAsia="Arial" w:hAnsi="Arial" w:cs="Arial"/>
                <w:color w:val="000000" w:themeColor="text1"/>
                <w:sz w:val="28"/>
                <w:szCs w:val="28"/>
              </w:rPr>
              <w:t>135</w:t>
            </w:r>
          </w:p>
        </w:tc>
        <w:tc>
          <w:tcPr>
            <w:tcW w:w="16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8C6670" w14:textId="204BA342" w:rsidR="77D5A62C" w:rsidRDefault="77D5A62C" w:rsidP="77D5A62C">
            <w:pPr>
              <w:pStyle w:val="NoSpacing"/>
              <w:spacing w:line="276" w:lineRule="auto"/>
            </w:pPr>
            <w:r w:rsidRPr="77D5A62C">
              <w:rPr>
                <w:rFonts w:ascii="Arial" w:eastAsia="Arial" w:hAnsi="Arial" w:cs="Arial"/>
                <w:color w:val="000000" w:themeColor="text1"/>
                <w:sz w:val="28"/>
                <w:szCs w:val="28"/>
              </w:rPr>
              <w:t>41</w:t>
            </w:r>
          </w:p>
        </w:tc>
        <w:tc>
          <w:tcPr>
            <w:tcW w:w="16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24D03" w14:textId="65B8C4F9" w:rsidR="77D5A62C" w:rsidRDefault="77D5A62C" w:rsidP="77D5A62C">
            <w:pPr>
              <w:pStyle w:val="NoSpacing"/>
              <w:spacing w:line="276" w:lineRule="auto"/>
            </w:pPr>
            <w:r w:rsidRPr="77D5A62C">
              <w:rPr>
                <w:rFonts w:ascii="Arial" w:eastAsia="Arial" w:hAnsi="Arial" w:cs="Arial"/>
                <w:color w:val="000000" w:themeColor="text1"/>
                <w:sz w:val="28"/>
                <w:szCs w:val="28"/>
              </w:rPr>
              <w:t xml:space="preserve">217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1FCE4" w14:textId="369E9E5C" w:rsidR="77D5A62C" w:rsidRDefault="77D5A62C" w:rsidP="77D5A62C">
            <w:pPr>
              <w:pStyle w:val="NoSpacing"/>
              <w:spacing w:line="276" w:lineRule="auto"/>
            </w:pPr>
            <w:r w:rsidRPr="77D5A62C">
              <w:rPr>
                <w:rFonts w:ascii="Arial" w:eastAsia="Arial" w:hAnsi="Arial" w:cs="Arial"/>
                <w:color w:val="000000" w:themeColor="text1"/>
                <w:sz w:val="28"/>
                <w:szCs w:val="28"/>
              </w:rPr>
              <w:t xml:space="preserve">132 </w:t>
            </w:r>
          </w:p>
        </w:tc>
      </w:tr>
      <w:tr w:rsidR="77D5A62C" w14:paraId="3A21BDFB"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6445AB" w14:textId="6FC0CD56" w:rsidR="77D5A62C" w:rsidRDefault="77D5A62C" w:rsidP="77D5A62C">
            <w:pPr>
              <w:pStyle w:val="NoSpacing"/>
              <w:spacing w:line="276" w:lineRule="auto"/>
            </w:pPr>
            <w:r w:rsidRPr="77D5A62C">
              <w:rPr>
                <w:rFonts w:ascii="Arial" w:eastAsia="Arial" w:hAnsi="Arial" w:cs="Arial"/>
                <w:color w:val="000000" w:themeColor="text1"/>
                <w:sz w:val="28"/>
                <w:szCs w:val="28"/>
              </w:rPr>
              <w:t>20/21</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3BEAEE" w14:textId="1F12860C" w:rsidR="77D5A62C" w:rsidRDefault="77D5A62C" w:rsidP="77D5A62C">
            <w:pPr>
              <w:pStyle w:val="NoSpacing"/>
              <w:spacing w:line="276" w:lineRule="auto"/>
            </w:pPr>
            <w:r w:rsidRPr="77D5A62C">
              <w:rPr>
                <w:rFonts w:ascii="Arial" w:eastAsia="Arial" w:hAnsi="Arial" w:cs="Arial"/>
                <w:color w:val="000000" w:themeColor="text1"/>
                <w:sz w:val="28"/>
                <w:szCs w:val="28"/>
              </w:rPr>
              <w:t>367</w:t>
            </w:r>
          </w:p>
        </w:tc>
        <w:tc>
          <w:tcPr>
            <w:tcW w:w="15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4CB234" w14:textId="4B6B0609" w:rsidR="77D5A62C" w:rsidRDefault="77D5A62C" w:rsidP="77D5A62C">
            <w:pPr>
              <w:pStyle w:val="NoSpacing"/>
              <w:spacing w:line="276" w:lineRule="auto"/>
            </w:pPr>
            <w:r w:rsidRPr="77D5A62C">
              <w:rPr>
                <w:rFonts w:ascii="Arial" w:eastAsia="Arial" w:hAnsi="Arial" w:cs="Arial"/>
                <w:color w:val="000000" w:themeColor="text1"/>
                <w:sz w:val="28"/>
                <w:szCs w:val="28"/>
              </w:rPr>
              <w:t>158</w:t>
            </w:r>
          </w:p>
        </w:tc>
        <w:tc>
          <w:tcPr>
            <w:tcW w:w="16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3A1635" w14:textId="49E0F0CE" w:rsidR="77D5A62C" w:rsidRDefault="77D5A62C" w:rsidP="77D5A62C">
            <w:pPr>
              <w:pStyle w:val="NoSpacing"/>
              <w:spacing w:line="276" w:lineRule="auto"/>
            </w:pPr>
            <w:r w:rsidRPr="77D5A62C">
              <w:rPr>
                <w:rFonts w:ascii="Arial" w:eastAsia="Arial" w:hAnsi="Arial" w:cs="Arial"/>
                <w:color w:val="000000" w:themeColor="text1"/>
                <w:sz w:val="28"/>
                <w:szCs w:val="28"/>
              </w:rPr>
              <w:t>68</w:t>
            </w:r>
          </w:p>
        </w:tc>
        <w:tc>
          <w:tcPr>
            <w:tcW w:w="16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5EB199" w14:textId="13FB7FAE" w:rsidR="77D5A62C" w:rsidRDefault="77D5A62C" w:rsidP="77D5A62C">
            <w:pPr>
              <w:pStyle w:val="NoSpacing"/>
              <w:spacing w:line="276" w:lineRule="auto"/>
            </w:pPr>
            <w:r w:rsidRPr="77D5A62C">
              <w:rPr>
                <w:rFonts w:ascii="Arial" w:eastAsia="Arial" w:hAnsi="Arial" w:cs="Arial"/>
                <w:color w:val="000000" w:themeColor="text1"/>
                <w:sz w:val="28"/>
                <w:szCs w:val="28"/>
              </w:rPr>
              <w:t xml:space="preserve">240 </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EA1920" w14:textId="14DBD30A" w:rsidR="77D5A62C" w:rsidRDefault="77D5A62C" w:rsidP="77D5A62C">
            <w:pPr>
              <w:pStyle w:val="NoSpacing"/>
              <w:spacing w:line="276" w:lineRule="auto"/>
            </w:pPr>
            <w:r w:rsidRPr="77D5A62C">
              <w:rPr>
                <w:rFonts w:ascii="Arial" w:eastAsia="Arial" w:hAnsi="Arial" w:cs="Arial"/>
                <w:color w:val="000000" w:themeColor="text1"/>
                <w:sz w:val="28"/>
                <w:szCs w:val="28"/>
              </w:rPr>
              <w:t xml:space="preserve">127 </w:t>
            </w:r>
          </w:p>
        </w:tc>
      </w:tr>
      <w:tr w:rsidR="77D5A62C" w14:paraId="2FF052AC"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190F2B" w14:textId="4971279A" w:rsidR="77D5A62C" w:rsidRDefault="77D5A62C" w:rsidP="77D5A62C">
            <w:pPr>
              <w:pStyle w:val="NoSpacing"/>
              <w:spacing w:line="276" w:lineRule="auto"/>
            </w:pPr>
            <w:r w:rsidRPr="77D5A62C">
              <w:rPr>
                <w:rFonts w:ascii="Arial" w:eastAsia="Arial" w:hAnsi="Arial" w:cs="Arial"/>
                <w:color w:val="000000" w:themeColor="text1"/>
                <w:sz w:val="28"/>
                <w:szCs w:val="28"/>
              </w:rPr>
              <w:t>21/22</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D5FB1" w14:textId="0D0CC9E8" w:rsidR="77D5A62C" w:rsidRDefault="77D5A62C" w:rsidP="77D5A62C">
            <w:pPr>
              <w:pStyle w:val="NoSpacing"/>
              <w:spacing w:line="276" w:lineRule="auto"/>
            </w:pPr>
            <w:r w:rsidRPr="77D5A62C">
              <w:rPr>
                <w:rFonts w:ascii="Arial" w:eastAsia="Arial" w:hAnsi="Arial" w:cs="Arial"/>
                <w:sz w:val="28"/>
                <w:szCs w:val="28"/>
              </w:rPr>
              <w:t>352</w:t>
            </w:r>
          </w:p>
        </w:tc>
        <w:tc>
          <w:tcPr>
            <w:tcW w:w="15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88C7FC" w14:textId="28B61253" w:rsidR="77D5A62C" w:rsidRDefault="77D5A62C" w:rsidP="77D5A62C">
            <w:pPr>
              <w:pStyle w:val="NoSpacing"/>
              <w:spacing w:line="276" w:lineRule="auto"/>
            </w:pPr>
            <w:r w:rsidRPr="77D5A62C">
              <w:rPr>
                <w:rFonts w:ascii="Arial" w:eastAsia="Arial" w:hAnsi="Arial" w:cs="Arial"/>
                <w:sz w:val="28"/>
                <w:szCs w:val="28"/>
              </w:rPr>
              <w:t>172</w:t>
            </w:r>
          </w:p>
        </w:tc>
        <w:tc>
          <w:tcPr>
            <w:tcW w:w="16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E80BE2" w14:textId="46D28584" w:rsidR="77D5A62C" w:rsidRDefault="77D5A62C" w:rsidP="77D5A62C">
            <w:pPr>
              <w:pStyle w:val="NoSpacing"/>
              <w:spacing w:line="276" w:lineRule="auto"/>
            </w:pPr>
            <w:r w:rsidRPr="77D5A62C">
              <w:rPr>
                <w:rFonts w:ascii="Arial" w:eastAsia="Arial" w:hAnsi="Arial" w:cs="Arial"/>
                <w:sz w:val="28"/>
                <w:szCs w:val="28"/>
              </w:rPr>
              <w:t>65</w:t>
            </w:r>
          </w:p>
        </w:tc>
        <w:tc>
          <w:tcPr>
            <w:tcW w:w="16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6AC6D" w14:textId="319701F0" w:rsidR="77D5A62C" w:rsidRDefault="77D5A62C" w:rsidP="77D5A62C">
            <w:pPr>
              <w:pStyle w:val="NoSpacing"/>
              <w:spacing w:line="276" w:lineRule="auto"/>
            </w:pPr>
            <w:r w:rsidRPr="77D5A62C">
              <w:rPr>
                <w:rFonts w:ascii="Arial" w:eastAsia="Arial" w:hAnsi="Arial" w:cs="Arial"/>
                <w:sz w:val="28"/>
                <w:szCs w:val="28"/>
              </w:rPr>
              <w:t>203</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D14E61" w14:textId="0AE844B5" w:rsidR="77D5A62C" w:rsidRDefault="77D5A62C" w:rsidP="77D5A62C">
            <w:pPr>
              <w:pStyle w:val="NoSpacing"/>
              <w:spacing w:line="276" w:lineRule="auto"/>
            </w:pPr>
            <w:r w:rsidRPr="77D5A62C">
              <w:rPr>
                <w:rFonts w:ascii="Arial" w:eastAsia="Arial" w:hAnsi="Arial" w:cs="Arial"/>
                <w:sz w:val="28"/>
                <w:szCs w:val="28"/>
              </w:rPr>
              <w:t>127</w:t>
            </w:r>
          </w:p>
        </w:tc>
      </w:tr>
      <w:tr w:rsidR="77D5A62C" w14:paraId="59CA5D98"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D204EE" w14:textId="0FDCB09C" w:rsidR="77D5A62C" w:rsidRDefault="77D5A62C" w:rsidP="77D5A62C">
            <w:pPr>
              <w:pStyle w:val="NoSpacing"/>
              <w:spacing w:line="276" w:lineRule="auto"/>
            </w:pPr>
            <w:r w:rsidRPr="77D5A62C">
              <w:rPr>
                <w:rFonts w:ascii="Arial" w:eastAsia="Arial" w:hAnsi="Arial" w:cs="Arial"/>
                <w:color w:val="000000" w:themeColor="text1"/>
                <w:sz w:val="28"/>
                <w:szCs w:val="28"/>
              </w:rPr>
              <w:t>22/23</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B60A64" w14:textId="63B593D4" w:rsidR="77D5A62C" w:rsidRDefault="77D5A62C" w:rsidP="77D5A62C">
            <w:pPr>
              <w:pStyle w:val="NoSpacing"/>
              <w:spacing w:line="276" w:lineRule="auto"/>
            </w:pPr>
            <w:r w:rsidRPr="77D5A62C">
              <w:rPr>
                <w:rFonts w:ascii="Arial" w:eastAsia="Arial" w:hAnsi="Arial" w:cs="Arial"/>
                <w:color w:val="000000" w:themeColor="text1"/>
                <w:sz w:val="28"/>
                <w:szCs w:val="28"/>
              </w:rPr>
              <w:t>421</w:t>
            </w:r>
          </w:p>
        </w:tc>
        <w:tc>
          <w:tcPr>
            <w:tcW w:w="154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88F645" w14:textId="509513B6" w:rsidR="77D5A62C" w:rsidRDefault="77D5A62C" w:rsidP="77D5A62C">
            <w:pPr>
              <w:pStyle w:val="NoSpacing"/>
              <w:spacing w:line="276" w:lineRule="auto"/>
            </w:pPr>
            <w:r w:rsidRPr="77D5A62C">
              <w:rPr>
                <w:rFonts w:ascii="Arial" w:eastAsia="Arial" w:hAnsi="Arial" w:cs="Arial"/>
                <w:color w:val="000000" w:themeColor="text1"/>
                <w:sz w:val="28"/>
                <w:szCs w:val="28"/>
              </w:rPr>
              <w:t>280</w:t>
            </w:r>
          </w:p>
        </w:tc>
        <w:tc>
          <w:tcPr>
            <w:tcW w:w="16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8BD43" w14:textId="2FD4F879" w:rsidR="77D5A62C" w:rsidRDefault="77D5A62C" w:rsidP="77D5A62C">
            <w:pPr>
              <w:pStyle w:val="NoSpacing"/>
              <w:spacing w:line="276" w:lineRule="auto"/>
            </w:pPr>
            <w:r w:rsidRPr="77D5A62C">
              <w:rPr>
                <w:rFonts w:ascii="Arial" w:eastAsia="Arial" w:hAnsi="Arial" w:cs="Arial"/>
                <w:color w:val="000000" w:themeColor="text1"/>
                <w:sz w:val="28"/>
                <w:szCs w:val="28"/>
              </w:rPr>
              <w:t>68</w:t>
            </w:r>
          </w:p>
        </w:tc>
        <w:tc>
          <w:tcPr>
            <w:tcW w:w="161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8A0896" w14:textId="4DBFD3C2" w:rsidR="77D5A62C" w:rsidRDefault="77D5A62C" w:rsidP="77D5A62C">
            <w:pPr>
              <w:pStyle w:val="NoSpacing"/>
              <w:spacing w:line="276" w:lineRule="auto"/>
            </w:pPr>
            <w:r w:rsidRPr="77D5A62C">
              <w:rPr>
                <w:rFonts w:ascii="Arial" w:eastAsia="Arial" w:hAnsi="Arial" w:cs="Arial"/>
                <w:color w:val="000000" w:themeColor="text1"/>
                <w:sz w:val="28"/>
                <w:szCs w:val="28"/>
              </w:rPr>
              <w:t>249</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5704A5" w14:textId="3EEE2B97" w:rsidR="77D5A62C" w:rsidRDefault="77D5A62C" w:rsidP="77D5A62C">
            <w:pPr>
              <w:pStyle w:val="NoSpacing"/>
              <w:spacing w:line="276" w:lineRule="auto"/>
            </w:pPr>
            <w:r w:rsidRPr="77D5A62C">
              <w:rPr>
                <w:rFonts w:ascii="Arial" w:eastAsia="Arial" w:hAnsi="Arial" w:cs="Arial"/>
                <w:color w:val="000000" w:themeColor="text1"/>
                <w:sz w:val="28"/>
                <w:szCs w:val="28"/>
              </w:rPr>
              <w:t>172</w:t>
            </w:r>
          </w:p>
        </w:tc>
      </w:tr>
      <w:tr w:rsidR="77D5A62C" w14:paraId="7DCB6C17" w14:textId="77777777" w:rsidTr="77D5A62C">
        <w:trPr>
          <w:trHeight w:val="300"/>
        </w:trPr>
        <w:tc>
          <w:tcPr>
            <w:tcW w:w="1619" w:type="dxa"/>
            <w:tcBorders>
              <w:top w:val="single" w:sz="8" w:space="0" w:color="auto"/>
              <w:left w:val="single" w:sz="8" w:space="0" w:color="auto"/>
              <w:bottom w:val="single" w:sz="8" w:space="0" w:color="auto"/>
              <w:right w:val="single" w:sz="8" w:space="0" w:color="auto"/>
            </w:tcBorders>
            <w:tcMar>
              <w:left w:w="108" w:type="dxa"/>
              <w:right w:w="108" w:type="dxa"/>
            </w:tcMar>
          </w:tcPr>
          <w:p w14:paraId="34B07687" w14:textId="06574E8F" w:rsidR="77D5A62C" w:rsidRDefault="77D5A62C" w:rsidP="77D5A62C">
            <w:pPr>
              <w:pStyle w:val="NoSpacing"/>
              <w:spacing w:line="276" w:lineRule="auto"/>
            </w:pPr>
            <w:r w:rsidRPr="77D5A62C">
              <w:rPr>
                <w:rFonts w:ascii="Arial" w:eastAsia="Arial" w:hAnsi="Arial" w:cs="Arial"/>
                <w:sz w:val="28"/>
                <w:szCs w:val="28"/>
              </w:rPr>
              <w:t>23/24</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tcPr>
          <w:p w14:paraId="38195097" w14:textId="691112B5" w:rsidR="77D5A62C" w:rsidRDefault="77D5A62C" w:rsidP="77D5A62C">
            <w:pPr>
              <w:pStyle w:val="NoSpacing"/>
              <w:spacing w:line="276" w:lineRule="auto"/>
            </w:pPr>
            <w:r w:rsidRPr="77D5A62C">
              <w:rPr>
                <w:rFonts w:ascii="Arial" w:eastAsia="Arial" w:hAnsi="Arial" w:cs="Arial"/>
                <w:sz w:val="28"/>
                <w:szCs w:val="28"/>
              </w:rPr>
              <w:t>475</w:t>
            </w:r>
          </w:p>
        </w:tc>
        <w:tc>
          <w:tcPr>
            <w:tcW w:w="1541" w:type="dxa"/>
            <w:tcBorders>
              <w:top w:val="single" w:sz="8" w:space="0" w:color="auto"/>
              <w:left w:val="single" w:sz="8" w:space="0" w:color="auto"/>
              <w:bottom w:val="single" w:sz="8" w:space="0" w:color="auto"/>
              <w:right w:val="single" w:sz="8" w:space="0" w:color="auto"/>
            </w:tcBorders>
            <w:tcMar>
              <w:left w:w="108" w:type="dxa"/>
              <w:right w:w="108" w:type="dxa"/>
            </w:tcMar>
          </w:tcPr>
          <w:p w14:paraId="6E52ACA7" w14:textId="192418F9" w:rsidR="77D5A62C" w:rsidRDefault="77D5A62C" w:rsidP="77D5A62C">
            <w:pPr>
              <w:pStyle w:val="NoSpacing"/>
              <w:spacing w:line="276" w:lineRule="auto"/>
            </w:pPr>
            <w:r w:rsidRPr="77D5A62C">
              <w:rPr>
                <w:rFonts w:ascii="Arial" w:eastAsia="Arial" w:hAnsi="Arial" w:cs="Arial"/>
                <w:sz w:val="28"/>
                <w:szCs w:val="28"/>
              </w:rPr>
              <w:t>256</w:t>
            </w:r>
          </w:p>
        </w:tc>
        <w:tc>
          <w:tcPr>
            <w:tcW w:w="1617" w:type="dxa"/>
            <w:tcBorders>
              <w:top w:val="single" w:sz="8" w:space="0" w:color="auto"/>
              <w:left w:val="single" w:sz="8" w:space="0" w:color="auto"/>
              <w:bottom w:val="single" w:sz="8" w:space="0" w:color="auto"/>
              <w:right w:val="single" w:sz="8" w:space="0" w:color="auto"/>
            </w:tcBorders>
            <w:tcMar>
              <w:left w:w="108" w:type="dxa"/>
              <w:right w:w="108" w:type="dxa"/>
            </w:tcMar>
          </w:tcPr>
          <w:p w14:paraId="5F0C505D" w14:textId="1838A061" w:rsidR="77D5A62C" w:rsidRDefault="77D5A62C" w:rsidP="77D5A62C">
            <w:pPr>
              <w:pStyle w:val="NoSpacing"/>
              <w:spacing w:line="276" w:lineRule="auto"/>
            </w:pPr>
            <w:r w:rsidRPr="77D5A62C">
              <w:rPr>
                <w:rFonts w:ascii="Arial" w:eastAsia="Arial" w:hAnsi="Arial" w:cs="Arial"/>
                <w:sz w:val="28"/>
                <w:szCs w:val="28"/>
              </w:rPr>
              <w:t>68</w:t>
            </w:r>
          </w:p>
        </w:tc>
        <w:tc>
          <w:tcPr>
            <w:tcW w:w="1614" w:type="dxa"/>
            <w:tcBorders>
              <w:top w:val="single" w:sz="8" w:space="0" w:color="auto"/>
              <w:left w:val="single" w:sz="8" w:space="0" w:color="auto"/>
              <w:bottom w:val="single" w:sz="8" w:space="0" w:color="auto"/>
              <w:right w:val="single" w:sz="8" w:space="0" w:color="auto"/>
            </w:tcBorders>
            <w:tcMar>
              <w:left w:w="108" w:type="dxa"/>
              <w:right w:w="108" w:type="dxa"/>
            </w:tcMar>
          </w:tcPr>
          <w:p w14:paraId="5872744C" w14:textId="5F86AD4F" w:rsidR="77D5A62C" w:rsidRDefault="77D5A62C" w:rsidP="77D5A62C">
            <w:pPr>
              <w:pStyle w:val="NoSpacing"/>
              <w:spacing w:line="276" w:lineRule="auto"/>
            </w:pPr>
            <w:r w:rsidRPr="77D5A62C">
              <w:rPr>
                <w:rFonts w:ascii="Arial" w:eastAsia="Arial" w:hAnsi="Arial" w:cs="Arial"/>
                <w:sz w:val="28"/>
                <w:szCs w:val="28"/>
              </w:rPr>
              <w:t>312</w:t>
            </w:r>
          </w:p>
        </w:tc>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7DF7309" w14:textId="6A230A6D" w:rsidR="77D5A62C" w:rsidRDefault="77D5A62C" w:rsidP="77D5A62C">
            <w:pPr>
              <w:pStyle w:val="NoSpacing"/>
              <w:spacing w:line="276" w:lineRule="auto"/>
            </w:pPr>
            <w:r w:rsidRPr="77D5A62C">
              <w:rPr>
                <w:rFonts w:ascii="Arial" w:eastAsia="Arial" w:hAnsi="Arial" w:cs="Arial"/>
                <w:sz w:val="28"/>
                <w:szCs w:val="28"/>
              </w:rPr>
              <w:t>163</w:t>
            </w:r>
          </w:p>
        </w:tc>
      </w:tr>
    </w:tbl>
    <w:p w14:paraId="5F2FCE94" w14:textId="2FE9B2AF" w:rsidR="77D5A62C" w:rsidRDefault="77D5A62C" w:rsidP="77D5A62C">
      <w:pPr>
        <w:spacing w:after="0" w:line="276" w:lineRule="auto"/>
        <w:rPr>
          <w:rFonts w:ascii="Arial" w:eastAsia="Arial" w:hAnsi="Arial" w:cs="Arial"/>
          <w:sz w:val="28"/>
          <w:szCs w:val="28"/>
        </w:rPr>
      </w:pPr>
    </w:p>
    <w:p w14:paraId="796B9088" w14:textId="6AACD89C" w:rsidR="784804DA" w:rsidRDefault="784804DA" w:rsidP="784804DA">
      <w:pPr>
        <w:spacing w:after="0" w:line="276" w:lineRule="auto"/>
        <w:ind w:left="720"/>
        <w:rPr>
          <w:rFonts w:ascii="Arial" w:eastAsia="Arial" w:hAnsi="Arial" w:cs="Arial"/>
          <w:sz w:val="28"/>
          <w:szCs w:val="28"/>
        </w:rPr>
      </w:pPr>
    </w:p>
    <w:p w14:paraId="50B045D3" w14:textId="2A37563D" w:rsidR="2B9B2099" w:rsidRDefault="1741B38F" w:rsidP="784804DA">
      <w:pPr>
        <w:pStyle w:val="ListParagraph"/>
        <w:spacing w:after="0" w:line="276" w:lineRule="auto"/>
        <w:rPr>
          <w:rFonts w:ascii="Arial" w:eastAsia="Arial" w:hAnsi="Arial" w:cs="Arial"/>
          <w:sz w:val="28"/>
          <w:szCs w:val="28"/>
        </w:rPr>
      </w:pPr>
      <w:r w:rsidRPr="77D5A62C">
        <w:rPr>
          <w:rFonts w:ascii="Arial" w:hAnsi="Arial" w:cs="Arial"/>
          <w:sz w:val="28"/>
          <w:szCs w:val="28"/>
        </w:rPr>
        <w:lastRenderedPageBreak/>
        <w:t>In 2022/23</w:t>
      </w:r>
      <w:r w:rsidR="0C8BF277" w:rsidRPr="77D5A62C">
        <w:rPr>
          <w:rFonts w:ascii="Arial" w:hAnsi="Arial" w:cs="Arial"/>
          <w:sz w:val="28"/>
          <w:szCs w:val="28"/>
        </w:rPr>
        <w:t>, a Student Support Survey was launched</w:t>
      </w:r>
      <w:r w:rsidR="1E880591" w:rsidRPr="77D5A62C">
        <w:rPr>
          <w:rFonts w:ascii="Arial" w:hAnsi="Arial" w:cs="Arial"/>
          <w:sz w:val="28"/>
          <w:szCs w:val="28"/>
        </w:rPr>
        <w:t xml:space="preserve">. </w:t>
      </w:r>
      <w:r w:rsidR="75D40FE9" w:rsidRPr="77D5A62C">
        <w:rPr>
          <w:rFonts w:ascii="Arial" w:hAnsi="Arial" w:cs="Arial"/>
          <w:sz w:val="28"/>
          <w:szCs w:val="28"/>
        </w:rPr>
        <w:t>78 responses were received,</w:t>
      </w:r>
      <w:r w:rsidR="6CFD13D6" w:rsidRPr="77D5A62C">
        <w:rPr>
          <w:rFonts w:ascii="Arial" w:hAnsi="Arial" w:cs="Arial"/>
          <w:sz w:val="28"/>
          <w:szCs w:val="28"/>
        </w:rPr>
        <w:t xml:space="preserve"> increas</w:t>
      </w:r>
      <w:r w:rsidR="2C297B6B" w:rsidRPr="77D5A62C">
        <w:rPr>
          <w:rFonts w:ascii="Arial" w:hAnsi="Arial" w:cs="Arial"/>
          <w:sz w:val="28"/>
          <w:szCs w:val="28"/>
        </w:rPr>
        <w:t>ing</w:t>
      </w:r>
      <w:r w:rsidR="6CFD13D6" w:rsidRPr="77D5A62C">
        <w:rPr>
          <w:rFonts w:ascii="Arial" w:hAnsi="Arial" w:cs="Arial"/>
          <w:sz w:val="28"/>
          <w:szCs w:val="28"/>
        </w:rPr>
        <w:t xml:space="preserve"> to 106 in 2023/24.</w:t>
      </w:r>
      <w:r w:rsidR="5376C125" w:rsidRPr="77D5A62C">
        <w:rPr>
          <w:rFonts w:ascii="Arial" w:hAnsi="Arial" w:cs="Arial"/>
          <w:sz w:val="28"/>
          <w:szCs w:val="28"/>
        </w:rPr>
        <w:t xml:space="preserve"> </w:t>
      </w:r>
      <w:r w:rsidR="71EF47B0" w:rsidRPr="77D5A62C">
        <w:rPr>
          <w:rFonts w:ascii="Arial" w:hAnsi="Arial" w:cs="Arial"/>
          <w:sz w:val="28"/>
          <w:szCs w:val="28"/>
        </w:rPr>
        <w:t xml:space="preserve">We recognise that this is not representative of the GSA student population </w:t>
      </w:r>
      <w:r w:rsidR="3A8DBD12" w:rsidRPr="77D5A62C">
        <w:rPr>
          <w:rFonts w:ascii="Arial" w:hAnsi="Arial" w:cs="Arial"/>
          <w:sz w:val="28"/>
          <w:szCs w:val="28"/>
        </w:rPr>
        <w:t xml:space="preserve">however, </w:t>
      </w:r>
      <w:r w:rsidR="75D40FE9" w:rsidRPr="77D5A62C">
        <w:rPr>
          <w:rFonts w:ascii="Arial" w:hAnsi="Arial" w:cs="Arial"/>
          <w:sz w:val="28"/>
          <w:szCs w:val="28"/>
        </w:rPr>
        <w:t>the Survey yielded some helpful insights</w:t>
      </w:r>
      <w:r w:rsidR="377EFB32" w:rsidRPr="77D5A62C">
        <w:rPr>
          <w:rFonts w:ascii="Arial" w:hAnsi="Arial" w:cs="Arial"/>
          <w:sz w:val="28"/>
          <w:szCs w:val="28"/>
        </w:rPr>
        <w:t xml:space="preserve"> and identified areas that require further investigation. </w:t>
      </w:r>
      <w:r w:rsidR="1D201882" w:rsidRPr="77D5A62C">
        <w:rPr>
          <w:rFonts w:ascii="Arial" w:hAnsi="Arial" w:cs="Arial"/>
          <w:sz w:val="28"/>
          <w:szCs w:val="28"/>
        </w:rPr>
        <w:t>Responses can be seen in the tables below</w:t>
      </w:r>
      <w:r w:rsidR="6DC4B14C" w:rsidRPr="77D5A62C">
        <w:rPr>
          <w:rFonts w:ascii="Arial" w:hAnsi="Arial" w:cs="Arial"/>
          <w:sz w:val="28"/>
          <w:szCs w:val="28"/>
        </w:rPr>
        <w:t xml:space="preserve"> and will be used as a benchmark for progress. </w:t>
      </w:r>
      <w:r w:rsidR="33EAE3A3" w:rsidRPr="77D5A62C">
        <w:rPr>
          <w:rFonts w:ascii="Arial" w:eastAsia="Arial" w:hAnsi="Arial" w:cs="Arial"/>
          <w:sz w:val="28"/>
          <w:szCs w:val="28"/>
        </w:rPr>
        <w:t xml:space="preserve"> </w:t>
      </w:r>
    </w:p>
    <w:p w14:paraId="00ABD900" w14:textId="64044EDB" w:rsidR="784804DA" w:rsidRDefault="784804DA" w:rsidP="77D5A62C">
      <w:pPr>
        <w:pStyle w:val="ListParagraph"/>
        <w:spacing w:after="0" w:line="276" w:lineRule="auto"/>
        <w:rPr>
          <w:rFonts w:ascii="Arial" w:eastAsia="Arial" w:hAnsi="Arial" w:cs="Arial"/>
          <w:sz w:val="28"/>
          <w:szCs w:val="28"/>
        </w:rPr>
      </w:pPr>
    </w:p>
    <w:p w14:paraId="4B4E1997" w14:textId="0D87B12D" w:rsidR="784804DA" w:rsidRDefault="5A926BCC" w:rsidP="77D5A62C">
      <w:pPr>
        <w:spacing w:after="0" w:line="276" w:lineRule="auto"/>
        <w:ind w:left="720"/>
        <w:rPr>
          <w:rFonts w:ascii="Arial" w:eastAsia="Arial" w:hAnsi="Arial" w:cs="Arial"/>
          <w:sz w:val="28"/>
          <w:szCs w:val="28"/>
        </w:rPr>
      </w:pPr>
      <w:r w:rsidRPr="77D5A62C">
        <w:rPr>
          <w:rFonts w:ascii="Arial" w:eastAsia="Arial" w:hAnsi="Arial" w:cs="Arial"/>
          <w:b/>
          <w:bCs/>
          <w:sz w:val="28"/>
          <w:szCs w:val="28"/>
        </w:rPr>
        <w:t xml:space="preserve">Table </w:t>
      </w:r>
      <w:r w:rsidR="3C783F31" w:rsidRPr="77D5A62C">
        <w:rPr>
          <w:rFonts w:ascii="Arial" w:eastAsia="Arial" w:hAnsi="Arial" w:cs="Arial"/>
          <w:b/>
          <w:bCs/>
          <w:sz w:val="28"/>
          <w:szCs w:val="28"/>
        </w:rPr>
        <w:t>6</w:t>
      </w:r>
      <w:r w:rsidRPr="77D5A62C">
        <w:rPr>
          <w:rFonts w:ascii="Arial" w:eastAsia="Arial" w:hAnsi="Arial" w:cs="Arial"/>
          <w:b/>
          <w:bCs/>
          <w:sz w:val="28"/>
          <w:szCs w:val="28"/>
        </w:rPr>
        <w:t xml:space="preserve">: </w:t>
      </w:r>
      <w:r w:rsidRPr="77D5A62C">
        <w:rPr>
          <w:rFonts w:ascii="Arial" w:eastAsia="Arial" w:hAnsi="Arial" w:cs="Arial"/>
          <w:sz w:val="28"/>
          <w:szCs w:val="28"/>
        </w:rPr>
        <w:t>How satisfied were students with reasonable adjustments from Student Support?</w:t>
      </w:r>
    </w:p>
    <w:tbl>
      <w:tblPr>
        <w:tblStyle w:val="TableGrid"/>
        <w:tblW w:w="0" w:type="auto"/>
        <w:tblInd w:w="720" w:type="dxa"/>
        <w:tblLayout w:type="fixed"/>
        <w:tblLook w:val="04A0" w:firstRow="1" w:lastRow="0" w:firstColumn="1" w:lastColumn="0" w:noHBand="0" w:noVBand="1"/>
      </w:tblPr>
      <w:tblGrid>
        <w:gridCol w:w="1947"/>
        <w:gridCol w:w="1947"/>
        <w:gridCol w:w="1947"/>
        <w:gridCol w:w="1947"/>
        <w:gridCol w:w="1948"/>
      </w:tblGrid>
      <w:tr w:rsidR="77D5A62C" w14:paraId="720C0F3D"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A359C52" w14:textId="3458A6C1" w:rsidR="77D5A62C" w:rsidRDefault="77D5A62C" w:rsidP="77D5A62C">
            <w:pPr>
              <w:spacing w:line="276" w:lineRule="auto"/>
            </w:pPr>
            <w:r w:rsidRPr="77D5A62C">
              <w:rPr>
                <w:rFonts w:ascii="Arial" w:eastAsia="Arial" w:hAnsi="Arial" w:cs="Arial"/>
                <w:b/>
                <w:bCs/>
                <w:sz w:val="28"/>
                <w:szCs w:val="28"/>
              </w:rPr>
              <w:t>Academic Year</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DB2F7B8" w14:textId="702D8D45" w:rsidR="77D5A62C" w:rsidRDefault="77D5A62C" w:rsidP="77D5A62C">
            <w:pPr>
              <w:spacing w:line="276" w:lineRule="auto"/>
            </w:pPr>
            <w:r w:rsidRPr="77D5A62C">
              <w:rPr>
                <w:rFonts w:ascii="Arial" w:eastAsia="Arial" w:hAnsi="Arial" w:cs="Arial"/>
                <w:b/>
                <w:bCs/>
                <w:color w:val="000000" w:themeColor="text1"/>
                <w:sz w:val="28"/>
                <w:szCs w:val="28"/>
              </w:rPr>
              <w:t>Very Satisfied</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55595CD0" w14:textId="73527120" w:rsidR="77D5A62C" w:rsidRDefault="77D5A62C" w:rsidP="77D5A62C">
            <w:pPr>
              <w:spacing w:line="276" w:lineRule="auto"/>
            </w:pPr>
            <w:r w:rsidRPr="77D5A62C">
              <w:rPr>
                <w:rFonts w:ascii="Arial" w:eastAsia="Arial" w:hAnsi="Arial" w:cs="Arial"/>
                <w:b/>
                <w:bCs/>
                <w:color w:val="000000" w:themeColor="text1"/>
                <w:sz w:val="28"/>
                <w:szCs w:val="28"/>
              </w:rPr>
              <w:t>Satisfied</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BCAB126" w14:textId="47E17B1B" w:rsidR="77D5A62C" w:rsidRDefault="77D5A62C" w:rsidP="77D5A62C">
            <w:pPr>
              <w:spacing w:line="276" w:lineRule="auto"/>
            </w:pPr>
            <w:r w:rsidRPr="77D5A62C">
              <w:rPr>
                <w:rFonts w:ascii="Arial" w:eastAsia="Arial" w:hAnsi="Arial" w:cs="Arial"/>
                <w:b/>
                <w:bCs/>
                <w:color w:val="000000" w:themeColor="text1"/>
                <w:sz w:val="28"/>
                <w:szCs w:val="28"/>
              </w:rPr>
              <w:t>Neither</w:t>
            </w:r>
          </w:p>
        </w:tc>
        <w:tc>
          <w:tcPr>
            <w:tcW w:w="194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E786A6B" w14:textId="6D0021B3" w:rsidR="77D5A62C" w:rsidRDefault="77D5A62C" w:rsidP="77D5A62C">
            <w:pPr>
              <w:spacing w:line="276" w:lineRule="auto"/>
            </w:pPr>
            <w:r w:rsidRPr="77D5A62C">
              <w:rPr>
                <w:rFonts w:ascii="Arial" w:eastAsia="Arial" w:hAnsi="Arial" w:cs="Arial"/>
                <w:b/>
                <w:bCs/>
                <w:color w:val="000000" w:themeColor="text1"/>
                <w:sz w:val="28"/>
                <w:szCs w:val="28"/>
              </w:rPr>
              <w:t>Dissatisfied</w:t>
            </w:r>
          </w:p>
        </w:tc>
      </w:tr>
      <w:tr w:rsidR="77D5A62C" w14:paraId="0510D5ED"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ED3EB39" w14:textId="0AD29C8E" w:rsidR="77D5A62C" w:rsidRDefault="77D5A62C" w:rsidP="77D5A62C">
            <w:pPr>
              <w:spacing w:line="276" w:lineRule="auto"/>
            </w:pPr>
            <w:r w:rsidRPr="77D5A62C">
              <w:rPr>
                <w:rFonts w:ascii="Arial" w:eastAsia="Arial" w:hAnsi="Arial" w:cs="Arial"/>
                <w:sz w:val="28"/>
                <w:szCs w:val="28"/>
              </w:rPr>
              <w:t>2022/23</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3065C70A" w14:textId="35152B2A" w:rsidR="77D5A62C" w:rsidRDefault="77D5A62C" w:rsidP="77D5A62C">
            <w:pPr>
              <w:spacing w:line="276" w:lineRule="auto"/>
            </w:pPr>
            <w:r w:rsidRPr="77D5A62C">
              <w:rPr>
                <w:rFonts w:ascii="Arial" w:eastAsia="Arial" w:hAnsi="Arial" w:cs="Arial"/>
                <w:sz w:val="28"/>
                <w:szCs w:val="28"/>
              </w:rPr>
              <w:t>65%</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5E4CDF4" w14:textId="68AD711E" w:rsidR="77D5A62C" w:rsidRDefault="77D5A62C" w:rsidP="77D5A62C">
            <w:pPr>
              <w:spacing w:line="276" w:lineRule="auto"/>
            </w:pPr>
            <w:r w:rsidRPr="77D5A62C">
              <w:rPr>
                <w:rFonts w:ascii="Arial" w:eastAsia="Arial" w:hAnsi="Arial" w:cs="Arial"/>
                <w:sz w:val="28"/>
                <w:szCs w:val="28"/>
              </w:rPr>
              <w:t>15%</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57D75D9F" w14:textId="20020453" w:rsidR="77D5A62C" w:rsidRDefault="77D5A62C" w:rsidP="77D5A62C">
            <w:pPr>
              <w:spacing w:line="276" w:lineRule="auto"/>
            </w:pPr>
            <w:r w:rsidRPr="77D5A62C">
              <w:rPr>
                <w:rFonts w:ascii="Arial" w:eastAsia="Arial" w:hAnsi="Arial" w:cs="Arial"/>
                <w:sz w:val="28"/>
                <w:szCs w:val="28"/>
              </w:rPr>
              <w:t>3%</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58C190D6" w14:textId="06070F00" w:rsidR="77D5A62C" w:rsidRDefault="77D5A62C" w:rsidP="77D5A62C">
            <w:pPr>
              <w:spacing w:line="276" w:lineRule="auto"/>
            </w:pPr>
            <w:r w:rsidRPr="77D5A62C">
              <w:rPr>
                <w:rFonts w:ascii="Arial" w:eastAsia="Arial" w:hAnsi="Arial" w:cs="Arial"/>
                <w:sz w:val="28"/>
                <w:szCs w:val="28"/>
              </w:rPr>
              <w:t>18%</w:t>
            </w:r>
          </w:p>
        </w:tc>
      </w:tr>
      <w:tr w:rsidR="77D5A62C" w14:paraId="77CF0201"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7B766718" w14:textId="35B14F90" w:rsidR="77D5A62C" w:rsidRDefault="77D5A62C" w:rsidP="77D5A62C">
            <w:pPr>
              <w:spacing w:line="276" w:lineRule="auto"/>
            </w:pPr>
            <w:r w:rsidRPr="77D5A62C">
              <w:rPr>
                <w:rFonts w:ascii="Arial" w:eastAsia="Arial" w:hAnsi="Arial" w:cs="Arial"/>
                <w:sz w:val="28"/>
                <w:szCs w:val="28"/>
              </w:rPr>
              <w:t>2023/24</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6E8627CA" w14:textId="686A75E6" w:rsidR="77D5A62C" w:rsidRDefault="77D5A62C" w:rsidP="77D5A62C">
            <w:pPr>
              <w:spacing w:line="276" w:lineRule="auto"/>
            </w:pPr>
            <w:r w:rsidRPr="77D5A62C">
              <w:rPr>
                <w:rFonts w:ascii="Arial" w:eastAsia="Arial" w:hAnsi="Arial" w:cs="Arial"/>
                <w:sz w:val="28"/>
                <w:szCs w:val="28"/>
              </w:rPr>
              <w:t>50%</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C74BA0C" w14:textId="670F0821" w:rsidR="77D5A62C" w:rsidRDefault="77D5A62C" w:rsidP="77D5A62C">
            <w:pPr>
              <w:spacing w:line="276" w:lineRule="auto"/>
            </w:pPr>
            <w:r w:rsidRPr="77D5A62C">
              <w:rPr>
                <w:rFonts w:ascii="Arial" w:eastAsia="Arial" w:hAnsi="Arial" w:cs="Arial"/>
                <w:sz w:val="28"/>
                <w:szCs w:val="28"/>
              </w:rPr>
              <w:t>30.8%</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3B0105DD" w14:textId="70275379" w:rsidR="77D5A62C" w:rsidRDefault="77D5A62C" w:rsidP="77D5A62C">
            <w:pPr>
              <w:spacing w:line="276" w:lineRule="auto"/>
            </w:pPr>
            <w:r w:rsidRPr="77D5A62C">
              <w:rPr>
                <w:rFonts w:ascii="Arial" w:eastAsia="Arial" w:hAnsi="Arial" w:cs="Arial"/>
                <w:sz w:val="28"/>
                <w:szCs w:val="28"/>
              </w:rPr>
              <w:t>7.7%</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7548DA1D" w14:textId="2880127E" w:rsidR="77D5A62C" w:rsidRDefault="77D5A62C" w:rsidP="77D5A62C">
            <w:pPr>
              <w:spacing w:line="276" w:lineRule="auto"/>
            </w:pPr>
            <w:r w:rsidRPr="77D5A62C">
              <w:rPr>
                <w:rFonts w:ascii="Arial" w:eastAsia="Arial" w:hAnsi="Arial" w:cs="Arial"/>
                <w:sz w:val="28"/>
                <w:szCs w:val="28"/>
              </w:rPr>
              <w:t>11%</w:t>
            </w:r>
          </w:p>
        </w:tc>
      </w:tr>
    </w:tbl>
    <w:p w14:paraId="76A9D630" w14:textId="47AA28C0" w:rsidR="784804DA" w:rsidRDefault="5A926BCC" w:rsidP="77D5A62C">
      <w:pPr>
        <w:spacing w:after="0" w:line="276" w:lineRule="auto"/>
      </w:pPr>
      <w:r w:rsidRPr="77D5A62C">
        <w:rPr>
          <w:rFonts w:ascii="Calibri" w:eastAsia="Calibri" w:hAnsi="Calibri" w:cs="Calibri"/>
        </w:rPr>
        <w:t xml:space="preserve"> </w:t>
      </w:r>
    </w:p>
    <w:p w14:paraId="3D194346" w14:textId="559D8476" w:rsidR="784804DA" w:rsidRDefault="5A926BCC" w:rsidP="77D5A62C">
      <w:pPr>
        <w:spacing w:after="0" w:line="276" w:lineRule="auto"/>
        <w:ind w:left="720"/>
      </w:pPr>
      <w:r w:rsidRPr="77D5A62C">
        <w:rPr>
          <w:rFonts w:ascii="Arial" w:eastAsia="Arial" w:hAnsi="Arial" w:cs="Arial"/>
          <w:b/>
          <w:bCs/>
          <w:sz w:val="28"/>
          <w:szCs w:val="28"/>
        </w:rPr>
        <w:t xml:space="preserve">Table </w:t>
      </w:r>
      <w:r w:rsidR="2991E9BB" w:rsidRPr="77D5A62C">
        <w:rPr>
          <w:rFonts w:ascii="Arial" w:eastAsia="Arial" w:hAnsi="Arial" w:cs="Arial"/>
          <w:b/>
          <w:bCs/>
          <w:sz w:val="28"/>
          <w:szCs w:val="28"/>
        </w:rPr>
        <w:t>7</w:t>
      </w:r>
      <w:r w:rsidRPr="77D5A62C">
        <w:rPr>
          <w:rFonts w:ascii="Arial" w:eastAsia="Arial" w:hAnsi="Arial" w:cs="Arial"/>
          <w:b/>
          <w:bCs/>
          <w:sz w:val="28"/>
          <w:szCs w:val="28"/>
        </w:rPr>
        <w:t>:</w:t>
      </w:r>
      <w:r w:rsidRPr="77D5A62C">
        <w:rPr>
          <w:rFonts w:ascii="Arial" w:eastAsia="Arial" w:hAnsi="Arial" w:cs="Arial"/>
          <w:sz w:val="28"/>
          <w:szCs w:val="28"/>
        </w:rPr>
        <w:t xml:space="preserve"> How satisfied were students with the reasonable adjustments from teaching staff?</w:t>
      </w:r>
    </w:p>
    <w:tbl>
      <w:tblPr>
        <w:tblStyle w:val="TableGrid"/>
        <w:tblW w:w="0" w:type="auto"/>
        <w:tblInd w:w="720" w:type="dxa"/>
        <w:tblLayout w:type="fixed"/>
        <w:tblLook w:val="04A0" w:firstRow="1" w:lastRow="0" w:firstColumn="1" w:lastColumn="0" w:noHBand="0" w:noVBand="1"/>
      </w:tblPr>
      <w:tblGrid>
        <w:gridCol w:w="1947"/>
        <w:gridCol w:w="1947"/>
        <w:gridCol w:w="1947"/>
        <w:gridCol w:w="1947"/>
        <w:gridCol w:w="1948"/>
      </w:tblGrid>
      <w:tr w:rsidR="77D5A62C" w14:paraId="0105E32C"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D7D21A7" w14:textId="229B673B" w:rsidR="77D5A62C" w:rsidRDefault="77D5A62C" w:rsidP="77D5A62C">
            <w:pPr>
              <w:spacing w:line="276" w:lineRule="auto"/>
            </w:pPr>
            <w:r w:rsidRPr="77D5A62C">
              <w:rPr>
                <w:rFonts w:ascii="Arial" w:eastAsia="Arial" w:hAnsi="Arial" w:cs="Arial"/>
                <w:b/>
                <w:bCs/>
                <w:sz w:val="28"/>
                <w:szCs w:val="28"/>
              </w:rPr>
              <w:t>Academic Year</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57D7405D" w14:textId="0694E076" w:rsidR="77D5A62C" w:rsidRDefault="77D5A62C" w:rsidP="77D5A62C">
            <w:pPr>
              <w:spacing w:line="276" w:lineRule="auto"/>
            </w:pPr>
            <w:r w:rsidRPr="77D5A62C">
              <w:rPr>
                <w:rFonts w:ascii="Arial" w:eastAsia="Arial" w:hAnsi="Arial" w:cs="Arial"/>
                <w:b/>
                <w:bCs/>
                <w:color w:val="000000" w:themeColor="text1"/>
                <w:sz w:val="28"/>
                <w:szCs w:val="28"/>
              </w:rPr>
              <w:t>Very Satisfied</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41C51B9" w14:textId="2C4FF5D4" w:rsidR="77D5A62C" w:rsidRDefault="77D5A62C" w:rsidP="77D5A62C">
            <w:pPr>
              <w:spacing w:line="276" w:lineRule="auto"/>
            </w:pPr>
            <w:r w:rsidRPr="77D5A62C">
              <w:rPr>
                <w:rFonts w:ascii="Arial" w:eastAsia="Arial" w:hAnsi="Arial" w:cs="Arial"/>
                <w:b/>
                <w:bCs/>
                <w:color w:val="000000" w:themeColor="text1"/>
                <w:sz w:val="28"/>
                <w:szCs w:val="28"/>
              </w:rPr>
              <w:t>Satisfied</w:t>
            </w:r>
          </w:p>
        </w:tc>
        <w:tc>
          <w:tcPr>
            <w:tcW w:w="1947"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B2FAF0C" w14:textId="7DCDAFCB" w:rsidR="77D5A62C" w:rsidRDefault="77D5A62C" w:rsidP="77D5A62C">
            <w:pPr>
              <w:spacing w:line="276" w:lineRule="auto"/>
            </w:pPr>
            <w:r w:rsidRPr="77D5A62C">
              <w:rPr>
                <w:rFonts w:ascii="Arial" w:eastAsia="Arial" w:hAnsi="Arial" w:cs="Arial"/>
                <w:b/>
                <w:bCs/>
                <w:color w:val="000000" w:themeColor="text1"/>
                <w:sz w:val="28"/>
                <w:szCs w:val="28"/>
              </w:rPr>
              <w:t>Neither</w:t>
            </w:r>
          </w:p>
        </w:tc>
        <w:tc>
          <w:tcPr>
            <w:tcW w:w="194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0403347" w14:textId="2C2C939E" w:rsidR="77D5A62C" w:rsidRDefault="77D5A62C" w:rsidP="77D5A62C">
            <w:pPr>
              <w:spacing w:line="276" w:lineRule="auto"/>
            </w:pPr>
            <w:r w:rsidRPr="77D5A62C">
              <w:rPr>
                <w:rFonts w:ascii="Arial" w:eastAsia="Arial" w:hAnsi="Arial" w:cs="Arial"/>
                <w:b/>
                <w:bCs/>
                <w:color w:val="000000" w:themeColor="text1"/>
                <w:sz w:val="28"/>
                <w:szCs w:val="28"/>
              </w:rPr>
              <w:t>Dissatisfied</w:t>
            </w:r>
          </w:p>
        </w:tc>
      </w:tr>
      <w:tr w:rsidR="77D5A62C" w14:paraId="4E87CC3F"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06FF4152" w14:textId="130AC387" w:rsidR="77D5A62C" w:rsidRDefault="77D5A62C" w:rsidP="77D5A62C">
            <w:pPr>
              <w:spacing w:line="276" w:lineRule="auto"/>
            </w:pPr>
            <w:r w:rsidRPr="77D5A62C">
              <w:rPr>
                <w:rFonts w:ascii="Arial" w:eastAsia="Arial" w:hAnsi="Arial" w:cs="Arial"/>
                <w:sz w:val="28"/>
                <w:szCs w:val="28"/>
              </w:rPr>
              <w:t>2022/23</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1409D12C" w14:textId="62818B64" w:rsidR="77D5A62C" w:rsidRDefault="77D5A62C" w:rsidP="77D5A62C">
            <w:pPr>
              <w:spacing w:line="276" w:lineRule="auto"/>
            </w:pPr>
            <w:r w:rsidRPr="77D5A62C">
              <w:rPr>
                <w:rFonts w:ascii="Arial" w:eastAsia="Arial" w:hAnsi="Arial" w:cs="Arial"/>
                <w:sz w:val="28"/>
                <w:szCs w:val="28"/>
              </w:rPr>
              <w:t>34.6%</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1697C114" w14:textId="718C4801" w:rsidR="77D5A62C" w:rsidRDefault="77D5A62C" w:rsidP="77D5A62C">
            <w:pPr>
              <w:spacing w:line="276" w:lineRule="auto"/>
            </w:pPr>
            <w:r w:rsidRPr="77D5A62C">
              <w:rPr>
                <w:rFonts w:ascii="Arial" w:eastAsia="Arial" w:hAnsi="Arial" w:cs="Arial"/>
                <w:sz w:val="28"/>
                <w:szCs w:val="28"/>
              </w:rPr>
              <w:t>17.9%</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7D8F90A5" w14:textId="217F4B0F" w:rsidR="77D5A62C" w:rsidRDefault="77D5A62C" w:rsidP="77D5A62C">
            <w:pPr>
              <w:spacing w:line="276" w:lineRule="auto"/>
            </w:pPr>
            <w:r w:rsidRPr="77D5A62C">
              <w:rPr>
                <w:rFonts w:ascii="Arial" w:eastAsia="Arial" w:hAnsi="Arial" w:cs="Arial"/>
                <w:sz w:val="28"/>
                <w:szCs w:val="28"/>
              </w:rPr>
              <w:t>16.7%</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4F31429D" w14:textId="228B4E32" w:rsidR="77D5A62C" w:rsidRDefault="77D5A62C" w:rsidP="77D5A62C">
            <w:pPr>
              <w:spacing w:line="276" w:lineRule="auto"/>
            </w:pPr>
            <w:r w:rsidRPr="77D5A62C">
              <w:rPr>
                <w:rFonts w:ascii="Arial" w:eastAsia="Arial" w:hAnsi="Arial" w:cs="Arial"/>
                <w:sz w:val="28"/>
                <w:szCs w:val="28"/>
              </w:rPr>
              <w:t>7.7%</w:t>
            </w:r>
          </w:p>
        </w:tc>
      </w:tr>
      <w:tr w:rsidR="77D5A62C" w14:paraId="6378465A" w14:textId="77777777" w:rsidTr="77D5A62C">
        <w:trPr>
          <w:trHeight w:val="300"/>
        </w:trPr>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04ECC48C" w14:textId="44EADFAD" w:rsidR="77D5A62C" w:rsidRDefault="77D5A62C" w:rsidP="77D5A62C">
            <w:pPr>
              <w:spacing w:line="276" w:lineRule="auto"/>
            </w:pPr>
            <w:r w:rsidRPr="77D5A62C">
              <w:rPr>
                <w:rFonts w:ascii="Arial" w:eastAsia="Arial" w:hAnsi="Arial" w:cs="Arial"/>
                <w:sz w:val="28"/>
                <w:szCs w:val="28"/>
              </w:rPr>
              <w:t>2023/24</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7AE24E76" w14:textId="45DD0763" w:rsidR="77D5A62C" w:rsidRDefault="77D5A62C" w:rsidP="77D5A62C">
            <w:pPr>
              <w:spacing w:line="276" w:lineRule="auto"/>
            </w:pPr>
            <w:r w:rsidRPr="77D5A62C">
              <w:rPr>
                <w:rFonts w:ascii="Arial" w:eastAsia="Arial" w:hAnsi="Arial" w:cs="Arial"/>
                <w:sz w:val="28"/>
                <w:szCs w:val="28"/>
              </w:rPr>
              <w:t>30.8%</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1B57C2E" w14:textId="0B0BE5C4" w:rsidR="77D5A62C" w:rsidRDefault="77D5A62C" w:rsidP="77D5A62C">
            <w:pPr>
              <w:spacing w:line="276" w:lineRule="auto"/>
            </w:pPr>
            <w:r w:rsidRPr="77D5A62C">
              <w:rPr>
                <w:rFonts w:ascii="Arial" w:eastAsia="Arial" w:hAnsi="Arial" w:cs="Arial"/>
                <w:sz w:val="28"/>
                <w:szCs w:val="28"/>
              </w:rPr>
              <w:t>30.8%</w:t>
            </w:r>
          </w:p>
        </w:tc>
        <w:tc>
          <w:tcPr>
            <w:tcW w:w="1947" w:type="dxa"/>
            <w:tcBorders>
              <w:top w:val="single" w:sz="8" w:space="0" w:color="auto"/>
              <w:left w:val="single" w:sz="8" w:space="0" w:color="auto"/>
              <w:bottom w:val="single" w:sz="8" w:space="0" w:color="auto"/>
              <w:right w:val="single" w:sz="8" w:space="0" w:color="auto"/>
            </w:tcBorders>
            <w:tcMar>
              <w:left w:w="108" w:type="dxa"/>
              <w:right w:w="108" w:type="dxa"/>
            </w:tcMar>
          </w:tcPr>
          <w:p w14:paraId="4DDD1E17" w14:textId="6E686AC4" w:rsidR="77D5A62C" w:rsidRDefault="77D5A62C" w:rsidP="77D5A62C">
            <w:pPr>
              <w:spacing w:line="276" w:lineRule="auto"/>
            </w:pPr>
            <w:r w:rsidRPr="77D5A62C">
              <w:rPr>
                <w:rFonts w:ascii="Arial" w:eastAsia="Arial" w:hAnsi="Arial" w:cs="Arial"/>
                <w:sz w:val="28"/>
                <w:szCs w:val="28"/>
              </w:rPr>
              <w:t>23.1%</w:t>
            </w:r>
          </w:p>
        </w:tc>
        <w:tc>
          <w:tcPr>
            <w:tcW w:w="1948" w:type="dxa"/>
            <w:tcBorders>
              <w:top w:val="single" w:sz="8" w:space="0" w:color="auto"/>
              <w:left w:val="single" w:sz="8" w:space="0" w:color="auto"/>
              <w:bottom w:val="single" w:sz="8" w:space="0" w:color="auto"/>
              <w:right w:val="single" w:sz="8" w:space="0" w:color="auto"/>
            </w:tcBorders>
            <w:tcMar>
              <w:left w:w="108" w:type="dxa"/>
              <w:right w:w="108" w:type="dxa"/>
            </w:tcMar>
          </w:tcPr>
          <w:p w14:paraId="69CA348F" w14:textId="1B1C6CBF" w:rsidR="77D5A62C" w:rsidRDefault="77D5A62C" w:rsidP="77D5A62C">
            <w:pPr>
              <w:spacing w:line="276" w:lineRule="auto"/>
            </w:pPr>
            <w:r w:rsidRPr="77D5A62C">
              <w:rPr>
                <w:rFonts w:ascii="Arial" w:eastAsia="Arial" w:hAnsi="Arial" w:cs="Arial"/>
                <w:sz w:val="28"/>
                <w:szCs w:val="28"/>
              </w:rPr>
              <w:t>15.4%</w:t>
            </w:r>
          </w:p>
        </w:tc>
      </w:tr>
    </w:tbl>
    <w:p w14:paraId="7F14F52A" w14:textId="4A008692" w:rsidR="784804DA" w:rsidRDefault="784804DA" w:rsidP="77D5A62C">
      <w:pPr>
        <w:spacing w:after="0" w:line="276" w:lineRule="auto"/>
        <w:rPr>
          <w:rFonts w:ascii="Arial" w:eastAsia="Arial" w:hAnsi="Arial" w:cs="Arial"/>
          <w:sz w:val="28"/>
          <w:szCs w:val="28"/>
        </w:rPr>
      </w:pPr>
    </w:p>
    <w:p w14:paraId="0C564FE8" w14:textId="5CD24D58" w:rsidR="5BB6CDFD" w:rsidRDefault="50C35923" w:rsidP="77D5A62C">
      <w:pPr>
        <w:spacing w:after="120"/>
        <w:ind w:left="720"/>
        <w:rPr>
          <w:rFonts w:ascii="Arial" w:eastAsia="Arial" w:hAnsi="Arial" w:cs="Arial"/>
          <w:sz w:val="28"/>
          <w:szCs w:val="28"/>
        </w:rPr>
      </w:pPr>
      <w:r w:rsidRPr="77D5A62C">
        <w:rPr>
          <w:rFonts w:ascii="Arial" w:eastAsia="Arial" w:hAnsi="Arial" w:cs="Arial"/>
          <w:sz w:val="28"/>
          <w:szCs w:val="28"/>
        </w:rPr>
        <w:t>Actions have been set t</w:t>
      </w:r>
      <w:r w:rsidR="1A9C91BE" w:rsidRPr="77D5A62C">
        <w:rPr>
          <w:rFonts w:ascii="Arial" w:eastAsia="Arial" w:hAnsi="Arial" w:cs="Arial"/>
          <w:sz w:val="28"/>
          <w:szCs w:val="28"/>
        </w:rPr>
        <w:t xml:space="preserve">o enhance awareness of services </w:t>
      </w:r>
      <w:r w:rsidR="600F5162" w:rsidRPr="77D5A62C">
        <w:rPr>
          <w:rFonts w:ascii="Arial" w:eastAsia="Arial" w:hAnsi="Arial" w:cs="Arial"/>
          <w:sz w:val="28"/>
          <w:szCs w:val="28"/>
        </w:rPr>
        <w:t xml:space="preserve">including </w:t>
      </w:r>
      <w:r w:rsidR="37F60BA1" w:rsidRPr="77D5A62C">
        <w:rPr>
          <w:rFonts w:ascii="Arial" w:eastAsia="Arial" w:hAnsi="Arial" w:cs="Arial"/>
          <w:sz w:val="28"/>
          <w:szCs w:val="28"/>
        </w:rPr>
        <w:t>invest</w:t>
      </w:r>
      <w:r w:rsidR="68F607F4" w:rsidRPr="77D5A62C">
        <w:rPr>
          <w:rFonts w:ascii="Arial" w:eastAsia="Arial" w:hAnsi="Arial" w:cs="Arial"/>
          <w:sz w:val="28"/>
          <w:szCs w:val="28"/>
        </w:rPr>
        <w:t>ment</w:t>
      </w:r>
      <w:r w:rsidR="03AF02AC" w:rsidRPr="77D5A62C">
        <w:rPr>
          <w:rFonts w:ascii="Arial" w:eastAsia="Arial" w:hAnsi="Arial" w:cs="Arial"/>
          <w:sz w:val="28"/>
          <w:szCs w:val="28"/>
        </w:rPr>
        <w:t xml:space="preserve"> </w:t>
      </w:r>
      <w:r w:rsidR="37F60BA1" w:rsidRPr="77D5A62C">
        <w:rPr>
          <w:rFonts w:ascii="Arial" w:eastAsia="Arial" w:hAnsi="Arial" w:cs="Arial"/>
          <w:sz w:val="28"/>
          <w:szCs w:val="28"/>
        </w:rPr>
        <w:t xml:space="preserve">in </w:t>
      </w:r>
      <w:r w:rsidR="620D0F6F" w:rsidRPr="77D5A62C">
        <w:rPr>
          <w:rFonts w:ascii="Arial" w:eastAsia="Arial" w:hAnsi="Arial" w:cs="Arial"/>
          <w:sz w:val="28"/>
          <w:szCs w:val="28"/>
        </w:rPr>
        <w:t>resource</w:t>
      </w:r>
      <w:r w:rsidR="07A47DC7" w:rsidRPr="77D5A62C">
        <w:rPr>
          <w:rFonts w:ascii="Arial" w:eastAsia="Arial" w:hAnsi="Arial" w:cs="Arial"/>
          <w:sz w:val="28"/>
          <w:szCs w:val="28"/>
        </w:rPr>
        <w:t xml:space="preserve"> </w:t>
      </w:r>
      <w:r w:rsidR="449679F7" w:rsidRPr="77D5A62C">
        <w:rPr>
          <w:rFonts w:ascii="Arial" w:eastAsia="Arial" w:hAnsi="Arial" w:cs="Arial"/>
          <w:sz w:val="28"/>
          <w:szCs w:val="28"/>
        </w:rPr>
        <w:t xml:space="preserve">to </w:t>
      </w:r>
      <w:r w:rsidR="07A47DC7" w:rsidRPr="77D5A62C">
        <w:rPr>
          <w:rFonts w:ascii="Arial" w:eastAsia="Arial" w:hAnsi="Arial" w:cs="Arial"/>
          <w:sz w:val="28"/>
          <w:szCs w:val="28"/>
        </w:rPr>
        <w:t xml:space="preserve">facilitate </w:t>
      </w:r>
      <w:r w:rsidR="7E797C4D" w:rsidRPr="77D5A62C">
        <w:rPr>
          <w:rFonts w:ascii="Arial" w:eastAsia="Arial" w:hAnsi="Arial" w:cs="Arial"/>
          <w:sz w:val="28"/>
          <w:szCs w:val="28"/>
        </w:rPr>
        <w:t xml:space="preserve">improved </w:t>
      </w:r>
      <w:r w:rsidR="07A47DC7" w:rsidRPr="77D5A62C">
        <w:rPr>
          <w:rFonts w:ascii="Arial" w:eastAsia="Arial" w:hAnsi="Arial" w:cs="Arial"/>
          <w:sz w:val="28"/>
          <w:szCs w:val="28"/>
        </w:rPr>
        <w:t xml:space="preserve">partnership work </w:t>
      </w:r>
      <w:r w:rsidR="3D21455A" w:rsidRPr="77D5A62C">
        <w:rPr>
          <w:rFonts w:ascii="Arial" w:eastAsia="Arial" w:hAnsi="Arial" w:cs="Arial"/>
          <w:sz w:val="28"/>
          <w:szCs w:val="28"/>
        </w:rPr>
        <w:t>w</w:t>
      </w:r>
      <w:r w:rsidR="07A47DC7" w:rsidRPr="77D5A62C">
        <w:rPr>
          <w:rFonts w:ascii="Arial" w:eastAsia="Arial" w:hAnsi="Arial" w:cs="Arial"/>
          <w:sz w:val="28"/>
          <w:szCs w:val="28"/>
        </w:rPr>
        <w:t>ith academic teams</w:t>
      </w:r>
      <w:r w:rsidR="2A205944" w:rsidRPr="77D5A62C">
        <w:rPr>
          <w:rFonts w:ascii="Arial" w:eastAsia="Arial" w:hAnsi="Arial" w:cs="Arial"/>
          <w:sz w:val="28"/>
          <w:szCs w:val="28"/>
        </w:rPr>
        <w:t>. This will support</w:t>
      </w:r>
      <w:r w:rsidR="106B2653" w:rsidRPr="77D5A62C">
        <w:rPr>
          <w:rFonts w:ascii="Arial" w:eastAsia="Arial" w:hAnsi="Arial" w:cs="Arial"/>
          <w:sz w:val="28"/>
          <w:szCs w:val="28"/>
        </w:rPr>
        <w:t xml:space="preserve"> the GSA </w:t>
      </w:r>
      <w:r w:rsidR="20005CAD" w:rsidRPr="77D5A62C">
        <w:rPr>
          <w:rFonts w:ascii="Arial" w:eastAsia="Arial" w:hAnsi="Arial" w:cs="Arial"/>
          <w:sz w:val="28"/>
          <w:szCs w:val="28"/>
        </w:rPr>
        <w:t xml:space="preserve">with </w:t>
      </w:r>
      <w:r w:rsidR="6A21878F" w:rsidRPr="77D5A62C">
        <w:rPr>
          <w:rFonts w:ascii="Arial" w:eastAsia="Arial" w:hAnsi="Arial" w:cs="Arial"/>
          <w:sz w:val="28"/>
          <w:szCs w:val="28"/>
        </w:rPr>
        <w:t xml:space="preserve">increased </w:t>
      </w:r>
      <w:r w:rsidR="27192BA9" w:rsidRPr="77D5A62C">
        <w:rPr>
          <w:rFonts w:ascii="Arial" w:eastAsia="Arial" w:hAnsi="Arial" w:cs="Arial"/>
          <w:sz w:val="28"/>
          <w:szCs w:val="28"/>
        </w:rPr>
        <w:t xml:space="preserve">awareness of service, </w:t>
      </w:r>
      <w:r w:rsidR="20005CAD" w:rsidRPr="77D5A62C">
        <w:rPr>
          <w:rFonts w:ascii="Arial" w:eastAsia="Arial" w:hAnsi="Arial" w:cs="Arial"/>
          <w:sz w:val="28"/>
          <w:szCs w:val="28"/>
        </w:rPr>
        <w:t>early intervention</w:t>
      </w:r>
      <w:r w:rsidR="4188FD81" w:rsidRPr="77D5A62C">
        <w:rPr>
          <w:rFonts w:ascii="Arial" w:eastAsia="Arial" w:hAnsi="Arial" w:cs="Arial"/>
          <w:sz w:val="28"/>
          <w:szCs w:val="28"/>
        </w:rPr>
        <w:t xml:space="preserve"> where possible and </w:t>
      </w:r>
      <w:r w:rsidR="2F62E2C4" w:rsidRPr="77D5A62C">
        <w:rPr>
          <w:rFonts w:ascii="Arial" w:eastAsia="Arial" w:hAnsi="Arial" w:cs="Arial"/>
          <w:sz w:val="28"/>
          <w:szCs w:val="28"/>
        </w:rPr>
        <w:t>promotion of</w:t>
      </w:r>
      <w:r w:rsidR="24D638DF" w:rsidRPr="77D5A62C">
        <w:rPr>
          <w:rFonts w:ascii="Arial" w:eastAsia="Arial" w:hAnsi="Arial" w:cs="Arial"/>
          <w:sz w:val="28"/>
          <w:szCs w:val="28"/>
        </w:rPr>
        <w:t xml:space="preserve"> an </w:t>
      </w:r>
      <w:r w:rsidR="25EB7794" w:rsidRPr="77D5A62C">
        <w:rPr>
          <w:rFonts w:ascii="Arial" w:eastAsia="Arial" w:hAnsi="Arial" w:cs="Arial"/>
          <w:sz w:val="28"/>
          <w:szCs w:val="28"/>
        </w:rPr>
        <w:t xml:space="preserve">inclusive </w:t>
      </w:r>
      <w:r w:rsidR="5ADCD76E" w:rsidRPr="77D5A62C">
        <w:rPr>
          <w:rFonts w:ascii="Arial" w:eastAsia="Arial" w:hAnsi="Arial" w:cs="Arial"/>
          <w:sz w:val="28"/>
          <w:szCs w:val="28"/>
        </w:rPr>
        <w:t>approach</w:t>
      </w:r>
      <w:r w:rsidR="25EB7794" w:rsidRPr="77D5A62C">
        <w:rPr>
          <w:rFonts w:ascii="Arial" w:eastAsia="Arial" w:hAnsi="Arial" w:cs="Arial"/>
          <w:sz w:val="28"/>
          <w:szCs w:val="28"/>
        </w:rPr>
        <w:t xml:space="preserve"> to reasonable </w:t>
      </w:r>
      <w:r w:rsidR="0DE06C1C" w:rsidRPr="77D5A62C">
        <w:rPr>
          <w:rFonts w:ascii="Arial" w:eastAsia="Arial" w:hAnsi="Arial" w:cs="Arial"/>
          <w:sz w:val="28"/>
          <w:szCs w:val="28"/>
        </w:rPr>
        <w:t>adjustments</w:t>
      </w:r>
      <w:r w:rsidR="6F3A4367" w:rsidRPr="77D5A62C">
        <w:rPr>
          <w:rFonts w:ascii="Arial" w:eastAsia="Arial" w:hAnsi="Arial" w:cs="Arial"/>
          <w:sz w:val="28"/>
          <w:szCs w:val="28"/>
        </w:rPr>
        <w:t xml:space="preserve"> in support of the </w:t>
      </w:r>
      <w:r w:rsidR="0161F9D0" w:rsidRPr="77D5A62C">
        <w:rPr>
          <w:rFonts w:ascii="Arial" w:eastAsia="Arial" w:hAnsi="Arial" w:cs="Arial"/>
          <w:sz w:val="28"/>
          <w:szCs w:val="28"/>
        </w:rPr>
        <w:t>Equality and Human Rights Commission (</w:t>
      </w:r>
      <w:r w:rsidR="6F3A4367" w:rsidRPr="77D5A62C">
        <w:rPr>
          <w:rFonts w:ascii="Arial" w:eastAsia="Arial" w:hAnsi="Arial" w:cs="Arial"/>
          <w:sz w:val="28"/>
          <w:szCs w:val="28"/>
        </w:rPr>
        <w:t>EHRC</w:t>
      </w:r>
      <w:r w:rsidR="5DB15C78" w:rsidRPr="77D5A62C">
        <w:rPr>
          <w:rFonts w:ascii="Arial" w:eastAsia="Arial" w:hAnsi="Arial" w:cs="Arial"/>
          <w:sz w:val="28"/>
          <w:szCs w:val="28"/>
        </w:rPr>
        <w:t>)</w:t>
      </w:r>
      <w:r w:rsidR="6F3A4367" w:rsidRPr="77D5A62C">
        <w:rPr>
          <w:rFonts w:ascii="Arial" w:eastAsia="Arial" w:hAnsi="Arial" w:cs="Arial"/>
          <w:sz w:val="28"/>
          <w:szCs w:val="28"/>
        </w:rPr>
        <w:t xml:space="preserve"> </w:t>
      </w:r>
      <w:hyperlink r:id="rId58" w:history="1">
        <w:r w:rsidR="6F3A4367" w:rsidRPr="77D5A62C">
          <w:rPr>
            <w:rStyle w:val="Hyperlink"/>
            <w:rFonts w:ascii="Tahoma" w:eastAsia="Tahoma" w:hAnsi="Tahoma" w:cs="Tahoma"/>
            <w:sz w:val="24"/>
            <w:szCs w:val="24"/>
          </w:rPr>
          <w:t xml:space="preserve">advice note for the higher education sector </w:t>
        </w:r>
      </w:hyperlink>
      <w:r w:rsidR="6F3A4367" w:rsidRPr="77D5A62C">
        <w:rPr>
          <w:rFonts w:ascii="Arial" w:eastAsia="Arial" w:hAnsi="Arial" w:cs="Arial"/>
          <w:sz w:val="28"/>
          <w:szCs w:val="28"/>
        </w:rPr>
        <w:t>after the legal case of University of Bristol vs Abrahart.</w:t>
      </w:r>
      <w:r w:rsidR="25EB7794" w:rsidRPr="77D5A62C">
        <w:rPr>
          <w:rFonts w:ascii="Arial" w:eastAsia="Arial" w:hAnsi="Arial" w:cs="Arial"/>
          <w:sz w:val="28"/>
          <w:szCs w:val="28"/>
        </w:rPr>
        <w:t xml:space="preserve"> </w:t>
      </w:r>
      <w:r w:rsidR="5F3F7ED5" w:rsidRPr="77D5A62C">
        <w:rPr>
          <w:rFonts w:ascii="Arial" w:eastAsia="Arial" w:hAnsi="Arial" w:cs="Arial"/>
          <w:sz w:val="28"/>
          <w:szCs w:val="28"/>
        </w:rPr>
        <w:t xml:space="preserve">Our aim is to achieve </w:t>
      </w:r>
      <w:r w:rsidR="24D638DF" w:rsidRPr="77D5A62C">
        <w:rPr>
          <w:rFonts w:ascii="Arial" w:eastAsia="Arial" w:hAnsi="Arial" w:cs="Arial"/>
          <w:sz w:val="28"/>
          <w:szCs w:val="28"/>
        </w:rPr>
        <w:t>increase</w:t>
      </w:r>
      <w:r w:rsidR="0E90B9E3" w:rsidRPr="77D5A62C">
        <w:rPr>
          <w:rFonts w:ascii="Arial" w:eastAsia="Arial" w:hAnsi="Arial" w:cs="Arial"/>
          <w:sz w:val="28"/>
          <w:szCs w:val="28"/>
        </w:rPr>
        <w:t>d</w:t>
      </w:r>
      <w:r w:rsidR="24D638DF" w:rsidRPr="77D5A62C">
        <w:rPr>
          <w:rFonts w:ascii="Arial" w:eastAsia="Arial" w:hAnsi="Arial" w:cs="Arial"/>
          <w:sz w:val="28"/>
          <w:szCs w:val="28"/>
        </w:rPr>
        <w:t xml:space="preserve"> </w:t>
      </w:r>
      <w:r w:rsidR="366EDE1F" w:rsidRPr="77D5A62C">
        <w:rPr>
          <w:rFonts w:ascii="Arial" w:eastAsia="Arial" w:hAnsi="Arial" w:cs="Arial"/>
          <w:sz w:val="28"/>
          <w:szCs w:val="28"/>
        </w:rPr>
        <w:t xml:space="preserve">levels of satisfaction. </w:t>
      </w:r>
      <w:r w:rsidR="09361D32" w:rsidRPr="77D5A62C">
        <w:rPr>
          <w:rFonts w:ascii="Arial" w:eastAsia="Arial" w:hAnsi="Arial" w:cs="Arial"/>
          <w:sz w:val="28"/>
          <w:szCs w:val="28"/>
        </w:rPr>
        <w:t xml:space="preserve">Further information on actions to address this can be seen in the </w:t>
      </w:r>
      <w:hyperlink w:anchor="_Eliminate_discrimination,_harassment,">
        <w:r w:rsidR="09361D32" w:rsidRPr="77D5A62C">
          <w:rPr>
            <w:rStyle w:val="Hyperlink"/>
            <w:rFonts w:ascii="Arial" w:eastAsia="Arial" w:hAnsi="Arial" w:cs="Arial"/>
            <w:sz w:val="28"/>
            <w:szCs w:val="28"/>
          </w:rPr>
          <w:t>Elimina</w:t>
        </w:r>
        <w:r w:rsidR="5E7EB391" w:rsidRPr="77D5A62C">
          <w:rPr>
            <w:rStyle w:val="Hyperlink"/>
            <w:rFonts w:ascii="Arial" w:eastAsia="Arial" w:hAnsi="Arial" w:cs="Arial"/>
            <w:sz w:val="28"/>
            <w:szCs w:val="28"/>
          </w:rPr>
          <w:t>ting Discrimination</w:t>
        </w:r>
      </w:hyperlink>
      <w:r w:rsidR="5E7EB391" w:rsidRPr="77D5A62C">
        <w:rPr>
          <w:rFonts w:ascii="Arial" w:eastAsia="Arial" w:hAnsi="Arial" w:cs="Arial"/>
          <w:sz w:val="28"/>
          <w:szCs w:val="28"/>
        </w:rPr>
        <w:t xml:space="preserve"> and</w:t>
      </w:r>
      <w:r w:rsidR="09361D32" w:rsidRPr="77D5A62C">
        <w:rPr>
          <w:rFonts w:ascii="Arial" w:eastAsia="Arial" w:hAnsi="Arial" w:cs="Arial"/>
          <w:sz w:val="28"/>
          <w:szCs w:val="28"/>
        </w:rPr>
        <w:t xml:space="preserve"> Advancing Equality of Opportunity sections above.</w:t>
      </w:r>
    </w:p>
    <w:p w14:paraId="2AC6B15F" w14:textId="23958F01" w:rsidR="784804DA" w:rsidRDefault="784804DA" w:rsidP="784804DA">
      <w:pPr>
        <w:spacing w:after="0"/>
      </w:pPr>
    </w:p>
    <w:p w14:paraId="1D0D5F82" w14:textId="1E68DFE8" w:rsidR="00531299" w:rsidRDefault="001E4452" w:rsidP="00832692">
      <w:pPr>
        <w:pStyle w:val="ListParagraph"/>
        <w:numPr>
          <w:ilvl w:val="0"/>
          <w:numId w:val="15"/>
        </w:numPr>
        <w:spacing w:after="0" w:line="276" w:lineRule="auto"/>
        <w:rPr>
          <w:rFonts w:ascii="Arial" w:hAnsi="Arial" w:cs="Arial"/>
          <w:b/>
          <w:bCs/>
          <w:sz w:val="28"/>
          <w:szCs w:val="28"/>
        </w:rPr>
      </w:pPr>
      <w:r w:rsidRPr="00531299">
        <w:rPr>
          <w:rFonts w:ascii="Arial" w:hAnsi="Arial" w:cs="Arial"/>
          <w:b/>
          <w:bCs/>
          <w:sz w:val="28"/>
          <w:szCs w:val="28"/>
        </w:rPr>
        <w:t>Disabled staff and students report feeling safe in the tertiary system</w:t>
      </w:r>
    </w:p>
    <w:p w14:paraId="6819B5AC" w14:textId="77777777" w:rsidR="008402AD" w:rsidRPr="00531299" w:rsidRDefault="008402AD" w:rsidP="008402AD">
      <w:pPr>
        <w:pStyle w:val="ListParagraph"/>
        <w:spacing w:after="0" w:line="276" w:lineRule="auto"/>
        <w:rPr>
          <w:rFonts w:ascii="Arial" w:hAnsi="Arial" w:cs="Arial"/>
          <w:b/>
          <w:bCs/>
          <w:sz w:val="28"/>
          <w:szCs w:val="28"/>
        </w:rPr>
      </w:pPr>
    </w:p>
    <w:p w14:paraId="6CB8EB23" w14:textId="470A67DC" w:rsidR="4CF7941F" w:rsidRDefault="4CF7941F" w:rsidP="77D5A62C">
      <w:pPr>
        <w:pStyle w:val="ListParagraph"/>
        <w:spacing w:after="0" w:line="276" w:lineRule="auto"/>
        <w:rPr>
          <w:rFonts w:ascii="Arial" w:eastAsia="Arial" w:hAnsi="Arial" w:cs="Arial"/>
          <w:sz w:val="28"/>
          <w:szCs w:val="28"/>
        </w:rPr>
      </w:pPr>
      <w:r w:rsidRPr="77D5A62C">
        <w:rPr>
          <w:rFonts w:ascii="Arial" w:hAnsi="Arial" w:cs="Arial"/>
          <w:sz w:val="28"/>
          <w:szCs w:val="28"/>
        </w:rPr>
        <w:t xml:space="preserve">A range of strategies have been employed to gather data </w:t>
      </w:r>
      <w:r w:rsidR="1CCFBA97" w:rsidRPr="77D5A62C">
        <w:rPr>
          <w:rFonts w:ascii="Arial" w:hAnsi="Arial" w:cs="Arial"/>
          <w:sz w:val="28"/>
          <w:szCs w:val="28"/>
        </w:rPr>
        <w:t xml:space="preserve">and feedback </w:t>
      </w:r>
      <w:r w:rsidRPr="77D5A62C">
        <w:rPr>
          <w:rFonts w:ascii="Arial" w:hAnsi="Arial" w:cs="Arial"/>
          <w:sz w:val="28"/>
          <w:szCs w:val="28"/>
        </w:rPr>
        <w:t xml:space="preserve">including the </w:t>
      </w:r>
      <w:r w:rsidR="3BEB54CD" w:rsidRPr="77D5A62C">
        <w:rPr>
          <w:rFonts w:ascii="Arial" w:hAnsi="Arial" w:cs="Arial"/>
          <w:sz w:val="28"/>
          <w:szCs w:val="28"/>
        </w:rPr>
        <w:t xml:space="preserve">SES, the recent </w:t>
      </w:r>
      <w:r w:rsidRPr="77D5A62C">
        <w:rPr>
          <w:rFonts w:ascii="Arial" w:hAnsi="Arial" w:cs="Arial"/>
          <w:sz w:val="28"/>
          <w:szCs w:val="28"/>
        </w:rPr>
        <w:t>staff survey, Report and Support, complaints</w:t>
      </w:r>
      <w:r w:rsidR="65EE8612" w:rsidRPr="77D5A62C">
        <w:rPr>
          <w:rFonts w:ascii="Arial" w:hAnsi="Arial" w:cs="Arial"/>
          <w:sz w:val="28"/>
          <w:szCs w:val="28"/>
        </w:rPr>
        <w:t xml:space="preserve"> reporting</w:t>
      </w:r>
      <w:r w:rsidR="7E1CA079" w:rsidRPr="77D5A62C">
        <w:rPr>
          <w:rFonts w:ascii="Arial" w:hAnsi="Arial" w:cs="Arial"/>
          <w:sz w:val="28"/>
          <w:szCs w:val="28"/>
        </w:rPr>
        <w:t xml:space="preserve"> and increased </w:t>
      </w:r>
      <w:r w:rsidR="55126978" w:rsidRPr="77D5A62C">
        <w:rPr>
          <w:rFonts w:ascii="Arial" w:hAnsi="Arial" w:cs="Arial"/>
          <w:sz w:val="28"/>
          <w:szCs w:val="28"/>
        </w:rPr>
        <w:t>consultation</w:t>
      </w:r>
      <w:r w:rsidR="7E1CA079" w:rsidRPr="77D5A62C">
        <w:rPr>
          <w:rFonts w:ascii="Arial" w:hAnsi="Arial" w:cs="Arial"/>
          <w:sz w:val="28"/>
          <w:szCs w:val="28"/>
        </w:rPr>
        <w:t xml:space="preserve"> </w:t>
      </w:r>
      <w:r w:rsidR="7B4F5FC2" w:rsidRPr="77D5A62C">
        <w:rPr>
          <w:rFonts w:ascii="Arial" w:hAnsi="Arial" w:cs="Arial"/>
          <w:sz w:val="28"/>
          <w:szCs w:val="28"/>
        </w:rPr>
        <w:t>opportunities</w:t>
      </w:r>
      <w:r w:rsidR="608BE72B" w:rsidRPr="77D5A62C">
        <w:rPr>
          <w:rFonts w:ascii="Arial" w:hAnsi="Arial" w:cs="Arial"/>
          <w:sz w:val="28"/>
          <w:szCs w:val="28"/>
        </w:rPr>
        <w:t xml:space="preserve"> for students and staff</w:t>
      </w:r>
      <w:r w:rsidR="5EB20598" w:rsidRPr="77D5A62C">
        <w:rPr>
          <w:rFonts w:ascii="Arial" w:hAnsi="Arial" w:cs="Arial"/>
          <w:sz w:val="28"/>
          <w:szCs w:val="28"/>
        </w:rPr>
        <w:t>.</w:t>
      </w:r>
      <w:r w:rsidRPr="77D5A62C">
        <w:rPr>
          <w:rFonts w:ascii="Arial" w:hAnsi="Arial" w:cs="Arial"/>
          <w:sz w:val="28"/>
          <w:szCs w:val="28"/>
        </w:rPr>
        <w:t xml:space="preserve"> </w:t>
      </w:r>
    </w:p>
    <w:p w14:paraId="05E2A5A6" w14:textId="2442F106" w:rsidR="77D5A62C" w:rsidRDefault="77D5A62C" w:rsidP="77D5A62C">
      <w:pPr>
        <w:pStyle w:val="ListParagraph"/>
        <w:spacing w:after="0" w:line="276" w:lineRule="auto"/>
        <w:rPr>
          <w:rFonts w:ascii="Arial" w:eastAsia="Arial" w:hAnsi="Arial" w:cs="Arial"/>
          <w:sz w:val="28"/>
          <w:szCs w:val="28"/>
        </w:rPr>
      </w:pPr>
    </w:p>
    <w:p w14:paraId="19CDFC2E" w14:textId="45A70CFF" w:rsidR="7CDACB1D" w:rsidRDefault="7CDACB1D" w:rsidP="77D5A62C">
      <w:pPr>
        <w:pStyle w:val="ListParagraph"/>
        <w:spacing w:after="0" w:line="276" w:lineRule="auto"/>
        <w:rPr>
          <w:rFonts w:ascii="Arial" w:eastAsia="Arial" w:hAnsi="Arial" w:cs="Arial"/>
          <w:sz w:val="28"/>
          <w:szCs w:val="28"/>
        </w:rPr>
      </w:pPr>
      <w:r w:rsidRPr="77D5A62C">
        <w:rPr>
          <w:rFonts w:ascii="Arial" w:eastAsia="Arial" w:hAnsi="Arial" w:cs="Arial"/>
          <w:sz w:val="28"/>
          <w:szCs w:val="28"/>
        </w:rPr>
        <w:t xml:space="preserve">A proposal to the Learning and Teaching Committee resulted in the inclusion of three additional questions in the GSA Student Experience Survey (SES) for the 2024 survey season. </w:t>
      </w:r>
    </w:p>
    <w:p w14:paraId="438633EB" w14:textId="1F1F1B57" w:rsidR="7CDACB1D" w:rsidRPr="00832692" w:rsidRDefault="7CDACB1D" w:rsidP="77D5A62C">
      <w:pPr>
        <w:spacing w:after="0" w:line="257" w:lineRule="auto"/>
        <w:rPr>
          <w:rFonts w:ascii="Arial" w:hAnsi="Arial" w:cs="Arial"/>
          <w:sz w:val="28"/>
          <w:szCs w:val="28"/>
        </w:rPr>
      </w:pPr>
    </w:p>
    <w:p w14:paraId="1EE74B6E" w14:textId="1963918D" w:rsidR="7CDACB1D" w:rsidRDefault="7CDACB1D" w:rsidP="77D5A62C">
      <w:pPr>
        <w:pStyle w:val="ListParagraph"/>
        <w:spacing w:after="0" w:line="276" w:lineRule="auto"/>
        <w:rPr>
          <w:rFonts w:ascii="Arial" w:eastAsia="Arial" w:hAnsi="Arial" w:cs="Arial"/>
          <w:sz w:val="28"/>
          <w:szCs w:val="28"/>
        </w:rPr>
      </w:pPr>
      <w:r w:rsidRPr="77D5A62C">
        <w:rPr>
          <w:rFonts w:ascii="Arial" w:eastAsia="Arial" w:hAnsi="Arial" w:cs="Arial"/>
          <w:sz w:val="28"/>
          <w:szCs w:val="28"/>
        </w:rPr>
        <w:t>In total, 801 responses were received from a population of 2,383, giving an overall response rate of 33.6%. A low negative response rate was recorded for all three questions</w:t>
      </w:r>
      <w:r w:rsidR="00832692">
        <w:rPr>
          <w:rFonts w:ascii="Arial" w:eastAsia="Arial" w:hAnsi="Arial" w:cs="Arial"/>
          <w:sz w:val="28"/>
          <w:szCs w:val="28"/>
        </w:rPr>
        <w:t>. Full details can be seen in table 8 below.</w:t>
      </w:r>
    </w:p>
    <w:p w14:paraId="6BAD9B24" w14:textId="0EBA3C96" w:rsidR="00531299" w:rsidRDefault="00531299" w:rsidP="784804DA">
      <w:pPr>
        <w:pStyle w:val="ListParagraph"/>
        <w:spacing w:after="0" w:line="276" w:lineRule="auto"/>
        <w:rPr>
          <w:rFonts w:ascii="Arial" w:hAnsi="Arial" w:cs="Arial"/>
          <w:sz w:val="28"/>
          <w:szCs w:val="28"/>
        </w:rPr>
      </w:pPr>
    </w:p>
    <w:p w14:paraId="19B30895" w14:textId="22C571B3" w:rsidR="00832692" w:rsidRDefault="00832692" w:rsidP="00832692">
      <w:pPr>
        <w:spacing w:after="0" w:line="276" w:lineRule="auto"/>
        <w:ind w:left="720"/>
        <w:rPr>
          <w:rFonts w:ascii="Arial" w:eastAsia="Arial" w:hAnsi="Arial" w:cs="Arial"/>
          <w:b/>
          <w:bCs/>
          <w:sz w:val="28"/>
          <w:szCs w:val="28"/>
        </w:rPr>
      </w:pPr>
      <w:r w:rsidRPr="77D5A62C">
        <w:rPr>
          <w:rFonts w:ascii="Arial" w:eastAsia="Arial" w:hAnsi="Arial" w:cs="Arial"/>
          <w:b/>
          <w:bCs/>
          <w:sz w:val="28"/>
          <w:szCs w:val="28"/>
        </w:rPr>
        <w:t xml:space="preserve">Table 8 </w:t>
      </w:r>
      <w:r>
        <w:rPr>
          <w:rFonts w:ascii="Arial" w:eastAsia="Arial" w:hAnsi="Arial" w:cs="Arial"/>
          <w:b/>
          <w:bCs/>
          <w:sz w:val="28"/>
          <w:szCs w:val="28"/>
        </w:rPr>
        <w:t>–</w:t>
      </w:r>
      <w:r w:rsidRPr="77D5A62C">
        <w:rPr>
          <w:rFonts w:ascii="Arial" w:eastAsia="Arial" w:hAnsi="Arial" w:cs="Arial"/>
          <w:b/>
          <w:bCs/>
          <w:sz w:val="28"/>
          <w:szCs w:val="28"/>
        </w:rPr>
        <w:t xml:space="preserve"> </w:t>
      </w:r>
      <w:r>
        <w:rPr>
          <w:rFonts w:ascii="Arial" w:eastAsia="Arial" w:hAnsi="Arial" w:cs="Arial"/>
          <w:b/>
          <w:bCs/>
          <w:sz w:val="28"/>
          <w:szCs w:val="28"/>
        </w:rPr>
        <w:t>Student Experience Survey Results</w:t>
      </w:r>
    </w:p>
    <w:tbl>
      <w:tblPr>
        <w:tblStyle w:val="TableGrid"/>
        <w:tblW w:w="0" w:type="auto"/>
        <w:tblInd w:w="720" w:type="dxa"/>
        <w:tblLook w:val="04A0" w:firstRow="1" w:lastRow="0" w:firstColumn="1" w:lastColumn="0" w:noHBand="0" w:noVBand="1"/>
      </w:tblPr>
      <w:tblGrid>
        <w:gridCol w:w="2533"/>
        <w:gridCol w:w="2401"/>
        <w:gridCol w:w="2401"/>
        <w:gridCol w:w="2401"/>
      </w:tblGrid>
      <w:tr w:rsidR="00832692" w14:paraId="4BF4A2FA" w14:textId="77777777" w:rsidTr="00832692">
        <w:tc>
          <w:tcPr>
            <w:tcW w:w="2533" w:type="dxa"/>
            <w:shd w:val="clear" w:color="auto" w:fill="9CC2E5" w:themeFill="accent5" w:themeFillTint="99"/>
          </w:tcPr>
          <w:p w14:paraId="4ECA707E" w14:textId="5A2D7536" w:rsidR="00832692" w:rsidRDefault="00832692" w:rsidP="00832692">
            <w:pPr>
              <w:spacing w:line="276" w:lineRule="auto"/>
              <w:rPr>
                <w:rFonts w:ascii="Arial" w:eastAsia="Arial" w:hAnsi="Arial" w:cs="Arial"/>
                <w:b/>
                <w:bCs/>
                <w:sz w:val="28"/>
                <w:szCs w:val="28"/>
              </w:rPr>
            </w:pPr>
            <w:r w:rsidRPr="00D31D62">
              <w:rPr>
                <w:rFonts w:ascii="Arial" w:eastAsia="Arial" w:hAnsi="Arial" w:cs="Arial"/>
                <w:b/>
                <w:bCs/>
                <w:color w:val="000000" w:themeColor="text1"/>
                <w:sz w:val="28"/>
                <w:szCs w:val="28"/>
              </w:rPr>
              <w:t>Student Experience Survey (SES) Question</w:t>
            </w:r>
          </w:p>
        </w:tc>
        <w:tc>
          <w:tcPr>
            <w:tcW w:w="2401" w:type="dxa"/>
            <w:shd w:val="clear" w:color="auto" w:fill="9CC2E5" w:themeFill="accent5" w:themeFillTint="99"/>
          </w:tcPr>
          <w:p w14:paraId="474A7966" w14:textId="6ADF2F33" w:rsidR="00832692" w:rsidRDefault="00832692" w:rsidP="00832692">
            <w:pPr>
              <w:spacing w:line="276" w:lineRule="auto"/>
              <w:rPr>
                <w:rFonts w:ascii="Arial" w:eastAsia="Arial" w:hAnsi="Arial" w:cs="Arial"/>
                <w:b/>
                <w:bCs/>
                <w:sz w:val="28"/>
                <w:szCs w:val="28"/>
              </w:rPr>
            </w:pPr>
            <w:r>
              <w:rPr>
                <w:rFonts w:ascii="Arial" w:eastAsia="Arial" w:hAnsi="Arial" w:cs="Arial"/>
                <w:b/>
                <w:bCs/>
                <w:sz w:val="28"/>
                <w:szCs w:val="28"/>
              </w:rPr>
              <w:t>Positive Response</w:t>
            </w:r>
          </w:p>
        </w:tc>
        <w:tc>
          <w:tcPr>
            <w:tcW w:w="2401" w:type="dxa"/>
            <w:shd w:val="clear" w:color="auto" w:fill="9CC2E5" w:themeFill="accent5" w:themeFillTint="99"/>
          </w:tcPr>
          <w:p w14:paraId="0F201FEA" w14:textId="18C51724" w:rsidR="00832692" w:rsidRDefault="00832692" w:rsidP="00832692">
            <w:pPr>
              <w:spacing w:line="276" w:lineRule="auto"/>
              <w:rPr>
                <w:rFonts w:ascii="Arial" w:eastAsia="Arial" w:hAnsi="Arial" w:cs="Arial"/>
                <w:b/>
                <w:bCs/>
                <w:sz w:val="28"/>
                <w:szCs w:val="28"/>
              </w:rPr>
            </w:pPr>
            <w:r>
              <w:rPr>
                <w:rFonts w:ascii="Arial" w:eastAsia="Arial" w:hAnsi="Arial" w:cs="Arial"/>
                <w:b/>
                <w:bCs/>
                <w:sz w:val="28"/>
                <w:szCs w:val="28"/>
              </w:rPr>
              <w:t>Negative Response</w:t>
            </w:r>
          </w:p>
        </w:tc>
        <w:tc>
          <w:tcPr>
            <w:tcW w:w="2401" w:type="dxa"/>
            <w:shd w:val="clear" w:color="auto" w:fill="9CC2E5" w:themeFill="accent5" w:themeFillTint="99"/>
          </w:tcPr>
          <w:p w14:paraId="5E751006" w14:textId="3B38A5C9" w:rsidR="00832692" w:rsidRDefault="00832692" w:rsidP="00832692">
            <w:pPr>
              <w:spacing w:line="276" w:lineRule="auto"/>
              <w:rPr>
                <w:rFonts w:ascii="Arial" w:eastAsia="Arial" w:hAnsi="Arial" w:cs="Arial"/>
                <w:b/>
                <w:bCs/>
                <w:sz w:val="28"/>
                <w:szCs w:val="28"/>
              </w:rPr>
            </w:pPr>
            <w:r>
              <w:rPr>
                <w:rFonts w:ascii="Arial" w:eastAsia="Arial" w:hAnsi="Arial" w:cs="Arial"/>
                <w:b/>
                <w:bCs/>
                <w:sz w:val="28"/>
                <w:szCs w:val="28"/>
              </w:rPr>
              <w:t>N/A</w:t>
            </w:r>
          </w:p>
        </w:tc>
      </w:tr>
      <w:tr w:rsidR="00832692" w14:paraId="01718D44" w14:textId="77777777" w:rsidTr="00832692">
        <w:tc>
          <w:tcPr>
            <w:tcW w:w="2533" w:type="dxa"/>
          </w:tcPr>
          <w:p w14:paraId="031D20C6" w14:textId="0715D2B6" w:rsidR="00832692" w:rsidRDefault="00832692" w:rsidP="00832692">
            <w:pPr>
              <w:spacing w:line="276" w:lineRule="auto"/>
              <w:rPr>
                <w:rFonts w:ascii="Arial" w:eastAsia="Arial" w:hAnsi="Arial" w:cs="Arial"/>
                <w:b/>
                <w:bCs/>
                <w:sz w:val="28"/>
                <w:szCs w:val="28"/>
              </w:rPr>
            </w:pPr>
            <w:r w:rsidRPr="00D31D62">
              <w:rPr>
                <w:rFonts w:ascii="Arial" w:hAnsi="Arial" w:cs="Arial"/>
                <w:sz w:val="28"/>
                <w:szCs w:val="28"/>
              </w:rPr>
              <w:t>I am aware of Student Support services and how to access these</w:t>
            </w:r>
          </w:p>
        </w:tc>
        <w:tc>
          <w:tcPr>
            <w:tcW w:w="2401" w:type="dxa"/>
          </w:tcPr>
          <w:p w14:paraId="0F7EF824" w14:textId="428060B8" w:rsidR="00832692" w:rsidRDefault="00832692" w:rsidP="00832692">
            <w:pPr>
              <w:spacing w:line="276" w:lineRule="auto"/>
              <w:rPr>
                <w:rFonts w:ascii="Arial" w:eastAsia="Arial" w:hAnsi="Arial" w:cs="Arial"/>
                <w:b/>
                <w:bCs/>
                <w:sz w:val="28"/>
                <w:szCs w:val="28"/>
              </w:rPr>
            </w:pPr>
            <w:r w:rsidRPr="00D31D62">
              <w:rPr>
                <w:rFonts w:ascii="Arial" w:hAnsi="Arial" w:cs="Arial"/>
                <w:sz w:val="28"/>
                <w:szCs w:val="28"/>
              </w:rPr>
              <w:t>90%</w:t>
            </w:r>
          </w:p>
        </w:tc>
        <w:tc>
          <w:tcPr>
            <w:tcW w:w="2401" w:type="dxa"/>
          </w:tcPr>
          <w:p w14:paraId="15023701" w14:textId="0FC71C91" w:rsidR="00832692" w:rsidRDefault="00832692" w:rsidP="00832692">
            <w:pPr>
              <w:spacing w:line="276" w:lineRule="auto"/>
              <w:rPr>
                <w:rFonts w:ascii="Arial" w:eastAsia="Arial" w:hAnsi="Arial" w:cs="Arial"/>
                <w:b/>
                <w:bCs/>
                <w:sz w:val="28"/>
                <w:szCs w:val="28"/>
              </w:rPr>
            </w:pPr>
            <w:r w:rsidRPr="00D31D62">
              <w:rPr>
                <w:rFonts w:ascii="Arial" w:hAnsi="Arial" w:cs="Arial"/>
                <w:sz w:val="28"/>
                <w:szCs w:val="28"/>
              </w:rPr>
              <w:t>2.9%</w:t>
            </w:r>
          </w:p>
        </w:tc>
        <w:tc>
          <w:tcPr>
            <w:tcW w:w="2401" w:type="dxa"/>
          </w:tcPr>
          <w:p w14:paraId="1104D524" w14:textId="02FE9957" w:rsidR="00832692" w:rsidRDefault="00832692" w:rsidP="00832692">
            <w:pPr>
              <w:spacing w:line="276" w:lineRule="auto"/>
              <w:rPr>
                <w:rFonts w:ascii="Arial" w:eastAsia="Arial" w:hAnsi="Arial" w:cs="Arial"/>
                <w:b/>
                <w:bCs/>
                <w:sz w:val="28"/>
                <w:szCs w:val="28"/>
              </w:rPr>
            </w:pPr>
            <w:r w:rsidRPr="00D31D62">
              <w:rPr>
                <w:rFonts w:ascii="Arial" w:hAnsi="Arial" w:cs="Arial"/>
                <w:sz w:val="28"/>
                <w:szCs w:val="28"/>
              </w:rPr>
              <w:t>7.1%</w:t>
            </w:r>
          </w:p>
        </w:tc>
      </w:tr>
      <w:tr w:rsidR="00832692" w14:paraId="6C9F14E4" w14:textId="77777777" w:rsidTr="00832692">
        <w:tc>
          <w:tcPr>
            <w:tcW w:w="2533" w:type="dxa"/>
          </w:tcPr>
          <w:p w14:paraId="7C450C3E" w14:textId="6B414EFB" w:rsidR="00832692" w:rsidRDefault="00832692" w:rsidP="00832692">
            <w:pPr>
              <w:spacing w:line="276" w:lineRule="auto"/>
              <w:rPr>
                <w:rFonts w:ascii="Arial" w:eastAsia="Arial" w:hAnsi="Arial" w:cs="Arial"/>
                <w:b/>
                <w:bCs/>
                <w:sz w:val="28"/>
                <w:szCs w:val="28"/>
              </w:rPr>
            </w:pPr>
            <w:r w:rsidRPr="00D31D62">
              <w:rPr>
                <w:rFonts w:ascii="Arial" w:hAnsi="Arial" w:cs="Arial"/>
                <w:sz w:val="28"/>
                <w:szCs w:val="28"/>
              </w:rPr>
              <w:t>I feel safe to be myself at the Glasgow School of Art</w:t>
            </w:r>
          </w:p>
        </w:tc>
        <w:tc>
          <w:tcPr>
            <w:tcW w:w="2401" w:type="dxa"/>
          </w:tcPr>
          <w:p w14:paraId="7FF39C9C" w14:textId="520B5539" w:rsidR="00832692" w:rsidRDefault="00832692" w:rsidP="00832692">
            <w:pPr>
              <w:spacing w:line="276" w:lineRule="auto"/>
              <w:rPr>
                <w:rFonts w:ascii="Arial" w:eastAsia="Arial" w:hAnsi="Arial" w:cs="Arial"/>
                <w:b/>
                <w:bCs/>
                <w:sz w:val="28"/>
                <w:szCs w:val="28"/>
              </w:rPr>
            </w:pPr>
            <w:r>
              <w:rPr>
                <w:rFonts w:ascii="Arial" w:hAnsi="Arial" w:cs="Arial"/>
                <w:sz w:val="28"/>
                <w:szCs w:val="28"/>
              </w:rPr>
              <w:t>86.2%</w:t>
            </w:r>
          </w:p>
        </w:tc>
        <w:tc>
          <w:tcPr>
            <w:tcW w:w="2401" w:type="dxa"/>
          </w:tcPr>
          <w:p w14:paraId="3FCBFC3E" w14:textId="649FA8D6" w:rsidR="00832692" w:rsidRDefault="00832692" w:rsidP="00832692">
            <w:pPr>
              <w:spacing w:line="276" w:lineRule="auto"/>
              <w:rPr>
                <w:rFonts w:ascii="Arial" w:eastAsia="Arial" w:hAnsi="Arial" w:cs="Arial"/>
                <w:b/>
                <w:bCs/>
                <w:sz w:val="28"/>
                <w:szCs w:val="28"/>
              </w:rPr>
            </w:pPr>
            <w:r>
              <w:rPr>
                <w:rFonts w:ascii="Arial" w:hAnsi="Arial" w:cs="Arial"/>
                <w:sz w:val="28"/>
                <w:szCs w:val="28"/>
              </w:rPr>
              <w:t>1.9%</w:t>
            </w:r>
          </w:p>
        </w:tc>
        <w:tc>
          <w:tcPr>
            <w:tcW w:w="2401" w:type="dxa"/>
          </w:tcPr>
          <w:p w14:paraId="0F989BD6" w14:textId="7C4D43C4" w:rsidR="00832692" w:rsidRDefault="00832692" w:rsidP="00832692">
            <w:pPr>
              <w:spacing w:line="276" w:lineRule="auto"/>
              <w:rPr>
                <w:rFonts w:ascii="Arial" w:eastAsia="Arial" w:hAnsi="Arial" w:cs="Arial"/>
                <w:b/>
                <w:bCs/>
                <w:sz w:val="28"/>
                <w:szCs w:val="28"/>
              </w:rPr>
            </w:pPr>
            <w:r>
              <w:rPr>
                <w:rFonts w:ascii="Arial" w:hAnsi="Arial" w:cs="Arial"/>
                <w:sz w:val="28"/>
                <w:szCs w:val="28"/>
              </w:rPr>
              <w:t>11.1%</w:t>
            </w:r>
          </w:p>
        </w:tc>
      </w:tr>
      <w:tr w:rsidR="00832692" w14:paraId="446F7736" w14:textId="77777777" w:rsidTr="00832692">
        <w:tc>
          <w:tcPr>
            <w:tcW w:w="2533" w:type="dxa"/>
          </w:tcPr>
          <w:p w14:paraId="2DF158DA" w14:textId="437FDC3C" w:rsidR="00832692" w:rsidRDefault="00832692" w:rsidP="00832692">
            <w:pPr>
              <w:spacing w:line="276" w:lineRule="auto"/>
              <w:rPr>
                <w:rFonts w:ascii="Arial" w:eastAsia="Arial" w:hAnsi="Arial" w:cs="Arial"/>
                <w:b/>
                <w:bCs/>
                <w:sz w:val="28"/>
                <w:szCs w:val="28"/>
              </w:rPr>
            </w:pPr>
            <w:r w:rsidRPr="77D5A62C">
              <w:rPr>
                <w:rFonts w:ascii="Arial" w:eastAsia="Arial" w:hAnsi="Arial" w:cs="Arial"/>
                <w:sz w:val="28"/>
                <w:szCs w:val="28"/>
              </w:rPr>
              <w:t>When needed, the information and advice offered by Student Support services has been helpful.</w:t>
            </w:r>
          </w:p>
        </w:tc>
        <w:tc>
          <w:tcPr>
            <w:tcW w:w="2401" w:type="dxa"/>
          </w:tcPr>
          <w:p w14:paraId="1EEA7DF0" w14:textId="17D15881" w:rsidR="00832692" w:rsidRDefault="00832692" w:rsidP="00832692">
            <w:pPr>
              <w:spacing w:line="276" w:lineRule="auto"/>
              <w:rPr>
                <w:rFonts w:ascii="Arial" w:eastAsia="Arial" w:hAnsi="Arial" w:cs="Arial"/>
                <w:b/>
                <w:bCs/>
                <w:sz w:val="28"/>
                <w:szCs w:val="28"/>
              </w:rPr>
            </w:pPr>
            <w:r>
              <w:rPr>
                <w:rFonts w:ascii="Arial" w:hAnsi="Arial" w:cs="Arial"/>
                <w:sz w:val="28"/>
                <w:szCs w:val="28"/>
              </w:rPr>
              <w:t>78.5%</w:t>
            </w:r>
          </w:p>
        </w:tc>
        <w:tc>
          <w:tcPr>
            <w:tcW w:w="2401" w:type="dxa"/>
          </w:tcPr>
          <w:p w14:paraId="24EE1264" w14:textId="5C1D027E" w:rsidR="00832692" w:rsidRDefault="00832692" w:rsidP="00832692">
            <w:pPr>
              <w:spacing w:line="276" w:lineRule="auto"/>
              <w:rPr>
                <w:rFonts w:ascii="Arial" w:eastAsia="Arial" w:hAnsi="Arial" w:cs="Arial"/>
                <w:b/>
                <w:bCs/>
                <w:sz w:val="28"/>
                <w:szCs w:val="28"/>
              </w:rPr>
            </w:pPr>
            <w:r>
              <w:rPr>
                <w:rFonts w:ascii="Arial" w:hAnsi="Arial" w:cs="Arial"/>
                <w:sz w:val="28"/>
                <w:szCs w:val="28"/>
              </w:rPr>
              <w:t>2.9%</w:t>
            </w:r>
          </w:p>
        </w:tc>
        <w:tc>
          <w:tcPr>
            <w:tcW w:w="2401" w:type="dxa"/>
          </w:tcPr>
          <w:p w14:paraId="5C4454A0" w14:textId="3B2DBA01" w:rsidR="00832692" w:rsidRDefault="00832692" w:rsidP="00832692">
            <w:pPr>
              <w:spacing w:line="276" w:lineRule="auto"/>
              <w:rPr>
                <w:rFonts w:ascii="Arial" w:eastAsia="Arial" w:hAnsi="Arial" w:cs="Arial"/>
                <w:b/>
                <w:bCs/>
                <w:sz w:val="28"/>
                <w:szCs w:val="28"/>
              </w:rPr>
            </w:pPr>
            <w:r>
              <w:rPr>
                <w:rFonts w:ascii="Arial" w:hAnsi="Arial" w:cs="Arial"/>
                <w:sz w:val="28"/>
                <w:szCs w:val="28"/>
              </w:rPr>
              <w:t>18.6%</w:t>
            </w:r>
          </w:p>
        </w:tc>
      </w:tr>
    </w:tbl>
    <w:p w14:paraId="0433CC63" w14:textId="77777777" w:rsidR="00832692" w:rsidRPr="00832692" w:rsidRDefault="00832692" w:rsidP="00832692">
      <w:pPr>
        <w:spacing w:after="0" w:line="276" w:lineRule="auto"/>
        <w:rPr>
          <w:rFonts w:ascii="Arial" w:hAnsi="Arial" w:cs="Arial"/>
          <w:sz w:val="28"/>
          <w:szCs w:val="28"/>
        </w:rPr>
      </w:pPr>
    </w:p>
    <w:p w14:paraId="7561B65E" w14:textId="2108921D" w:rsidR="00531299" w:rsidRPr="00531299" w:rsidRDefault="1186547D" w:rsidP="00531299">
      <w:pPr>
        <w:pStyle w:val="ListParagraph"/>
        <w:spacing w:after="0" w:line="276" w:lineRule="auto"/>
        <w:rPr>
          <w:rFonts w:ascii="Arial" w:hAnsi="Arial" w:cs="Arial"/>
          <w:sz w:val="28"/>
          <w:szCs w:val="28"/>
        </w:rPr>
      </w:pPr>
      <w:r w:rsidRPr="784804DA">
        <w:rPr>
          <w:rFonts w:ascii="Arial" w:hAnsi="Arial" w:cs="Arial"/>
          <w:sz w:val="28"/>
          <w:szCs w:val="28"/>
        </w:rPr>
        <w:t xml:space="preserve">In the Staff Survey 2024, 72% of all staff expressed that they felt </w:t>
      </w:r>
      <w:r w:rsidR="3E5D5014" w:rsidRPr="784804DA">
        <w:rPr>
          <w:rFonts w:ascii="Arial" w:hAnsi="Arial" w:cs="Arial"/>
          <w:sz w:val="28"/>
          <w:szCs w:val="28"/>
        </w:rPr>
        <w:t xml:space="preserve">they </w:t>
      </w:r>
      <w:r w:rsidRPr="784804DA">
        <w:rPr>
          <w:rFonts w:ascii="Arial" w:hAnsi="Arial" w:cs="Arial"/>
          <w:sz w:val="28"/>
          <w:szCs w:val="28"/>
        </w:rPr>
        <w:t>can be themselves at work. 89% of undergraduate students and 90% of postgraduate respondents to the Student Experience Survey 2024 reported that they felt safe to be themselves at the GSA.</w:t>
      </w:r>
      <w:r w:rsidR="2D3653A2" w:rsidRPr="784804DA">
        <w:rPr>
          <w:rFonts w:ascii="Arial" w:hAnsi="Arial" w:cs="Arial"/>
          <w:sz w:val="28"/>
          <w:szCs w:val="28"/>
        </w:rPr>
        <w:t xml:space="preserve"> This data will be utilised to benchmark progress. </w:t>
      </w:r>
    </w:p>
    <w:p w14:paraId="01B4E1C1" w14:textId="489BDF76" w:rsidR="784804DA" w:rsidRDefault="784804DA" w:rsidP="784804DA">
      <w:pPr>
        <w:pStyle w:val="ListParagraph"/>
        <w:spacing w:after="0" w:line="276" w:lineRule="auto"/>
        <w:rPr>
          <w:rFonts w:ascii="Arial" w:hAnsi="Arial" w:cs="Arial"/>
          <w:sz w:val="28"/>
          <w:szCs w:val="28"/>
        </w:rPr>
      </w:pPr>
    </w:p>
    <w:p w14:paraId="2F36BB37" w14:textId="04AA5C1A" w:rsidR="2D3653A2" w:rsidRDefault="1DB546C2" w:rsidP="77D5A62C">
      <w:pPr>
        <w:pStyle w:val="ListParagraph"/>
        <w:spacing w:after="0" w:line="276" w:lineRule="auto"/>
        <w:rPr>
          <w:rFonts w:ascii="Arial" w:hAnsi="Arial" w:cs="Arial"/>
          <w:sz w:val="28"/>
          <w:szCs w:val="28"/>
        </w:rPr>
      </w:pPr>
      <w:r w:rsidRPr="77D5A62C">
        <w:rPr>
          <w:rFonts w:ascii="Arial" w:hAnsi="Arial" w:cs="Arial"/>
          <w:sz w:val="28"/>
          <w:szCs w:val="28"/>
        </w:rPr>
        <w:t xml:space="preserve">Further detail of strategies in support of staff can be found in </w:t>
      </w:r>
      <w:hyperlink w:history="1">
        <w:hyperlink w:history="1">
          <w:hyperlink r:id="rId59" w:anchor="search=people%20strategy" w:history="1">
            <w:r w:rsidRPr="77D5A62C">
              <w:rPr>
                <w:rStyle w:val="Hyperlink"/>
                <w:rFonts w:ascii="Arial" w:hAnsi="Arial" w:cs="Arial"/>
                <w:sz w:val="28"/>
                <w:szCs w:val="28"/>
              </w:rPr>
              <w:t>People Strategy 2023-2</w:t>
            </w:r>
          </w:hyperlink>
        </w:hyperlink>
      </w:hyperlink>
      <w:r w:rsidRPr="77D5A62C">
        <w:rPr>
          <w:rFonts w:ascii="Arial" w:hAnsi="Arial" w:cs="Arial"/>
          <w:sz w:val="28"/>
          <w:szCs w:val="28"/>
        </w:rPr>
        <w:t xml:space="preserve">027 detailing investment in inclusive and accessible working environments with a focus on staff wellbeing. </w:t>
      </w:r>
    </w:p>
    <w:p w14:paraId="19BF1876" w14:textId="5F04DA92" w:rsidR="2D3653A2" w:rsidRDefault="2D3653A2" w:rsidP="77D5A62C">
      <w:pPr>
        <w:pStyle w:val="ListParagraph"/>
        <w:spacing w:after="0" w:line="276" w:lineRule="auto"/>
        <w:rPr>
          <w:rFonts w:ascii="Arial" w:hAnsi="Arial" w:cs="Arial"/>
          <w:sz w:val="28"/>
          <w:szCs w:val="28"/>
        </w:rPr>
      </w:pPr>
    </w:p>
    <w:p w14:paraId="77C831DA" w14:textId="13F601C4" w:rsidR="2D3653A2" w:rsidRDefault="4E2A60FA" w:rsidP="784804DA">
      <w:pPr>
        <w:pStyle w:val="ListParagraph"/>
        <w:spacing w:after="0" w:line="276" w:lineRule="auto"/>
        <w:rPr>
          <w:rFonts w:ascii="Arial" w:hAnsi="Arial" w:cs="Arial"/>
          <w:sz w:val="28"/>
          <w:szCs w:val="28"/>
        </w:rPr>
      </w:pPr>
      <w:r w:rsidRPr="77D5A62C">
        <w:rPr>
          <w:rFonts w:ascii="Arial" w:hAnsi="Arial" w:cs="Arial"/>
          <w:sz w:val="28"/>
          <w:szCs w:val="28"/>
        </w:rPr>
        <w:t>At present, the GSA does not disaggregate this data by protected characteristic, although plans are underway to do so.</w:t>
      </w:r>
    </w:p>
    <w:p w14:paraId="65F0AD86" w14:textId="7B0DEC74" w:rsidR="784804DA" w:rsidRDefault="784804DA" w:rsidP="784804DA">
      <w:pPr>
        <w:pStyle w:val="ListParagraph"/>
        <w:spacing w:after="0" w:line="276" w:lineRule="auto"/>
        <w:rPr>
          <w:rFonts w:ascii="Arial" w:hAnsi="Arial" w:cs="Arial"/>
          <w:sz w:val="28"/>
          <w:szCs w:val="28"/>
        </w:rPr>
      </w:pPr>
    </w:p>
    <w:p w14:paraId="3A205094" w14:textId="392B2A72" w:rsidR="59637830" w:rsidRDefault="59637830" w:rsidP="784804DA">
      <w:pPr>
        <w:pStyle w:val="ListParagraph"/>
        <w:spacing w:after="0" w:line="276" w:lineRule="auto"/>
        <w:rPr>
          <w:rFonts w:ascii="Arial" w:hAnsi="Arial" w:cs="Arial"/>
          <w:sz w:val="28"/>
          <w:szCs w:val="28"/>
        </w:rPr>
      </w:pPr>
      <w:r w:rsidRPr="784804DA">
        <w:rPr>
          <w:rFonts w:ascii="Arial" w:hAnsi="Arial" w:cs="Arial"/>
          <w:sz w:val="28"/>
          <w:szCs w:val="28"/>
        </w:rPr>
        <w:t xml:space="preserve">We have seen a </w:t>
      </w:r>
      <w:r w:rsidR="26D08FD8" w:rsidRPr="784804DA">
        <w:rPr>
          <w:rFonts w:ascii="Arial" w:hAnsi="Arial" w:cs="Arial"/>
          <w:sz w:val="28"/>
          <w:szCs w:val="28"/>
        </w:rPr>
        <w:t>noteworthy</w:t>
      </w:r>
      <w:r w:rsidRPr="784804DA">
        <w:rPr>
          <w:rFonts w:ascii="Arial" w:hAnsi="Arial" w:cs="Arial"/>
          <w:sz w:val="28"/>
          <w:szCs w:val="28"/>
        </w:rPr>
        <w:t xml:space="preserve"> rise in both student and staff disability disclosure</w:t>
      </w:r>
      <w:r w:rsidR="5C4A6ABD" w:rsidRPr="784804DA">
        <w:rPr>
          <w:rFonts w:ascii="Arial" w:hAnsi="Arial" w:cs="Arial"/>
          <w:sz w:val="28"/>
          <w:szCs w:val="28"/>
        </w:rPr>
        <w:t xml:space="preserve"> potentially</w:t>
      </w:r>
      <w:r w:rsidRPr="784804DA">
        <w:rPr>
          <w:rFonts w:ascii="Arial" w:hAnsi="Arial" w:cs="Arial"/>
          <w:sz w:val="28"/>
          <w:szCs w:val="28"/>
        </w:rPr>
        <w:t xml:space="preserve"> </w:t>
      </w:r>
      <w:r w:rsidR="34AFB1AC" w:rsidRPr="784804DA">
        <w:rPr>
          <w:rFonts w:ascii="Arial" w:hAnsi="Arial" w:cs="Arial"/>
          <w:sz w:val="28"/>
          <w:szCs w:val="28"/>
        </w:rPr>
        <w:t xml:space="preserve">indicating more confidence </w:t>
      </w:r>
      <w:r w:rsidR="0D598D56" w:rsidRPr="784804DA">
        <w:rPr>
          <w:rFonts w:ascii="Arial" w:hAnsi="Arial" w:cs="Arial"/>
          <w:sz w:val="28"/>
          <w:szCs w:val="28"/>
        </w:rPr>
        <w:t xml:space="preserve">in the culture and ethos of the GSA. </w:t>
      </w:r>
      <w:r w:rsidR="4499FC80" w:rsidRPr="784804DA">
        <w:rPr>
          <w:rFonts w:ascii="Arial" w:hAnsi="Arial" w:cs="Arial"/>
          <w:sz w:val="28"/>
          <w:szCs w:val="28"/>
        </w:rPr>
        <w:lastRenderedPageBreak/>
        <w:t xml:space="preserve">Support for students is clearly defined, </w:t>
      </w:r>
      <w:r w:rsidR="3E6A077E" w:rsidRPr="784804DA">
        <w:rPr>
          <w:rFonts w:ascii="Arial" w:hAnsi="Arial" w:cs="Arial"/>
          <w:sz w:val="28"/>
          <w:szCs w:val="28"/>
        </w:rPr>
        <w:t xml:space="preserve">effective and </w:t>
      </w:r>
      <w:r w:rsidR="4499FC80" w:rsidRPr="784804DA">
        <w:rPr>
          <w:rFonts w:ascii="Arial" w:hAnsi="Arial" w:cs="Arial"/>
          <w:sz w:val="28"/>
          <w:szCs w:val="28"/>
        </w:rPr>
        <w:t xml:space="preserve">well utilised </w:t>
      </w:r>
      <w:r w:rsidR="0E9A271A" w:rsidRPr="784804DA">
        <w:rPr>
          <w:rFonts w:ascii="Arial" w:hAnsi="Arial" w:cs="Arial"/>
          <w:sz w:val="28"/>
          <w:szCs w:val="28"/>
        </w:rPr>
        <w:t>however, there is opportunity to increase awareness of service.</w:t>
      </w:r>
      <w:r w:rsidR="2E82C9A8" w:rsidRPr="784804DA">
        <w:rPr>
          <w:rFonts w:ascii="Arial" w:hAnsi="Arial" w:cs="Arial"/>
          <w:sz w:val="28"/>
          <w:szCs w:val="28"/>
        </w:rPr>
        <w:t xml:space="preserve"> </w:t>
      </w:r>
      <w:r w:rsidR="3F4260D9" w:rsidRPr="784804DA">
        <w:rPr>
          <w:rFonts w:ascii="Arial" w:hAnsi="Arial" w:cs="Arial"/>
          <w:sz w:val="28"/>
          <w:szCs w:val="28"/>
        </w:rPr>
        <w:t>Specific</w:t>
      </w:r>
      <w:r w:rsidR="2E82C9A8" w:rsidRPr="784804DA">
        <w:rPr>
          <w:rFonts w:ascii="Arial" w:hAnsi="Arial" w:cs="Arial"/>
          <w:sz w:val="28"/>
          <w:szCs w:val="28"/>
        </w:rPr>
        <w:t xml:space="preserve"> staff support is under development and will be addressed in the NEO action plan. </w:t>
      </w:r>
    </w:p>
    <w:p w14:paraId="011C604A" w14:textId="77777777" w:rsidR="001E4452" w:rsidRPr="002F24D5" w:rsidRDefault="001E4452" w:rsidP="001E4452">
      <w:pPr>
        <w:spacing w:after="0" w:line="276" w:lineRule="auto"/>
        <w:rPr>
          <w:rFonts w:ascii="Arial" w:hAnsi="Arial" w:cs="Arial"/>
          <w:b/>
          <w:bCs/>
          <w:sz w:val="28"/>
          <w:szCs w:val="28"/>
        </w:rPr>
      </w:pPr>
    </w:p>
    <w:p w14:paraId="38A69694" w14:textId="77777777" w:rsidR="001E4452" w:rsidRPr="00DA73BA"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Where representation is not proportionate to the relevant population, increase the representation of disabled staff in the workforce and on college Boards and university Courts</w:t>
      </w:r>
    </w:p>
    <w:p w14:paraId="5436B26B" w14:textId="00C1AFFB" w:rsidR="784804DA" w:rsidRDefault="784804DA" w:rsidP="784804DA">
      <w:pPr>
        <w:spacing w:after="0" w:line="276" w:lineRule="auto"/>
        <w:rPr>
          <w:rFonts w:ascii="Arial" w:hAnsi="Arial" w:cs="Arial"/>
          <w:b/>
          <w:bCs/>
          <w:sz w:val="28"/>
          <w:szCs w:val="28"/>
        </w:rPr>
      </w:pPr>
    </w:p>
    <w:p w14:paraId="305B2C02" w14:textId="3780C7D5" w:rsidR="784804DA" w:rsidRDefault="784804DA" w:rsidP="784804DA">
      <w:pPr>
        <w:pStyle w:val="ListParagraph"/>
        <w:spacing w:after="0" w:line="276" w:lineRule="auto"/>
        <w:rPr>
          <w:rFonts w:ascii="Arial" w:hAnsi="Arial" w:cs="Arial"/>
          <w:sz w:val="28"/>
          <w:szCs w:val="28"/>
        </w:rPr>
      </w:pPr>
      <w:r w:rsidRPr="784804DA">
        <w:rPr>
          <w:rFonts w:ascii="Arial" w:hAnsi="Arial" w:cs="Arial"/>
          <w:sz w:val="28"/>
          <w:szCs w:val="28"/>
        </w:rPr>
        <w:t xml:space="preserve">For staff, the figure of people sharing they were disabled rose from 10% to 25%. This increase could be a result of the </w:t>
      </w:r>
      <w:hyperlink r:id="rId60" w:anchor="search=people%20strategy" w:history="1">
        <w:r w:rsidRPr="784804DA">
          <w:rPr>
            <w:rStyle w:val="Hyperlink"/>
            <w:rFonts w:ascii="Arial" w:hAnsi="Arial" w:cs="Arial"/>
            <w:sz w:val="28"/>
            <w:szCs w:val="28"/>
          </w:rPr>
          <w:t>GSA People Strategy</w:t>
        </w:r>
      </w:hyperlink>
      <w:r w:rsidRPr="784804DA">
        <w:rPr>
          <w:rFonts w:ascii="Arial" w:hAnsi="Arial" w:cs="Arial"/>
          <w:sz w:val="28"/>
          <w:szCs w:val="28"/>
        </w:rPr>
        <w:t xml:space="preserve"> which focussed on improved diversity of the GSA workforce, a review of policy and extensive </w:t>
      </w:r>
      <w:r w:rsidR="798AEF88" w:rsidRPr="784804DA">
        <w:rPr>
          <w:rFonts w:ascii="Arial" w:hAnsi="Arial" w:cs="Arial"/>
          <w:sz w:val="28"/>
          <w:szCs w:val="28"/>
        </w:rPr>
        <w:t>activity to</w:t>
      </w:r>
      <w:r w:rsidRPr="784804DA">
        <w:rPr>
          <w:rFonts w:ascii="Arial" w:hAnsi="Arial" w:cs="Arial"/>
          <w:sz w:val="28"/>
          <w:szCs w:val="28"/>
        </w:rPr>
        <w:t xml:space="preserve"> encourage an increase of staff sharing protected characteristic and wider equality information for equality monitoring purposes.  </w:t>
      </w:r>
    </w:p>
    <w:p w14:paraId="44F4616C" w14:textId="30A8E749" w:rsidR="784804DA" w:rsidRDefault="76D3C8A4" w:rsidP="784804DA">
      <w:pPr>
        <w:pStyle w:val="ListParagraph"/>
        <w:spacing w:after="0" w:line="276" w:lineRule="auto"/>
        <w:rPr>
          <w:rFonts w:ascii="Arial" w:hAnsi="Arial" w:cs="Arial"/>
          <w:sz w:val="28"/>
          <w:szCs w:val="28"/>
        </w:rPr>
      </w:pPr>
      <w:r w:rsidRPr="77D5A62C">
        <w:rPr>
          <w:rFonts w:ascii="Arial" w:hAnsi="Arial" w:cs="Arial"/>
          <w:sz w:val="28"/>
          <w:szCs w:val="28"/>
        </w:rPr>
        <w:t>28% of students shared that they had a disability. Census data shows that 20% of the Scottish population aged 16 – 64 has a disability.</w:t>
      </w:r>
      <w:r w:rsidR="4221991E" w:rsidRPr="77D5A62C">
        <w:rPr>
          <w:rFonts w:ascii="Arial" w:hAnsi="Arial" w:cs="Arial"/>
          <w:sz w:val="28"/>
          <w:szCs w:val="28"/>
        </w:rPr>
        <w:t xml:space="preserve"> HESA data tells us </w:t>
      </w:r>
      <w:r w:rsidR="70EB46E4" w:rsidRPr="77D5A62C">
        <w:rPr>
          <w:rFonts w:ascii="Arial" w:hAnsi="Arial" w:cs="Arial"/>
          <w:sz w:val="28"/>
          <w:szCs w:val="28"/>
        </w:rPr>
        <w:t>15.3</w:t>
      </w:r>
      <w:r w:rsidR="4221991E" w:rsidRPr="77D5A62C">
        <w:rPr>
          <w:rFonts w:ascii="Arial" w:hAnsi="Arial" w:cs="Arial"/>
          <w:sz w:val="28"/>
          <w:szCs w:val="28"/>
        </w:rPr>
        <w:t>% of HE students in Scotland identify as disabled</w:t>
      </w:r>
      <w:r w:rsidR="6AAA5609" w:rsidRPr="77D5A62C">
        <w:rPr>
          <w:rFonts w:ascii="Arial" w:hAnsi="Arial" w:cs="Arial"/>
          <w:sz w:val="28"/>
          <w:szCs w:val="28"/>
        </w:rPr>
        <w:t>,</w:t>
      </w:r>
      <w:r w:rsidR="4221991E" w:rsidRPr="77D5A62C">
        <w:rPr>
          <w:rFonts w:ascii="Arial" w:hAnsi="Arial" w:cs="Arial"/>
          <w:sz w:val="28"/>
          <w:szCs w:val="28"/>
        </w:rPr>
        <w:t xml:space="preserve"> placing the GSA at the higher end of the </w:t>
      </w:r>
      <w:r w:rsidR="61C7AA90" w:rsidRPr="77D5A62C">
        <w:rPr>
          <w:rFonts w:ascii="Arial" w:hAnsi="Arial" w:cs="Arial"/>
          <w:sz w:val="28"/>
          <w:szCs w:val="28"/>
        </w:rPr>
        <w:t xml:space="preserve">scale. </w:t>
      </w:r>
      <w:r w:rsidRPr="77D5A62C">
        <w:rPr>
          <w:rFonts w:ascii="Arial" w:hAnsi="Arial" w:cs="Arial"/>
          <w:sz w:val="28"/>
          <w:szCs w:val="28"/>
        </w:rPr>
        <w:t xml:space="preserve"> </w:t>
      </w:r>
    </w:p>
    <w:p w14:paraId="57349317" w14:textId="757D0364" w:rsidR="784804DA" w:rsidRDefault="784804DA" w:rsidP="784804DA">
      <w:pPr>
        <w:pStyle w:val="ListParagraph"/>
        <w:spacing w:after="0" w:line="276" w:lineRule="auto"/>
        <w:rPr>
          <w:rFonts w:ascii="Arial" w:hAnsi="Arial" w:cs="Arial"/>
          <w:sz w:val="28"/>
          <w:szCs w:val="28"/>
        </w:rPr>
      </w:pPr>
    </w:p>
    <w:p w14:paraId="6220342C" w14:textId="3E8746F6" w:rsidR="784804DA" w:rsidRDefault="76D3C8A4" w:rsidP="784804DA">
      <w:pPr>
        <w:pStyle w:val="ListParagraph"/>
        <w:spacing w:after="0" w:line="276" w:lineRule="auto"/>
        <w:rPr>
          <w:rFonts w:ascii="Arial" w:hAnsi="Arial" w:cs="Arial"/>
          <w:sz w:val="28"/>
          <w:szCs w:val="28"/>
        </w:rPr>
      </w:pPr>
      <w:r w:rsidRPr="77D5A62C">
        <w:rPr>
          <w:rFonts w:ascii="Arial" w:hAnsi="Arial" w:cs="Arial"/>
          <w:sz w:val="28"/>
          <w:szCs w:val="28"/>
        </w:rPr>
        <w:t xml:space="preserve">Despite targeted positive recruitment strategies in 2023/24, 4.4% of GSA’s Board of Governors shared that they had a disability, 87% did not have a disability and the remainder is unknown. This is consistent with 2022/23 board data and acknowledged as an area for development. Steps are being taken within the NEO Action Plan to increase the number of disabled people </w:t>
      </w:r>
      <w:r w:rsidR="52EF3A90" w:rsidRPr="77D5A62C">
        <w:rPr>
          <w:rFonts w:ascii="Arial" w:hAnsi="Arial" w:cs="Arial"/>
          <w:sz w:val="28"/>
          <w:szCs w:val="28"/>
        </w:rPr>
        <w:t>o</w:t>
      </w:r>
      <w:r w:rsidRPr="77D5A62C">
        <w:rPr>
          <w:rFonts w:ascii="Arial" w:hAnsi="Arial" w:cs="Arial"/>
          <w:sz w:val="28"/>
          <w:szCs w:val="28"/>
        </w:rPr>
        <w:t>n the Board of Governors.</w:t>
      </w:r>
    </w:p>
    <w:p w14:paraId="0862542E" w14:textId="6A981BA0" w:rsidR="784804DA" w:rsidRDefault="784804DA" w:rsidP="77D5A62C">
      <w:pPr>
        <w:spacing w:after="0" w:line="276" w:lineRule="auto"/>
        <w:ind w:left="720"/>
        <w:rPr>
          <w:rFonts w:ascii="Arial" w:hAnsi="Arial" w:cs="Arial"/>
          <w:sz w:val="28"/>
          <w:szCs w:val="28"/>
        </w:rPr>
      </w:pPr>
    </w:p>
    <w:p w14:paraId="3EBE3D12" w14:textId="2F9D164C" w:rsidR="784804DA" w:rsidRDefault="7824BB2F" w:rsidP="77D5A62C">
      <w:pPr>
        <w:spacing w:after="0" w:line="276" w:lineRule="auto"/>
        <w:ind w:left="720"/>
      </w:pPr>
      <w:r w:rsidRPr="77D5A62C">
        <w:rPr>
          <w:rFonts w:ascii="Arial" w:eastAsia="Arial" w:hAnsi="Arial" w:cs="Arial"/>
          <w:b/>
          <w:bCs/>
          <w:sz w:val="28"/>
          <w:szCs w:val="28"/>
        </w:rPr>
        <w:t xml:space="preserve">Table 9 </w:t>
      </w:r>
      <w:r w:rsidRPr="77D5A62C">
        <w:rPr>
          <w:rFonts w:ascii="Arial" w:eastAsia="Arial" w:hAnsi="Arial" w:cs="Arial"/>
          <w:sz w:val="28"/>
          <w:szCs w:val="28"/>
        </w:rPr>
        <w:t xml:space="preserve">-Staff Disability Figures </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34F7A991"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606F58A1" w14:textId="3E12D35C" w:rsidR="77D5A62C" w:rsidRDefault="77D5A62C" w:rsidP="77D5A62C">
            <w:pPr>
              <w:spacing w:line="276" w:lineRule="auto"/>
            </w:pPr>
            <w:r w:rsidRPr="77D5A62C">
              <w:rPr>
                <w:rFonts w:ascii="Arial" w:eastAsia="Arial" w:hAnsi="Arial" w:cs="Arial"/>
                <w:b/>
                <w:bCs/>
                <w:sz w:val="28"/>
                <w:szCs w:val="28"/>
              </w:rPr>
              <w:t xml:space="preserve">Disability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1974CCA" w14:textId="69A47812" w:rsidR="77D5A62C" w:rsidRDefault="77D5A62C" w:rsidP="77D5A62C">
            <w:pPr>
              <w:spacing w:line="276" w:lineRule="auto"/>
            </w:pPr>
            <w:r w:rsidRPr="77D5A62C">
              <w:rPr>
                <w:rFonts w:ascii="Arial" w:eastAsia="Arial" w:hAnsi="Arial" w:cs="Arial"/>
                <w:b/>
                <w:bCs/>
                <w:color w:val="000000" w:themeColor="text1"/>
                <w:sz w:val="28"/>
                <w:szCs w:val="28"/>
              </w:rPr>
              <w:t>2023/2024</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67A5015E" w14:textId="31DE7C10" w:rsidR="77D5A62C" w:rsidRDefault="77D5A62C" w:rsidP="77D5A62C">
            <w:pPr>
              <w:spacing w:line="276" w:lineRule="auto"/>
            </w:pPr>
            <w:r w:rsidRPr="77D5A62C">
              <w:rPr>
                <w:rFonts w:ascii="Arial" w:eastAsia="Arial" w:hAnsi="Arial" w:cs="Arial"/>
                <w:b/>
                <w:bCs/>
                <w:color w:val="000000" w:themeColor="text1"/>
                <w:sz w:val="28"/>
                <w:szCs w:val="28"/>
              </w:rPr>
              <w:t>2022/2023</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2D829AB4" w14:textId="53CC22EF" w:rsidR="77D5A62C" w:rsidRDefault="77D5A62C" w:rsidP="77D5A62C">
            <w:pPr>
              <w:spacing w:line="276" w:lineRule="auto"/>
            </w:pPr>
            <w:r w:rsidRPr="77D5A62C">
              <w:rPr>
                <w:rFonts w:ascii="Arial" w:eastAsia="Arial" w:hAnsi="Arial" w:cs="Arial"/>
                <w:b/>
                <w:bCs/>
                <w:color w:val="000000" w:themeColor="text1"/>
                <w:sz w:val="28"/>
                <w:szCs w:val="28"/>
              </w:rPr>
              <w:t>2021/2022</w:t>
            </w:r>
          </w:p>
        </w:tc>
      </w:tr>
      <w:tr w:rsidR="77D5A62C" w14:paraId="30E00C57"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19297F" w14:textId="6C3B9214" w:rsidR="77D5A62C" w:rsidRDefault="77D5A62C" w:rsidP="77D5A62C">
            <w:pPr>
              <w:spacing w:line="276" w:lineRule="auto"/>
            </w:pPr>
            <w:r w:rsidRPr="77D5A62C">
              <w:rPr>
                <w:rFonts w:ascii="Arial" w:eastAsia="Arial" w:hAnsi="Arial" w:cs="Arial"/>
                <w:sz w:val="28"/>
                <w:szCs w:val="28"/>
              </w:rPr>
              <w:t>No / Not known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B052E44" w14:textId="00F4CC88" w:rsidR="77D5A62C" w:rsidRDefault="77D5A62C" w:rsidP="77D5A62C">
            <w:pPr>
              <w:spacing w:line="276" w:lineRule="auto"/>
            </w:pPr>
            <w:r w:rsidRPr="77D5A62C">
              <w:rPr>
                <w:rFonts w:ascii="Arial" w:eastAsia="Arial" w:hAnsi="Arial" w:cs="Arial"/>
                <w:sz w:val="28"/>
                <w:szCs w:val="28"/>
              </w:rPr>
              <w:t>75%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E3E88" w14:textId="1C43D493" w:rsidR="77D5A62C" w:rsidRDefault="77D5A62C" w:rsidP="77D5A62C">
            <w:pPr>
              <w:spacing w:line="276" w:lineRule="auto"/>
            </w:pPr>
            <w:r w:rsidRPr="77D5A62C">
              <w:rPr>
                <w:rFonts w:ascii="Arial" w:eastAsia="Arial" w:hAnsi="Arial" w:cs="Arial"/>
                <w:sz w:val="28"/>
                <w:szCs w:val="28"/>
              </w:rPr>
              <w:t>90%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E726D" w14:textId="56FA6FAA" w:rsidR="77D5A62C" w:rsidRDefault="77D5A62C" w:rsidP="77D5A62C">
            <w:pPr>
              <w:spacing w:line="276" w:lineRule="auto"/>
            </w:pPr>
            <w:r w:rsidRPr="77D5A62C">
              <w:rPr>
                <w:rFonts w:ascii="Arial" w:eastAsia="Arial" w:hAnsi="Arial" w:cs="Arial"/>
                <w:sz w:val="28"/>
                <w:szCs w:val="28"/>
              </w:rPr>
              <w:t>92.5%</w:t>
            </w:r>
          </w:p>
        </w:tc>
      </w:tr>
      <w:tr w:rsidR="77D5A62C" w14:paraId="0E721115"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E2F13" w14:textId="62B6952F" w:rsidR="77D5A62C" w:rsidRDefault="77D5A62C" w:rsidP="77D5A62C">
            <w:pPr>
              <w:spacing w:line="276" w:lineRule="auto"/>
            </w:pPr>
            <w:r w:rsidRPr="77D5A62C">
              <w:rPr>
                <w:rFonts w:ascii="Arial" w:eastAsia="Arial" w:hAnsi="Arial" w:cs="Arial"/>
                <w:sz w:val="28"/>
                <w:szCs w:val="28"/>
              </w:rPr>
              <w:t>Disabled</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6E55C49" w14:textId="27A038A3" w:rsidR="77D5A62C" w:rsidRDefault="77D5A62C" w:rsidP="77D5A62C">
            <w:pPr>
              <w:spacing w:line="276" w:lineRule="auto"/>
            </w:pPr>
            <w:r w:rsidRPr="77D5A62C">
              <w:rPr>
                <w:rFonts w:ascii="Arial" w:eastAsia="Arial" w:hAnsi="Arial" w:cs="Arial"/>
                <w:sz w:val="28"/>
                <w:szCs w:val="28"/>
              </w:rPr>
              <w:t>25%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9647CA" w14:textId="7AD82920" w:rsidR="77D5A62C" w:rsidRDefault="77D5A62C" w:rsidP="77D5A62C">
            <w:pPr>
              <w:spacing w:line="276" w:lineRule="auto"/>
            </w:pPr>
            <w:r w:rsidRPr="77D5A62C">
              <w:rPr>
                <w:rFonts w:ascii="Arial" w:eastAsia="Arial" w:hAnsi="Arial" w:cs="Arial"/>
                <w:sz w:val="28"/>
                <w:szCs w:val="28"/>
              </w:rPr>
              <w:t>10%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6DC6C4" w14:textId="6D9EAEF4" w:rsidR="77D5A62C" w:rsidRDefault="77D5A62C" w:rsidP="77D5A62C">
            <w:pPr>
              <w:spacing w:line="276" w:lineRule="auto"/>
            </w:pPr>
            <w:r w:rsidRPr="77D5A62C">
              <w:rPr>
                <w:rFonts w:ascii="Arial" w:eastAsia="Arial" w:hAnsi="Arial" w:cs="Arial"/>
                <w:sz w:val="28"/>
                <w:szCs w:val="28"/>
              </w:rPr>
              <w:t>7.5%</w:t>
            </w:r>
          </w:p>
        </w:tc>
      </w:tr>
    </w:tbl>
    <w:p w14:paraId="38C951C6" w14:textId="1D18BE41" w:rsidR="784804DA" w:rsidRDefault="7824BB2F" w:rsidP="77D5A62C">
      <w:pPr>
        <w:spacing w:after="0" w:line="276" w:lineRule="auto"/>
      </w:pPr>
      <w:r w:rsidRPr="77D5A62C">
        <w:rPr>
          <w:rFonts w:ascii="Arial" w:eastAsia="Arial" w:hAnsi="Arial" w:cs="Arial"/>
          <w:sz w:val="28"/>
          <w:szCs w:val="28"/>
        </w:rPr>
        <w:t xml:space="preserve"> </w:t>
      </w:r>
    </w:p>
    <w:p w14:paraId="5C063872" w14:textId="2125B4D8" w:rsidR="784804DA" w:rsidRDefault="7824BB2F" w:rsidP="77D5A62C">
      <w:pPr>
        <w:spacing w:after="0" w:line="276" w:lineRule="auto"/>
        <w:ind w:left="720"/>
      </w:pPr>
      <w:r w:rsidRPr="77D5A62C">
        <w:rPr>
          <w:rFonts w:ascii="Arial" w:eastAsia="Arial" w:hAnsi="Arial" w:cs="Arial"/>
          <w:b/>
          <w:bCs/>
          <w:sz w:val="28"/>
          <w:szCs w:val="28"/>
        </w:rPr>
        <w:t xml:space="preserve">Table 10 - </w:t>
      </w:r>
      <w:r w:rsidRPr="77D5A62C">
        <w:rPr>
          <w:rFonts w:ascii="Arial" w:eastAsia="Arial" w:hAnsi="Arial" w:cs="Arial"/>
          <w:sz w:val="28"/>
          <w:szCs w:val="28"/>
        </w:rPr>
        <w:t>Student Disability Figures</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7DE1ACA1"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69D4E0A7" w14:textId="72ED5D44" w:rsidR="77D5A62C" w:rsidRDefault="77D5A62C" w:rsidP="77D5A62C">
            <w:pPr>
              <w:spacing w:line="276" w:lineRule="auto"/>
            </w:pPr>
            <w:r w:rsidRPr="77D5A62C">
              <w:rPr>
                <w:rFonts w:ascii="Arial" w:eastAsia="Arial" w:hAnsi="Arial" w:cs="Arial"/>
                <w:b/>
                <w:bCs/>
                <w:sz w:val="28"/>
                <w:szCs w:val="28"/>
              </w:rPr>
              <w:t xml:space="preserve">Disability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1BA1E35" w14:textId="3F9966B7" w:rsidR="77D5A62C" w:rsidRDefault="77D5A62C" w:rsidP="77D5A62C">
            <w:pPr>
              <w:spacing w:line="276" w:lineRule="auto"/>
            </w:pPr>
            <w:r w:rsidRPr="77D5A62C">
              <w:rPr>
                <w:rFonts w:ascii="Arial" w:eastAsia="Arial" w:hAnsi="Arial" w:cs="Arial"/>
                <w:b/>
                <w:bCs/>
                <w:color w:val="000000" w:themeColor="text1"/>
                <w:sz w:val="28"/>
                <w:szCs w:val="28"/>
              </w:rPr>
              <w:t>2023/2024</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42AC43DD" w14:textId="2F91C2BE" w:rsidR="77D5A62C" w:rsidRDefault="77D5A62C" w:rsidP="77D5A62C">
            <w:pPr>
              <w:spacing w:line="276" w:lineRule="auto"/>
            </w:pPr>
            <w:r w:rsidRPr="77D5A62C">
              <w:rPr>
                <w:rFonts w:ascii="Arial" w:eastAsia="Arial" w:hAnsi="Arial" w:cs="Arial"/>
                <w:b/>
                <w:bCs/>
                <w:color w:val="000000" w:themeColor="text1"/>
                <w:sz w:val="28"/>
                <w:szCs w:val="28"/>
              </w:rPr>
              <w:t>2022/2023</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vAlign w:val="bottom"/>
          </w:tcPr>
          <w:p w14:paraId="6F1174E5" w14:textId="6E6D9C7F" w:rsidR="77D5A62C" w:rsidRDefault="77D5A62C" w:rsidP="77D5A62C">
            <w:pPr>
              <w:spacing w:line="276" w:lineRule="auto"/>
            </w:pPr>
            <w:r w:rsidRPr="77D5A62C">
              <w:rPr>
                <w:rFonts w:ascii="Arial" w:eastAsia="Arial" w:hAnsi="Arial" w:cs="Arial"/>
                <w:b/>
                <w:bCs/>
                <w:color w:val="000000" w:themeColor="text1"/>
                <w:sz w:val="28"/>
                <w:szCs w:val="28"/>
              </w:rPr>
              <w:t>2021/2022</w:t>
            </w:r>
          </w:p>
        </w:tc>
      </w:tr>
      <w:tr w:rsidR="77D5A62C" w14:paraId="3AEA33CC"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20E4D" w14:textId="5F726E40" w:rsidR="77D5A62C" w:rsidRDefault="77D5A62C" w:rsidP="77D5A62C">
            <w:pPr>
              <w:spacing w:line="276" w:lineRule="auto"/>
            </w:pPr>
            <w:r w:rsidRPr="77D5A62C">
              <w:rPr>
                <w:rFonts w:ascii="Arial" w:eastAsia="Arial" w:hAnsi="Arial" w:cs="Arial"/>
                <w:sz w:val="28"/>
                <w:szCs w:val="28"/>
              </w:rPr>
              <w:t>No / Not known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6FF5E63" w14:textId="61F4B9B8" w:rsidR="77D5A62C" w:rsidRDefault="77D5A62C" w:rsidP="77D5A62C">
            <w:pPr>
              <w:spacing w:line="276" w:lineRule="auto"/>
            </w:pPr>
            <w:r w:rsidRPr="77D5A62C">
              <w:rPr>
                <w:rFonts w:ascii="Arial" w:eastAsia="Arial" w:hAnsi="Arial" w:cs="Arial"/>
                <w:sz w:val="28"/>
                <w:szCs w:val="28"/>
              </w:rPr>
              <w:t>72%</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497868" w14:textId="6377C3E2" w:rsidR="77D5A62C" w:rsidRDefault="77D5A62C" w:rsidP="77D5A62C">
            <w:pPr>
              <w:spacing w:line="276" w:lineRule="auto"/>
            </w:pPr>
            <w:r w:rsidRPr="77D5A62C">
              <w:rPr>
                <w:rFonts w:ascii="Arial" w:eastAsia="Arial" w:hAnsi="Arial" w:cs="Arial"/>
                <w:sz w:val="28"/>
                <w:szCs w:val="28"/>
              </w:rPr>
              <w:t>79%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FDBD6" w14:textId="692279E1" w:rsidR="77D5A62C" w:rsidRDefault="77D5A62C" w:rsidP="77D5A62C">
            <w:pPr>
              <w:spacing w:line="276" w:lineRule="auto"/>
            </w:pPr>
            <w:r w:rsidRPr="77D5A62C">
              <w:rPr>
                <w:rFonts w:ascii="Arial" w:eastAsia="Arial" w:hAnsi="Arial" w:cs="Arial"/>
                <w:sz w:val="28"/>
                <w:szCs w:val="28"/>
              </w:rPr>
              <w:t>77%</w:t>
            </w:r>
          </w:p>
        </w:tc>
      </w:tr>
      <w:tr w:rsidR="77D5A62C" w14:paraId="7ABC6A7B"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79D3464" w14:textId="3910390D" w:rsidR="77D5A62C" w:rsidRDefault="77D5A62C" w:rsidP="77D5A62C">
            <w:pPr>
              <w:spacing w:line="276" w:lineRule="auto"/>
            </w:pPr>
            <w:r w:rsidRPr="77D5A62C">
              <w:rPr>
                <w:rFonts w:ascii="Arial" w:eastAsia="Arial" w:hAnsi="Arial" w:cs="Arial"/>
                <w:sz w:val="28"/>
                <w:szCs w:val="28"/>
              </w:rPr>
              <w:t>Disabled</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B802BC0" w14:textId="20E95951" w:rsidR="77D5A62C" w:rsidRDefault="77D5A62C" w:rsidP="77D5A62C">
            <w:pPr>
              <w:spacing w:line="276" w:lineRule="auto"/>
            </w:pPr>
            <w:r w:rsidRPr="77D5A62C">
              <w:rPr>
                <w:rFonts w:ascii="Arial" w:eastAsia="Arial" w:hAnsi="Arial" w:cs="Arial"/>
                <w:sz w:val="28"/>
                <w:szCs w:val="28"/>
              </w:rPr>
              <w:t>28%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BFCD9B5" w14:textId="74AD5FD6" w:rsidR="77D5A62C" w:rsidRDefault="77D5A62C" w:rsidP="77D5A62C">
            <w:pPr>
              <w:spacing w:line="276" w:lineRule="auto"/>
            </w:pPr>
            <w:r w:rsidRPr="77D5A62C">
              <w:rPr>
                <w:rFonts w:ascii="Arial" w:eastAsia="Arial" w:hAnsi="Arial" w:cs="Arial"/>
                <w:sz w:val="28"/>
                <w:szCs w:val="28"/>
              </w:rPr>
              <w:t>21%</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009CA90" w14:textId="15572DCA" w:rsidR="77D5A62C" w:rsidRDefault="77D5A62C" w:rsidP="77D5A62C">
            <w:pPr>
              <w:spacing w:line="276" w:lineRule="auto"/>
            </w:pPr>
            <w:r w:rsidRPr="77D5A62C">
              <w:rPr>
                <w:rFonts w:ascii="Arial" w:eastAsia="Arial" w:hAnsi="Arial" w:cs="Arial"/>
                <w:sz w:val="28"/>
                <w:szCs w:val="28"/>
              </w:rPr>
              <w:t>23%</w:t>
            </w:r>
          </w:p>
        </w:tc>
      </w:tr>
    </w:tbl>
    <w:p w14:paraId="0349318A" w14:textId="4F9453E0" w:rsidR="784804DA" w:rsidRDefault="7824BB2F" w:rsidP="77D5A62C">
      <w:pPr>
        <w:spacing w:after="0" w:line="276" w:lineRule="auto"/>
      </w:pPr>
      <w:r w:rsidRPr="77D5A62C">
        <w:rPr>
          <w:rFonts w:ascii="Arial" w:eastAsia="Arial" w:hAnsi="Arial" w:cs="Arial"/>
          <w:sz w:val="32"/>
          <w:szCs w:val="32"/>
        </w:rPr>
        <w:t xml:space="preserve"> </w:t>
      </w:r>
    </w:p>
    <w:p w14:paraId="57CABCB3" w14:textId="59814526" w:rsidR="784804DA" w:rsidRDefault="7824BB2F" w:rsidP="77D5A62C">
      <w:pPr>
        <w:spacing w:after="0" w:line="276" w:lineRule="auto"/>
        <w:ind w:left="720"/>
      </w:pPr>
      <w:r w:rsidRPr="77D5A62C">
        <w:rPr>
          <w:rFonts w:ascii="Arial" w:eastAsia="Arial" w:hAnsi="Arial" w:cs="Arial"/>
          <w:b/>
          <w:bCs/>
          <w:sz w:val="28"/>
          <w:szCs w:val="28"/>
        </w:rPr>
        <w:t xml:space="preserve">Table 11 – </w:t>
      </w:r>
      <w:r w:rsidRPr="77D5A62C">
        <w:rPr>
          <w:rFonts w:ascii="Arial" w:eastAsia="Arial" w:hAnsi="Arial" w:cs="Arial"/>
          <w:sz w:val="28"/>
          <w:szCs w:val="28"/>
        </w:rPr>
        <w:t>Board of Governors Disability Figures</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3A2478B0"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155B0598" w14:textId="226C8550" w:rsidR="77D5A62C" w:rsidRDefault="77D5A62C" w:rsidP="77D5A62C">
            <w:pPr>
              <w:spacing w:line="276" w:lineRule="auto"/>
            </w:pPr>
            <w:r w:rsidRPr="77D5A62C">
              <w:rPr>
                <w:rFonts w:ascii="Arial" w:eastAsia="Arial" w:hAnsi="Arial" w:cs="Arial"/>
                <w:b/>
                <w:bCs/>
                <w:sz w:val="28"/>
                <w:szCs w:val="28"/>
              </w:rPr>
              <w:t xml:space="preserve">Disability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14336983" w14:textId="3AD8474C" w:rsidR="77D5A62C" w:rsidRDefault="77D5A62C" w:rsidP="77D5A62C">
            <w:pPr>
              <w:spacing w:line="276" w:lineRule="auto"/>
            </w:pPr>
            <w:r w:rsidRPr="77D5A62C">
              <w:rPr>
                <w:rFonts w:ascii="Arial" w:eastAsia="Arial" w:hAnsi="Arial" w:cs="Arial"/>
                <w:b/>
                <w:bCs/>
                <w:color w:val="000000" w:themeColor="text1"/>
                <w:sz w:val="28"/>
                <w:szCs w:val="28"/>
              </w:rPr>
              <w:t>2023/2024</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22557B7" w14:textId="0BE826C0" w:rsidR="77D5A62C" w:rsidRDefault="77D5A62C" w:rsidP="77D5A62C">
            <w:pPr>
              <w:spacing w:line="276" w:lineRule="auto"/>
            </w:pPr>
            <w:r w:rsidRPr="77D5A62C">
              <w:rPr>
                <w:rFonts w:ascii="Arial" w:eastAsia="Arial" w:hAnsi="Arial" w:cs="Arial"/>
                <w:b/>
                <w:bCs/>
                <w:color w:val="000000" w:themeColor="text1"/>
                <w:sz w:val="28"/>
                <w:szCs w:val="28"/>
              </w:rPr>
              <w:t>2022/2023</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C11F50E" w14:textId="4881C9EF" w:rsidR="77D5A62C" w:rsidRDefault="77D5A62C" w:rsidP="77D5A62C">
            <w:pPr>
              <w:spacing w:line="276" w:lineRule="auto"/>
            </w:pPr>
            <w:r w:rsidRPr="77D5A62C">
              <w:rPr>
                <w:rFonts w:ascii="Arial" w:eastAsia="Arial" w:hAnsi="Arial" w:cs="Arial"/>
                <w:b/>
                <w:bCs/>
                <w:color w:val="000000" w:themeColor="text1"/>
                <w:sz w:val="28"/>
                <w:szCs w:val="28"/>
              </w:rPr>
              <w:t>2021/2022</w:t>
            </w:r>
          </w:p>
        </w:tc>
      </w:tr>
      <w:tr w:rsidR="77D5A62C" w14:paraId="487A9458"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2E011BA" w14:textId="37CCA3F5" w:rsidR="77D5A62C" w:rsidRDefault="77D5A62C" w:rsidP="77D5A62C">
            <w:pPr>
              <w:spacing w:line="276" w:lineRule="auto"/>
            </w:pPr>
            <w:r w:rsidRPr="77D5A62C">
              <w:rPr>
                <w:rFonts w:ascii="Arial" w:eastAsia="Arial" w:hAnsi="Arial" w:cs="Arial"/>
                <w:sz w:val="28"/>
                <w:szCs w:val="28"/>
              </w:rPr>
              <w:t>No / Not known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2BEA4E3" w14:textId="68F02FDD" w:rsidR="77D5A62C" w:rsidRDefault="77D5A62C" w:rsidP="77D5A62C">
            <w:pPr>
              <w:spacing w:line="276" w:lineRule="auto"/>
            </w:pPr>
            <w:r w:rsidRPr="77D5A62C">
              <w:rPr>
                <w:rFonts w:ascii="Arial" w:eastAsia="Arial" w:hAnsi="Arial" w:cs="Arial"/>
                <w:sz w:val="32"/>
                <w:szCs w:val="32"/>
              </w:rPr>
              <w:t>95.6%</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F048992" w14:textId="2538D922" w:rsidR="77D5A62C" w:rsidRDefault="77D5A62C" w:rsidP="77D5A62C">
            <w:pPr>
              <w:spacing w:line="276" w:lineRule="auto"/>
            </w:pPr>
            <w:r w:rsidRPr="77D5A62C">
              <w:rPr>
                <w:rFonts w:ascii="Arial" w:eastAsia="Arial" w:hAnsi="Arial" w:cs="Arial"/>
                <w:sz w:val="32"/>
                <w:szCs w:val="32"/>
              </w:rPr>
              <w:t>96%</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E421D17" w14:textId="2257FC53" w:rsidR="77D5A62C" w:rsidRDefault="77D5A62C" w:rsidP="77D5A62C">
            <w:pPr>
              <w:spacing w:line="276" w:lineRule="auto"/>
            </w:pPr>
            <w:r w:rsidRPr="77D5A62C">
              <w:rPr>
                <w:rFonts w:ascii="Arial" w:eastAsia="Arial" w:hAnsi="Arial" w:cs="Arial"/>
                <w:sz w:val="32"/>
                <w:szCs w:val="32"/>
              </w:rPr>
              <w:t>89.5%</w:t>
            </w:r>
          </w:p>
        </w:tc>
      </w:tr>
      <w:tr w:rsidR="77D5A62C" w14:paraId="1061DAC5"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3BC5059" w14:textId="66AFA3EC" w:rsidR="77D5A62C" w:rsidRDefault="77D5A62C" w:rsidP="77D5A62C">
            <w:pPr>
              <w:spacing w:line="276" w:lineRule="auto"/>
            </w:pPr>
            <w:r w:rsidRPr="77D5A62C">
              <w:rPr>
                <w:rFonts w:ascii="Arial" w:eastAsia="Arial" w:hAnsi="Arial" w:cs="Arial"/>
                <w:sz w:val="28"/>
                <w:szCs w:val="28"/>
              </w:rPr>
              <w:t>Disabled</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03E248E" w14:textId="794F993E" w:rsidR="77D5A62C" w:rsidRDefault="77D5A62C" w:rsidP="77D5A62C">
            <w:pPr>
              <w:spacing w:line="276" w:lineRule="auto"/>
            </w:pPr>
            <w:r w:rsidRPr="77D5A62C">
              <w:rPr>
                <w:rFonts w:ascii="Arial" w:eastAsia="Arial" w:hAnsi="Arial" w:cs="Arial"/>
                <w:sz w:val="32"/>
                <w:szCs w:val="32"/>
              </w:rPr>
              <w:t>4.4%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2D6438F" w14:textId="3D304FCD" w:rsidR="77D5A62C" w:rsidRDefault="77D5A62C" w:rsidP="77D5A62C">
            <w:pPr>
              <w:spacing w:line="276" w:lineRule="auto"/>
            </w:pPr>
            <w:r w:rsidRPr="77D5A62C">
              <w:rPr>
                <w:rFonts w:ascii="Arial" w:eastAsia="Arial" w:hAnsi="Arial" w:cs="Arial"/>
                <w:sz w:val="32"/>
                <w:szCs w:val="32"/>
              </w:rPr>
              <w:t>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1699BB5" w14:textId="1810E63F" w:rsidR="77D5A62C" w:rsidRDefault="77D5A62C" w:rsidP="77D5A62C">
            <w:pPr>
              <w:spacing w:line="276" w:lineRule="auto"/>
            </w:pPr>
            <w:r w:rsidRPr="77D5A62C">
              <w:rPr>
                <w:rFonts w:ascii="Arial" w:eastAsia="Arial" w:hAnsi="Arial" w:cs="Arial"/>
                <w:sz w:val="32"/>
                <w:szCs w:val="32"/>
              </w:rPr>
              <w:t>10.5%</w:t>
            </w:r>
          </w:p>
        </w:tc>
      </w:tr>
    </w:tbl>
    <w:p w14:paraId="2834129A" w14:textId="6F62300A" w:rsidR="784804DA" w:rsidRDefault="784804DA" w:rsidP="77D5A62C">
      <w:pPr>
        <w:spacing w:after="0" w:line="276" w:lineRule="auto"/>
        <w:ind w:left="720"/>
        <w:rPr>
          <w:rFonts w:ascii="Arial" w:hAnsi="Arial" w:cs="Arial"/>
          <w:sz w:val="28"/>
          <w:szCs w:val="28"/>
        </w:rPr>
      </w:pPr>
    </w:p>
    <w:p w14:paraId="0A7D1371" w14:textId="77777777" w:rsidR="001E4452" w:rsidRPr="00A56BC8" w:rsidRDefault="001E4452" w:rsidP="001E4452">
      <w:pPr>
        <w:pStyle w:val="Heading2"/>
        <w:rPr>
          <w:rFonts w:ascii="Arial" w:hAnsi="Arial" w:cs="Arial"/>
          <w:b/>
          <w:bCs/>
          <w:color w:val="auto"/>
          <w:sz w:val="36"/>
          <w:szCs w:val="36"/>
        </w:rPr>
      </w:pPr>
      <w:r w:rsidRPr="00A56BC8">
        <w:rPr>
          <w:rFonts w:ascii="Arial" w:hAnsi="Arial" w:cs="Arial"/>
          <w:b/>
          <w:bCs/>
          <w:color w:val="auto"/>
          <w:sz w:val="36"/>
          <w:szCs w:val="36"/>
        </w:rPr>
        <w:t>Gender Reassignment</w:t>
      </w:r>
    </w:p>
    <w:p w14:paraId="7B5F8614" w14:textId="77777777" w:rsidR="001E4452" w:rsidRPr="00242567" w:rsidRDefault="001E4452" w:rsidP="001E4452">
      <w:pPr>
        <w:pStyle w:val="ListParagraph"/>
        <w:spacing w:after="0" w:line="276" w:lineRule="auto"/>
        <w:ind w:left="360"/>
        <w:rPr>
          <w:rFonts w:ascii="Arial" w:hAnsi="Arial" w:cs="Arial"/>
          <w:b/>
          <w:bCs/>
          <w:sz w:val="28"/>
          <w:szCs w:val="28"/>
        </w:rPr>
      </w:pPr>
    </w:p>
    <w:p w14:paraId="1AA797AB" w14:textId="30255373" w:rsidR="001E4452" w:rsidRDefault="001E4452" w:rsidP="00832692">
      <w:pPr>
        <w:pStyle w:val="ListParagraph"/>
        <w:numPr>
          <w:ilvl w:val="0"/>
          <w:numId w:val="15"/>
        </w:numPr>
        <w:spacing w:after="0" w:line="276" w:lineRule="auto"/>
        <w:rPr>
          <w:rFonts w:ascii="Arial" w:hAnsi="Arial" w:cs="Arial"/>
          <w:b/>
          <w:bCs/>
          <w:sz w:val="28"/>
          <w:szCs w:val="28"/>
        </w:rPr>
      </w:pPr>
      <w:r w:rsidRPr="00531299">
        <w:rPr>
          <w:rFonts w:ascii="Arial" w:hAnsi="Arial" w:cs="Arial"/>
          <w:b/>
          <w:bCs/>
          <w:sz w:val="28"/>
          <w:szCs w:val="28"/>
        </w:rPr>
        <w:t>Trans staff and students report feeling safe to be themselves in the tertiary system</w:t>
      </w:r>
    </w:p>
    <w:p w14:paraId="099EEBEF" w14:textId="77777777" w:rsidR="008402AD" w:rsidRPr="00531299" w:rsidRDefault="008402AD" w:rsidP="008402AD">
      <w:pPr>
        <w:pStyle w:val="ListParagraph"/>
        <w:spacing w:after="0" w:line="276" w:lineRule="auto"/>
        <w:rPr>
          <w:rFonts w:ascii="Arial" w:hAnsi="Arial" w:cs="Arial"/>
          <w:b/>
          <w:bCs/>
          <w:sz w:val="28"/>
          <w:szCs w:val="28"/>
        </w:rPr>
      </w:pPr>
    </w:p>
    <w:p w14:paraId="478C29F8" w14:textId="63D1812D" w:rsidR="0867D9E6" w:rsidRDefault="0867D9E6" w:rsidP="784804DA">
      <w:pPr>
        <w:pStyle w:val="ListParagraph"/>
        <w:spacing w:after="0" w:line="276" w:lineRule="auto"/>
        <w:rPr>
          <w:rFonts w:ascii="Arial" w:eastAsia="Arial" w:hAnsi="Arial" w:cs="Arial"/>
          <w:sz w:val="28"/>
          <w:szCs w:val="28"/>
          <w:highlight w:val="yellow"/>
        </w:rPr>
      </w:pPr>
      <w:r w:rsidRPr="784804DA">
        <w:rPr>
          <w:rFonts w:ascii="Arial" w:eastAsia="Arial" w:hAnsi="Arial" w:cs="Arial"/>
          <w:sz w:val="28"/>
          <w:szCs w:val="28"/>
        </w:rPr>
        <w:t>A significant improvement has been seen in the number of students sharing information about their transgender status or history, increasing from 78% in 2022/23 to 93% in 2023/24</w:t>
      </w:r>
      <w:r w:rsidR="4E166F47" w:rsidRPr="784804DA">
        <w:rPr>
          <w:rFonts w:ascii="Arial" w:eastAsia="Arial" w:hAnsi="Arial" w:cs="Arial"/>
          <w:sz w:val="28"/>
          <w:szCs w:val="28"/>
        </w:rPr>
        <w:t xml:space="preserve"> </w:t>
      </w:r>
      <w:r w:rsidR="0B97C724" w:rsidRPr="784804DA">
        <w:rPr>
          <w:rFonts w:ascii="Arial" w:eastAsia="Arial" w:hAnsi="Arial" w:cs="Arial"/>
          <w:sz w:val="28"/>
          <w:szCs w:val="28"/>
        </w:rPr>
        <w:t xml:space="preserve">potentially indicating greater trust in the GSA. </w:t>
      </w:r>
      <w:r w:rsidR="50025599" w:rsidRPr="784804DA">
        <w:rPr>
          <w:rFonts w:ascii="Arial" w:eastAsia="Arial" w:hAnsi="Arial" w:cs="Arial"/>
          <w:sz w:val="28"/>
          <w:szCs w:val="28"/>
        </w:rPr>
        <w:t>However, there has been a</w:t>
      </w:r>
      <w:r w:rsidR="2758FACD" w:rsidRPr="784804DA">
        <w:rPr>
          <w:rFonts w:ascii="Arial" w:eastAsia="Arial" w:hAnsi="Arial" w:cs="Arial"/>
          <w:sz w:val="28"/>
          <w:szCs w:val="28"/>
        </w:rPr>
        <w:t xml:space="preserve"> 1.5% increase in students responding “prefer not to say” when asked if they are transgender or have a trans history. </w:t>
      </w:r>
      <w:r w:rsidR="0B97C724" w:rsidRPr="784804DA">
        <w:rPr>
          <w:rFonts w:ascii="Arial" w:eastAsia="Arial" w:hAnsi="Arial" w:cs="Arial"/>
          <w:sz w:val="28"/>
          <w:szCs w:val="28"/>
        </w:rPr>
        <w:t>It is hoped that the training opportunities offered throughout 2022/23 have increased awareness of understanding, language, and potential barriers.</w:t>
      </w:r>
      <w:r w:rsidR="5B6CF7FF" w:rsidRPr="784804DA">
        <w:rPr>
          <w:rFonts w:ascii="Arial" w:eastAsia="Arial" w:hAnsi="Arial" w:cs="Arial"/>
          <w:sz w:val="28"/>
          <w:szCs w:val="28"/>
        </w:rPr>
        <w:t xml:space="preserve"> Project examples to promote understanding include </w:t>
      </w:r>
      <w:hyperlink w:anchor="_Queer_Materialities_">
        <w:r w:rsidR="5B6CF7FF" w:rsidRPr="784804DA">
          <w:rPr>
            <w:rStyle w:val="Hyperlink"/>
            <w:rFonts w:ascii="Arial" w:eastAsia="Arial" w:hAnsi="Arial" w:cs="Arial"/>
            <w:sz w:val="28"/>
            <w:szCs w:val="28"/>
          </w:rPr>
          <w:t>Queermaterialities</w:t>
        </w:r>
      </w:hyperlink>
      <w:r w:rsidR="5B6CF7FF" w:rsidRPr="784804DA">
        <w:rPr>
          <w:rFonts w:ascii="Arial" w:eastAsia="Arial" w:hAnsi="Arial" w:cs="Arial"/>
          <w:sz w:val="28"/>
          <w:szCs w:val="28"/>
        </w:rPr>
        <w:t xml:space="preserve"> and a </w:t>
      </w:r>
      <w:hyperlink w:anchor="_Supporting_Trans,_Non-Binary">
        <w:r w:rsidR="5B6CF7FF" w:rsidRPr="784804DA">
          <w:rPr>
            <w:rStyle w:val="Hyperlink"/>
            <w:rFonts w:ascii="Arial" w:eastAsia="Arial" w:hAnsi="Arial" w:cs="Arial"/>
            <w:sz w:val="28"/>
            <w:szCs w:val="28"/>
          </w:rPr>
          <w:t>session on supporting Trans, Non-Binary and Gender Non-Conforming students</w:t>
        </w:r>
      </w:hyperlink>
      <w:r w:rsidR="5B6CF7FF" w:rsidRPr="784804DA">
        <w:rPr>
          <w:rFonts w:ascii="Arial" w:eastAsia="Arial" w:hAnsi="Arial" w:cs="Arial"/>
          <w:sz w:val="28"/>
          <w:szCs w:val="28"/>
        </w:rPr>
        <w:t>.</w:t>
      </w:r>
    </w:p>
    <w:p w14:paraId="3BE2C1C3" w14:textId="7AA86B40" w:rsidR="784804DA" w:rsidRDefault="784804DA" w:rsidP="784804DA">
      <w:pPr>
        <w:pStyle w:val="ListParagraph"/>
        <w:spacing w:after="0" w:line="276" w:lineRule="auto"/>
        <w:rPr>
          <w:rFonts w:ascii="Arial" w:eastAsia="Arial" w:hAnsi="Arial" w:cs="Arial"/>
          <w:sz w:val="28"/>
          <w:szCs w:val="28"/>
        </w:rPr>
      </w:pPr>
    </w:p>
    <w:p w14:paraId="05C55CE0" w14:textId="4DBA244F" w:rsidR="1186547D" w:rsidRDefault="1186547D" w:rsidP="784804DA">
      <w:pPr>
        <w:pStyle w:val="ListParagraph"/>
        <w:spacing w:after="0" w:line="276" w:lineRule="auto"/>
        <w:rPr>
          <w:rFonts w:ascii="Arial" w:hAnsi="Arial" w:cs="Arial"/>
          <w:sz w:val="28"/>
          <w:szCs w:val="28"/>
        </w:rPr>
      </w:pPr>
      <w:r w:rsidRPr="784804DA">
        <w:rPr>
          <w:rFonts w:ascii="Arial" w:hAnsi="Arial" w:cs="Arial"/>
          <w:sz w:val="28"/>
          <w:szCs w:val="28"/>
        </w:rPr>
        <w:t xml:space="preserve">In the Staff Survey 2024, 72% of all staff expressed that they felt </w:t>
      </w:r>
      <w:r w:rsidR="5B6D028E" w:rsidRPr="784804DA">
        <w:rPr>
          <w:rFonts w:ascii="Arial" w:hAnsi="Arial" w:cs="Arial"/>
          <w:sz w:val="28"/>
          <w:szCs w:val="28"/>
        </w:rPr>
        <w:t xml:space="preserve">they </w:t>
      </w:r>
      <w:r w:rsidRPr="784804DA">
        <w:rPr>
          <w:rFonts w:ascii="Arial" w:hAnsi="Arial" w:cs="Arial"/>
          <w:sz w:val="28"/>
          <w:szCs w:val="28"/>
        </w:rPr>
        <w:t>can be themselves at work. 89% of undergraduate students and 90% of postgraduate respondents to the Student Experience Survey 2024 reported that they felt safe to be themselves at the GSA.</w:t>
      </w:r>
      <w:r w:rsidR="1B2C59E2" w:rsidRPr="784804DA">
        <w:rPr>
          <w:rFonts w:ascii="Arial" w:hAnsi="Arial" w:cs="Arial"/>
          <w:sz w:val="28"/>
          <w:szCs w:val="28"/>
        </w:rPr>
        <w:t xml:space="preserve"> This data will be tracked to monitor progress.</w:t>
      </w:r>
    </w:p>
    <w:p w14:paraId="5A739B25" w14:textId="58A7B1DC" w:rsidR="784804DA" w:rsidRDefault="784804DA" w:rsidP="784804DA">
      <w:pPr>
        <w:pStyle w:val="ListParagraph"/>
        <w:spacing w:after="0" w:line="276" w:lineRule="auto"/>
        <w:rPr>
          <w:rFonts w:ascii="Arial" w:hAnsi="Arial" w:cs="Arial"/>
          <w:sz w:val="28"/>
          <w:szCs w:val="28"/>
        </w:rPr>
      </w:pPr>
    </w:p>
    <w:p w14:paraId="758271BE" w14:textId="3F8DC65D" w:rsidR="1B2C59E2" w:rsidRDefault="1B2C59E2" w:rsidP="784804DA">
      <w:pPr>
        <w:pStyle w:val="ListParagraph"/>
        <w:spacing w:after="0" w:line="276" w:lineRule="auto"/>
        <w:rPr>
          <w:rFonts w:ascii="Arial" w:eastAsia="Arial" w:hAnsi="Arial" w:cs="Arial"/>
          <w:sz w:val="28"/>
          <w:szCs w:val="28"/>
        </w:rPr>
      </w:pPr>
      <w:r w:rsidRPr="784804DA">
        <w:rPr>
          <w:rFonts w:ascii="Arial" w:hAnsi="Arial" w:cs="Arial"/>
          <w:sz w:val="28"/>
          <w:szCs w:val="28"/>
        </w:rPr>
        <w:t>At present, the GSA does not disaggregate this data by protected characteristic, although plans are underway to do so.</w:t>
      </w:r>
      <w:r w:rsidR="3A9EA849" w:rsidRPr="784804DA">
        <w:rPr>
          <w:rFonts w:ascii="Arial" w:hAnsi="Arial" w:cs="Arial"/>
          <w:sz w:val="28"/>
          <w:szCs w:val="28"/>
        </w:rPr>
        <w:t xml:space="preserve"> In addition, a</w:t>
      </w:r>
      <w:r w:rsidR="3A9EA849" w:rsidRPr="784804DA">
        <w:rPr>
          <w:rFonts w:ascii="Arial" w:eastAsia="Arial" w:hAnsi="Arial" w:cs="Arial"/>
          <w:sz w:val="28"/>
          <w:szCs w:val="28"/>
        </w:rPr>
        <w:t xml:space="preserve">n institutional equality survey will be developed and launched in 2025 to gather additional data.  </w:t>
      </w:r>
    </w:p>
    <w:p w14:paraId="2A722BE7" w14:textId="77777777" w:rsidR="001E4452" w:rsidRPr="00D232E9" w:rsidRDefault="001E4452" w:rsidP="001E4452">
      <w:pPr>
        <w:spacing w:after="0" w:line="276" w:lineRule="auto"/>
        <w:rPr>
          <w:rFonts w:ascii="Arial" w:hAnsi="Arial" w:cs="Arial"/>
          <w:sz w:val="28"/>
          <w:szCs w:val="28"/>
        </w:rPr>
      </w:pPr>
    </w:p>
    <w:p w14:paraId="790AF9E8" w14:textId="77777777" w:rsidR="001E4452" w:rsidRPr="00A56BC8" w:rsidRDefault="138E066C" w:rsidP="784804DA">
      <w:pPr>
        <w:pStyle w:val="Heading2"/>
        <w:spacing w:before="0"/>
        <w:rPr>
          <w:rFonts w:ascii="Arial" w:hAnsi="Arial" w:cs="Arial"/>
          <w:b/>
          <w:bCs/>
          <w:color w:val="auto"/>
          <w:sz w:val="36"/>
          <w:szCs w:val="36"/>
        </w:rPr>
      </w:pPr>
      <w:r w:rsidRPr="784804DA">
        <w:rPr>
          <w:rFonts w:ascii="Arial" w:hAnsi="Arial" w:cs="Arial"/>
          <w:b/>
          <w:bCs/>
          <w:color w:val="auto"/>
          <w:sz w:val="36"/>
          <w:szCs w:val="36"/>
        </w:rPr>
        <w:t>Race</w:t>
      </w:r>
    </w:p>
    <w:p w14:paraId="352233F1" w14:textId="77777777" w:rsidR="001E4452" w:rsidRPr="00242567" w:rsidRDefault="001E4452" w:rsidP="001E4452">
      <w:pPr>
        <w:pStyle w:val="ListParagraph"/>
        <w:spacing w:after="0" w:line="276" w:lineRule="auto"/>
        <w:ind w:left="360"/>
        <w:rPr>
          <w:rFonts w:ascii="Arial" w:hAnsi="Arial" w:cs="Arial"/>
          <w:b/>
          <w:bCs/>
          <w:sz w:val="28"/>
          <w:szCs w:val="28"/>
        </w:rPr>
      </w:pPr>
    </w:p>
    <w:p w14:paraId="7C2F655C" w14:textId="255A34ED" w:rsidR="001E4452"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Staff and students feel supported and safe and are confident that complaints of harassment or bias on the grounds of race will be dealt with appropriately because complaints procedures are fit for purpose and offer effective redress.</w:t>
      </w:r>
    </w:p>
    <w:p w14:paraId="2F1643AA" w14:textId="77777777" w:rsidR="008402AD" w:rsidRDefault="008402AD" w:rsidP="008402AD">
      <w:pPr>
        <w:pStyle w:val="ListParagraph"/>
        <w:spacing w:after="0" w:line="276" w:lineRule="auto"/>
        <w:rPr>
          <w:rFonts w:ascii="Arial" w:hAnsi="Arial" w:cs="Arial"/>
          <w:b/>
          <w:bCs/>
          <w:sz w:val="28"/>
          <w:szCs w:val="28"/>
        </w:rPr>
      </w:pPr>
    </w:p>
    <w:p w14:paraId="102647D7" w14:textId="3FFBDD4B" w:rsidR="00A12AD0" w:rsidRPr="00A12AD0" w:rsidRDefault="1186547D" w:rsidP="00A12AD0">
      <w:pPr>
        <w:pStyle w:val="ListParagraph"/>
        <w:spacing w:after="0" w:line="276" w:lineRule="auto"/>
        <w:rPr>
          <w:rFonts w:ascii="Arial" w:hAnsi="Arial" w:cs="Arial"/>
          <w:sz w:val="28"/>
          <w:szCs w:val="28"/>
        </w:rPr>
      </w:pPr>
      <w:r w:rsidRPr="784804DA">
        <w:rPr>
          <w:rFonts w:ascii="Arial" w:hAnsi="Arial" w:cs="Arial"/>
          <w:sz w:val="28"/>
          <w:szCs w:val="28"/>
        </w:rPr>
        <w:t>In the Staff Survey 2024, 72% of all staff expressed that they felt can be themselves at work. 89% of undergraduate students and 90% of postgraduate respondents to the Student Experience Survey 2024 reported that they felt safe to be themselves at the GSA.</w:t>
      </w:r>
    </w:p>
    <w:p w14:paraId="0F3F5EC3" w14:textId="77777777" w:rsidR="00A12AD0" w:rsidRPr="00A12AD0" w:rsidRDefault="00A12AD0" w:rsidP="00A12AD0">
      <w:pPr>
        <w:pStyle w:val="ListParagraph"/>
        <w:spacing w:after="0" w:line="276" w:lineRule="auto"/>
        <w:rPr>
          <w:rFonts w:ascii="Arial" w:hAnsi="Arial" w:cs="Arial"/>
          <w:sz w:val="28"/>
          <w:szCs w:val="28"/>
        </w:rPr>
      </w:pPr>
    </w:p>
    <w:p w14:paraId="67E46AB5" w14:textId="1A11DDBC" w:rsidR="02586B4B" w:rsidRDefault="02586B4B" w:rsidP="784804DA">
      <w:pPr>
        <w:pStyle w:val="ListParagraph"/>
        <w:spacing w:after="0" w:line="276" w:lineRule="auto"/>
        <w:rPr>
          <w:rFonts w:ascii="Arial" w:eastAsia="Times New Roman" w:hAnsi="Arial" w:cs="Arial"/>
          <w:sz w:val="28"/>
          <w:szCs w:val="28"/>
          <w:lang w:eastAsia="en-GB"/>
        </w:rPr>
      </w:pPr>
      <w:r w:rsidRPr="784804DA">
        <w:rPr>
          <w:rFonts w:ascii="Arial" w:hAnsi="Arial" w:cs="Arial"/>
          <w:sz w:val="28"/>
          <w:szCs w:val="28"/>
        </w:rPr>
        <w:lastRenderedPageBreak/>
        <w:t>At present, the GSA does not collect disaggregated data on feelings of safety, although plans are underway to do so.</w:t>
      </w:r>
      <w:r w:rsidRPr="784804DA">
        <w:rPr>
          <w:rFonts w:ascii="Arial" w:eastAsia="Times New Roman" w:hAnsi="Arial" w:cs="Arial"/>
          <w:sz w:val="28"/>
          <w:szCs w:val="28"/>
          <w:lang w:eastAsia="en-GB"/>
        </w:rPr>
        <w:t xml:space="preserve"> </w:t>
      </w:r>
    </w:p>
    <w:p w14:paraId="6624A92C" w14:textId="2714C447" w:rsidR="784804DA" w:rsidRDefault="784804DA" w:rsidP="784804DA">
      <w:pPr>
        <w:pStyle w:val="ListParagraph"/>
        <w:spacing w:after="0" w:line="276" w:lineRule="auto"/>
        <w:rPr>
          <w:rFonts w:ascii="Arial" w:eastAsia="Times New Roman" w:hAnsi="Arial" w:cs="Arial"/>
          <w:sz w:val="28"/>
          <w:szCs w:val="28"/>
          <w:lang w:eastAsia="en-GB"/>
        </w:rPr>
      </w:pPr>
    </w:p>
    <w:p w14:paraId="3B99AE09" w14:textId="20291058" w:rsidR="1C4F6058" w:rsidRDefault="1C4F6058" w:rsidP="784804DA">
      <w:pPr>
        <w:pStyle w:val="ListParagraph"/>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Complaints are categori</w:t>
      </w:r>
      <w:r w:rsidR="71EAF956" w:rsidRPr="784804DA">
        <w:rPr>
          <w:rFonts w:ascii="Arial" w:eastAsia="Times New Roman" w:hAnsi="Arial" w:cs="Arial"/>
          <w:sz w:val="28"/>
          <w:szCs w:val="28"/>
          <w:lang w:eastAsia="en-GB"/>
        </w:rPr>
        <w:t>s</w:t>
      </w:r>
      <w:r w:rsidRPr="784804DA">
        <w:rPr>
          <w:rFonts w:ascii="Arial" w:eastAsia="Times New Roman" w:hAnsi="Arial" w:cs="Arial"/>
          <w:sz w:val="28"/>
          <w:szCs w:val="28"/>
          <w:lang w:eastAsia="en-GB"/>
        </w:rPr>
        <w:t>ed according to the themes outlined in the National Student Survey (NSS). A recent review was undertaken to better align with the GSA’s NEO reporting responsibilities and to enhance the collection and analysis of data. In September 2024, a new theme was introduced to address race-related harassment and bias. Since its implementation, no complaints have been reported under this category.</w:t>
      </w:r>
      <w:r w:rsidR="7332635C" w:rsidRPr="784804DA">
        <w:rPr>
          <w:rFonts w:ascii="Arial" w:eastAsia="Times New Roman" w:hAnsi="Arial" w:cs="Arial"/>
          <w:sz w:val="28"/>
          <w:szCs w:val="28"/>
          <w:lang w:eastAsia="en-GB"/>
        </w:rPr>
        <w:t xml:space="preserve"> </w:t>
      </w:r>
    </w:p>
    <w:p w14:paraId="5C94DEF2" w14:textId="5E49CA2A" w:rsidR="784804DA" w:rsidRDefault="784804DA" w:rsidP="784804DA">
      <w:pPr>
        <w:pStyle w:val="ListParagraph"/>
        <w:spacing w:after="0" w:line="276" w:lineRule="auto"/>
        <w:rPr>
          <w:rFonts w:ascii="Arial" w:eastAsia="Times New Roman" w:hAnsi="Arial" w:cs="Arial"/>
          <w:sz w:val="28"/>
          <w:szCs w:val="28"/>
          <w:lang w:eastAsia="en-GB"/>
        </w:rPr>
      </w:pPr>
    </w:p>
    <w:p w14:paraId="2071520C" w14:textId="4B25DFEB" w:rsidR="7332635C" w:rsidRDefault="7332635C" w:rsidP="784804DA">
      <w:pPr>
        <w:pStyle w:val="ListParagraph"/>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 xml:space="preserve">Prior to this change, race related incidents were collected under the theme of “Dignity </w:t>
      </w:r>
      <w:r w:rsidR="048FE6D7" w:rsidRPr="784804DA">
        <w:rPr>
          <w:rFonts w:ascii="Arial" w:eastAsia="Times New Roman" w:hAnsi="Arial" w:cs="Arial"/>
          <w:sz w:val="28"/>
          <w:szCs w:val="28"/>
          <w:lang w:eastAsia="en-GB"/>
        </w:rPr>
        <w:t>and Respect”</w:t>
      </w:r>
      <w:r w:rsidR="4C92DC33" w:rsidRPr="784804DA">
        <w:rPr>
          <w:rFonts w:ascii="Arial" w:eastAsia="Times New Roman" w:hAnsi="Arial" w:cs="Arial"/>
          <w:sz w:val="28"/>
          <w:szCs w:val="28"/>
          <w:lang w:eastAsia="en-GB"/>
        </w:rPr>
        <w:t xml:space="preserve"> which </w:t>
      </w:r>
      <w:r w:rsidR="25CD5426" w:rsidRPr="784804DA">
        <w:rPr>
          <w:rFonts w:ascii="Arial" w:eastAsia="Times New Roman" w:hAnsi="Arial" w:cs="Arial"/>
          <w:sz w:val="28"/>
          <w:szCs w:val="28"/>
          <w:lang w:eastAsia="en-GB"/>
        </w:rPr>
        <w:t xml:space="preserve">also </w:t>
      </w:r>
      <w:r w:rsidR="4C92DC33" w:rsidRPr="784804DA">
        <w:rPr>
          <w:rFonts w:ascii="Arial" w:eastAsia="Times New Roman" w:hAnsi="Arial" w:cs="Arial"/>
          <w:sz w:val="28"/>
          <w:szCs w:val="28"/>
          <w:lang w:eastAsia="en-GB"/>
        </w:rPr>
        <w:t xml:space="preserve">included GBV, misogyny, staff misconduct and staff </w:t>
      </w:r>
      <w:r w:rsidR="25CD5426" w:rsidRPr="784804DA">
        <w:rPr>
          <w:rFonts w:ascii="Arial" w:eastAsia="Times New Roman" w:hAnsi="Arial" w:cs="Arial"/>
          <w:sz w:val="28"/>
          <w:szCs w:val="28"/>
          <w:lang w:eastAsia="en-GB"/>
        </w:rPr>
        <w:t>sensitivity</w:t>
      </w:r>
      <w:r w:rsidR="048FE6D7" w:rsidRPr="784804DA">
        <w:rPr>
          <w:rFonts w:ascii="Arial" w:eastAsia="Times New Roman" w:hAnsi="Arial" w:cs="Arial"/>
          <w:sz w:val="28"/>
          <w:szCs w:val="28"/>
          <w:lang w:eastAsia="en-GB"/>
        </w:rPr>
        <w:t>.</w:t>
      </w:r>
      <w:r w:rsidR="4C92DC33" w:rsidRPr="784804DA">
        <w:rPr>
          <w:rFonts w:ascii="Arial" w:eastAsia="Times New Roman" w:hAnsi="Arial" w:cs="Arial"/>
          <w:sz w:val="28"/>
          <w:szCs w:val="28"/>
          <w:lang w:eastAsia="en-GB"/>
        </w:rPr>
        <w:t xml:space="preserve"> Table </w:t>
      </w:r>
      <w:r w:rsidR="1AE4982B" w:rsidRPr="784804DA">
        <w:rPr>
          <w:rFonts w:ascii="Arial" w:eastAsia="Times New Roman" w:hAnsi="Arial" w:cs="Arial"/>
          <w:sz w:val="28"/>
          <w:szCs w:val="28"/>
          <w:lang w:eastAsia="en-GB"/>
        </w:rPr>
        <w:t>12</w:t>
      </w:r>
      <w:r w:rsidR="4C92DC33" w:rsidRPr="784804DA">
        <w:rPr>
          <w:rFonts w:ascii="Arial" w:eastAsia="Times New Roman" w:hAnsi="Arial" w:cs="Arial"/>
          <w:sz w:val="28"/>
          <w:szCs w:val="28"/>
          <w:lang w:eastAsia="en-GB"/>
        </w:rPr>
        <w:t xml:space="preserve"> belo</w:t>
      </w:r>
      <w:r w:rsidR="25CD5426" w:rsidRPr="784804DA">
        <w:rPr>
          <w:rFonts w:ascii="Arial" w:eastAsia="Times New Roman" w:hAnsi="Arial" w:cs="Arial"/>
          <w:sz w:val="28"/>
          <w:szCs w:val="28"/>
          <w:lang w:eastAsia="en-GB"/>
        </w:rPr>
        <w:t xml:space="preserve">w </w:t>
      </w:r>
      <w:r w:rsidR="31316E1D" w:rsidRPr="784804DA">
        <w:rPr>
          <w:rFonts w:ascii="Arial" w:eastAsia="Times New Roman" w:hAnsi="Arial" w:cs="Arial"/>
          <w:sz w:val="28"/>
          <w:szCs w:val="28"/>
          <w:lang w:eastAsia="en-GB"/>
        </w:rPr>
        <w:t xml:space="preserve">details the number of complaints. </w:t>
      </w:r>
    </w:p>
    <w:p w14:paraId="21633C3F" w14:textId="77777777" w:rsidR="00D63EB6" w:rsidRDefault="00D63EB6" w:rsidP="00D63EB6">
      <w:pPr>
        <w:pStyle w:val="ListParagraph"/>
        <w:spacing w:after="0" w:line="276" w:lineRule="auto"/>
        <w:rPr>
          <w:rFonts w:ascii="Arial" w:eastAsia="Times New Roman" w:hAnsi="Arial" w:cs="Arial"/>
          <w:sz w:val="28"/>
          <w:szCs w:val="28"/>
          <w:lang w:eastAsia="en-GB"/>
        </w:rPr>
      </w:pPr>
    </w:p>
    <w:p w14:paraId="060F8CCB" w14:textId="11D0C3D2" w:rsidR="3193C6F2" w:rsidRDefault="3193C6F2" w:rsidP="77D5A62C">
      <w:pPr>
        <w:spacing w:after="0" w:line="276" w:lineRule="auto"/>
        <w:ind w:left="720"/>
        <w:rPr>
          <w:rFonts w:ascii="Arial" w:eastAsia="Arial" w:hAnsi="Arial" w:cs="Arial"/>
          <w:sz w:val="28"/>
          <w:szCs w:val="28"/>
        </w:rPr>
      </w:pPr>
      <w:r w:rsidRPr="77D5A62C">
        <w:rPr>
          <w:rFonts w:ascii="Arial" w:eastAsia="Arial" w:hAnsi="Arial" w:cs="Arial"/>
          <w:b/>
          <w:bCs/>
          <w:sz w:val="28"/>
          <w:szCs w:val="28"/>
        </w:rPr>
        <w:t xml:space="preserve">Table 12 – </w:t>
      </w:r>
      <w:r w:rsidRPr="77D5A62C">
        <w:rPr>
          <w:rFonts w:ascii="Arial" w:eastAsia="Arial" w:hAnsi="Arial" w:cs="Arial"/>
          <w:sz w:val="28"/>
          <w:szCs w:val="28"/>
        </w:rPr>
        <w:t>Scottish Public Services Ombudsman (SPSO) Stage 1 and Stage 2 Complaints</w:t>
      </w:r>
    </w:p>
    <w:tbl>
      <w:tblPr>
        <w:tblStyle w:val="TableGrid"/>
        <w:tblW w:w="0" w:type="auto"/>
        <w:tblInd w:w="720" w:type="dxa"/>
        <w:tblLayout w:type="fixed"/>
        <w:tblLook w:val="04A0" w:firstRow="1" w:lastRow="0" w:firstColumn="1" w:lastColumn="0" w:noHBand="0" w:noVBand="1"/>
      </w:tblPr>
      <w:tblGrid>
        <w:gridCol w:w="4515"/>
        <w:gridCol w:w="4961"/>
      </w:tblGrid>
      <w:tr w:rsidR="77D5A62C" w14:paraId="390E55A5" w14:textId="77777777" w:rsidTr="00CD50FF">
        <w:trPr>
          <w:trHeight w:val="300"/>
        </w:trPr>
        <w:tc>
          <w:tcPr>
            <w:tcW w:w="4515"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1FBF5BA" w14:textId="7FA129E9" w:rsidR="77D5A62C" w:rsidRDefault="77D5A62C" w:rsidP="77D5A62C">
            <w:pPr>
              <w:spacing w:line="276" w:lineRule="auto"/>
            </w:pPr>
            <w:r w:rsidRPr="77D5A62C">
              <w:rPr>
                <w:rFonts w:ascii="Arial" w:eastAsia="Arial" w:hAnsi="Arial" w:cs="Arial"/>
                <w:b/>
                <w:bCs/>
                <w:sz w:val="28"/>
                <w:szCs w:val="28"/>
              </w:rPr>
              <w:t>Academic Year</w:t>
            </w:r>
          </w:p>
        </w:tc>
        <w:tc>
          <w:tcPr>
            <w:tcW w:w="4961"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B16C672" w14:textId="63ADD681" w:rsidR="77D5A62C" w:rsidRDefault="77D5A62C" w:rsidP="77D5A62C">
            <w:pPr>
              <w:spacing w:line="276" w:lineRule="auto"/>
            </w:pPr>
            <w:r w:rsidRPr="77D5A62C">
              <w:rPr>
                <w:rFonts w:ascii="Arial" w:eastAsia="Arial" w:hAnsi="Arial" w:cs="Arial"/>
                <w:b/>
                <w:bCs/>
                <w:color w:val="000000" w:themeColor="text1"/>
                <w:sz w:val="28"/>
                <w:szCs w:val="28"/>
              </w:rPr>
              <w:t>Complaint Theme - Dignity and Respect</w:t>
            </w:r>
          </w:p>
        </w:tc>
      </w:tr>
      <w:tr w:rsidR="77D5A62C" w14:paraId="66270B9E" w14:textId="77777777" w:rsidTr="00CD50FF">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0E670149" w14:textId="3D9E4062" w:rsidR="77D5A62C" w:rsidRDefault="77D5A62C" w:rsidP="77D5A62C">
            <w:pPr>
              <w:spacing w:line="276" w:lineRule="auto"/>
            </w:pPr>
            <w:r w:rsidRPr="77D5A62C">
              <w:rPr>
                <w:rFonts w:ascii="Arial" w:eastAsia="Arial" w:hAnsi="Arial" w:cs="Arial"/>
                <w:sz w:val="28"/>
                <w:szCs w:val="28"/>
              </w:rPr>
              <w:t>Session 22/23</w:t>
            </w:r>
          </w:p>
        </w:tc>
        <w:tc>
          <w:tcPr>
            <w:tcW w:w="4961" w:type="dxa"/>
            <w:tcBorders>
              <w:top w:val="single" w:sz="8" w:space="0" w:color="auto"/>
              <w:left w:val="single" w:sz="8" w:space="0" w:color="auto"/>
              <w:bottom w:val="single" w:sz="8" w:space="0" w:color="auto"/>
              <w:right w:val="single" w:sz="8" w:space="0" w:color="auto"/>
            </w:tcBorders>
            <w:tcMar>
              <w:left w:w="108" w:type="dxa"/>
              <w:right w:w="108" w:type="dxa"/>
            </w:tcMar>
          </w:tcPr>
          <w:p w14:paraId="5FFDDE82" w14:textId="3DCD377E" w:rsidR="77D5A62C" w:rsidRDefault="77D5A62C" w:rsidP="77D5A62C">
            <w:pPr>
              <w:spacing w:line="276" w:lineRule="auto"/>
            </w:pPr>
            <w:r w:rsidRPr="77D5A62C">
              <w:rPr>
                <w:rFonts w:ascii="Arial" w:eastAsia="Arial" w:hAnsi="Arial" w:cs="Arial"/>
                <w:sz w:val="28"/>
                <w:szCs w:val="28"/>
              </w:rPr>
              <w:t>9</w:t>
            </w:r>
          </w:p>
        </w:tc>
      </w:tr>
      <w:tr w:rsidR="77D5A62C" w14:paraId="31E880DE" w14:textId="77777777" w:rsidTr="00CD50FF">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64163ADE" w14:textId="2C3C63AA" w:rsidR="77D5A62C" w:rsidRDefault="77D5A62C" w:rsidP="77D5A62C">
            <w:pPr>
              <w:spacing w:line="276" w:lineRule="auto"/>
            </w:pPr>
            <w:r w:rsidRPr="77D5A62C">
              <w:rPr>
                <w:rFonts w:ascii="Arial" w:eastAsia="Arial" w:hAnsi="Arial" w:cs="Arial"/>
                <w:sz w:val="28"/>
                <w:szCs w:val="28"/>
              </w:rPr>
              <w:t>Session 21/22</w:t>
            </w:r>
          </w:p>
        </w:tc>
        <w:tc>
          <w:tcPr>
            <w:tcW w:w="4961" w:type="dxa"/>
            <w:tcBorders>
              <w:top w:val="single" w:sz="8" w:space="0" w:color="auto"/>
              <w:left w:val="single" w:sz="8" w:space="0" w:color="auto"/>
              <w:bottom w:val="single" w:sz="8" w:space="0" w:color="auto"/>
              <w:right w:val="single" w:sz="8" w:space="0" w:color="auto"/>
            </w:tcBorders>
            <w:tcMar>
              <w:left w:w="108" w:type="dxa"/>
              <w:right w:w="108" w:type="dxa"/>
            </w:tcMar>
          </w:tcPr>
          <w:p w14:paraId="040371A7" w14:textId="3ECD06BA" w:rsidR="77D5A62C" w:rsidRDefault="77D5A62C" w:rsidP="77D5A62C">
            <w:pPr>
              <w:spacing w:line="276" w:lineRule="auto"/>
            </w:pPr>
            <w:r w:rsidRPr="77D5A62C">
              <w:rPr>
                <w:rFonts w:ascii="Arial" w:eastAsia="Arial" w:hAnsi="Arial" w:cs="Arial"/>
                <w:sz w:val="28"/>
                <w:szCs w:val="28"/>
              </w:rPr>
              <w:t>11</w:t>
            </w:r>
          </w:p>
        </w:tc>
      </w:tr>
      <w:tr w:rsidR="77D5A62C" w14:paraId="04E522A7" w14:textId="77777777" w:rsidTr="00CD50FF">
        <w:trPr>
          <w:trHeight w:val="300"/>
        </w:trPr>
        <w:tc>
          <w:tcPr>
            <w:tcW w:w="4515" w:type="dxa"/>
            <w:tcBorders>
              <w:top w:val="single" w:sz="8" w:space="0" w:color="auto"/>
              <w:left w:val="single" w:sz="8" w:space="0" w:color="auto"/>
              <w:bottom w:val="single" w:sz="8" w:space="0" w:color="auto"/>
              <w:right w:val="single" w:sz="8" w:space="0" w:color="auto"/>
            </w:tcBorders>
            <w:tcMar>
              <w:left w:w="108" w:type="dxa"/>
              <w:right w:w="108" w:type="dxa"/>
            </w:tcMar>
          </w:tcPr>
          <w:p w14:paraId="5FB3F7C8" w14:textId="1A355D36" w:rsidR="77D5A62C" w:rsidRDefault="77D5A62C" w:rsidP="77D5A62C">
            <w:pPr>
              <w:spacing w:line="276" w:lineRule="auto"/>
            </w:pPr>
            <w:r w:rsidRPr="77D5A62C">
              <w:rPr>
                <w:rFonts w:ascii="Arial" w:eastAsia="Arial" w:hAnsi="Arial" w:cs="Arial"/>
                <w:sz w:val="28"/>
                <w:szCs w:val="28"/>
              </w:rPr>
              <w:t>Session 20/21</w:t>
            </w:r>
          </w:p>
        </w:tc>
        <w:tc>
          <w:tcPr>
            <w:tcW w:w="4961" w:type="dxa"/>
            <w:tcBorders>
              <w:top w:val="single" w:sz="8" w:space="0" w:color="auto"/>
              <w:left w:val="single" w:sz="8" w:space="0" w:color="auto"/>
              <w:bottom w:val="single" w:sz="8" w:space="0" w:color="auto"/>
              <w:right w:val="single" w:sz="8" w:space="0" w:color="auto"/>
            </w:tcBorders>
            <w:tcMar>
              <w:left w:w="108" w:type="dxa"/>
              <w:right w:w="108" w:type="dxa"/>
            </w:tcMar>
          </w:tcPr>
          <w:p w14:paraId="744507FB" w14:textId="47036895" w:rsidR="77D5A62C" w:rsidRDefault="77D5A62C" w:rsidP="77D5A62C">
            <w:pPr>
              <w:spacing w:line="276" w:lineRule="auto"/>
            </w:pPr>
            <w:r w:rsidRPr="77D5A62C">
              <w:rPr>
                <w:rFonts w:ascii="Arial" w:eastAsia="Arial" w:hAnsi="Arial" w:cs="Arial"/>
                <w:sz w:val="28"/>
                <w:szCs w:val="28"/>
              </w:rPr>
              <w:t>3</w:t>
            </w:r>
          </w:p>
        </w:tc>
      </w:tr>
    </w:tbl>
    <w:p w14:paraId="3622DEC5" w14:textId="77777777" w:rsidR="00D63EB6" w:rsidRPr="00CD50FF" w:rsidRDefault="00D63EB6" w:rsidP="00CD50FF">
      <w:pPr>
        <w:spacing w:after="0" w:line="276" w:lineRule="auto"/>
        <w:rPr>
          <w:rFonts w:ascii="Arial" w:eastAsia="Times New Roman" w:hAnsi="Arial" w:cs="Arial"/>
          <w:sz w:val="28"/>
          <w:szCs w:val="28"/>
          <w:lang w:eastAsia="en-GB"/>
        </w:rPr>
      </w:pPr>
    </w:p>
    <w:p w14:paraId="62CC2FE7" w14:textId="46C8A833" w:rsidR="224F2E17" w:rsidRDefault="224F2E17" w:rsidP="784804DA">
      <w:pPr>
        <w:pStyle w:val="ListParagraph"/>
        <w:spacing w:after="0" w:line="276" w:lineRule="auto"/>
        <w:rPr>
          <w:rFonts w:ascii="Arial" w:eastAsia="Times New Roman" w:hAnsi="Arial" w:cs="Arial"/>
          <w:sz w:val="28"/>
          <w:szCs w:val="28"/>
          <w:lang w:eastAsia="en-GB"/>
        </w:rPr>
      </w:pPr>
      <w:r w:rsidRPr="784804DA">
        <w:rPr>
          <w:rFonts w:ascii="Arial" w:eastAsia="Times New Roman" w:hAnsi="Arial" w:cs="Arial"/>
          <w:sz w:val="28"/>
          <w:szCs w:val="28"/>
          <w:lang w:eastAsia="en-GB"/>
        </w:rPr>
        <w:t>To support timely and effective responses to complaints, all staff must complete Complaints Handling e-Learning at three yearly intervals.</w:t>
      </w:r>
    </w:p>
    <w:p w14:paraId="563B2BD9" w14:textId="6249D5AE" w:rsidR="784804DA" w:rsidRDefault="784804DA" w:rsidP="784804DA">
      <w:pPr>
        <w:pStyle w:val="ListParagraph"/>
        <w:spacing w:after="0" w:line="276" w:lineRule="auto"/>
        <w:rPr>
          <w:rFonts w:ascii="Arial" w:eastAsia="Times New Roman" w:hAnsi="Arial" w:cs="Arial"/>
          <w:sz w:val="28"/>
          <w:szCs w:val="28"/>
          <w:lang w:eastAsia="en-GB"/>
        </w:rPr>
      </w:pPr>
    </w:p>
    <w:p w14:paraId="3DC85762" w14:textId="5692AF2D" w:rsidR="1C4F6058" w:rsidRDefault="1C4F6058" w:rsidP="784804DA">
      <w:pPr>
        <w:pStyle w:val="ListParagraph"/>
        <w:spacing w:after="0" w:line="276" w:lineRule="auto"/>
        <w:rPr>
          <w:rFonts w:ascii="Arial" w:eastAsia="Arial" w:hAnsi="Arial" w:cs="Arial"/>
          <w:sz w:val="28"/>
          <w:szCs w:val="28"/>
        </w:rPr>
      </w:pPr>
      <w:r w:rsidRPr="784804DA">
        <w:rPr>
          <w:rFonts w:ascii="Arial" w:eastAsia="Times New Roman" w:hAnsi="Arial" w:cs="Arial"/>
          <w:sz w:val="28"/>
          <w:szCs w:val="28"/>
          <w:lang w:eastAsia="en-GB"/>
        </w:rPr>
        <w:t>To facilitate the submission of complaints, multiple channels are available</w:t>
      </w:r>
      <w:r w:rsidR="62A048EB" w:rsidRPr="784804DA">
        <w:rPr>
          <w:rFonts w:ascii="Arial" w:eastAsia="Times New Roman" w:hAnsi="Arial" w:cs="Arial"/>
          <w:sz w:val="28"/>
          <w:szCs w:val="28"/>
          <w:lang w:eastAsia="en-GB"/>
        </w:rPr>
        <w:t xml:space="preserve"> from HR to Student Support to the central complaints team</w:t>
      </w:r>
      <w:r w:rsidRPr="784804DA">
        <w:rPr>
          <w:rFonts w:ascii="Arial" w:eastAsia="Times New Roman" w:hAnsi="Arial" w:cs="Arial"/>
          <w:sz w:val="28"/>
          <w:szCs w:val="28"/>
          <w:lang w:eastAsia="en-GB"/>
        </w:rPr>
        <w:t xml:space="preserve">. Staff and students can </w:t>
      </w:r>
      <w:r w:rsidR="3CE6E007" w:rsidRPr="784804DA">
        <w:rPr>
          <w:rFonts w:ascii="Arial" w:eastAsia="Times New Roman" w:hAnsi="Arial" w:cs="Arial"/>
          <w:sz w:val="28"/>
          <w:szCs w:val="28"/>
          <w:lang w:eastAsia="en-GB"/>
        </w:rPr>
        <w:t xml:space="preserve">also </w:t>
      </w:r>
      <w:r w:rsidRPr="784804DA">
        <w:rPr>
          <w:rFonts w:ascii="Arial" w:eastAsia="Times New Roman" w:hAnsi="Arial" w:cs="Arial"/>
          <w:sz w:val="28"/>
          <w:szCs w:val="28"/>
          <w:lang w:eastAsia="en-GB"/>
        </w:rPr>
        <w:t>utili</w:t>
      </w:r>
      <w:r w:rsidR="79F35E99" w:rsidRPr="784804DA">
        <w:rPr>
          <w:rFonts w:ascii="Arial" w:eastAsia="Times New Roman" w:hAnsi="Arial" w:cs="Arial"/>
          <w:sz w:val="28"/>
          <w:szCs w:val="28"/>
          <w:lang w:eastAsia="en-GB"/>
        </w:rPr>
        <w:t>s</w:t>
      </w:r>
      <w:r w:rsidRPr="784804DA">
        <w:rPr>
          <w:rFonts w:ascii="Arial" w:eastAsia="Times New Roman" w:hAnsi="Arial" w:cs="Arial"/>
          <w:sz w:val="28"/>
          <w:szCs w:val="28"/>
          <w:lang w:eastAsia="en-GB"/>
        </w:rPr>
        <w:t xml:space="preserve">e the GSA’s Report and Support tool, which also allows for anonymous </w:t>
      </w:r>
      <w:r w:rsidR="799A1652" w:rsidRPr="784804DA">
        <w:rPr>
          <w:rFonts w:ascii="Arial" w:eastAsia="Times New Roman" w:hAnsi="Arial" w:cs="Arial"/>
          <w:sz w:val="28"/>
          <w:szCs w:val="28"/>
          <w:lang w:eastAsia="en-GB"/>
        </w:rPr>
        <w:t xml:space="preserve">and named </w:t>
      </w:r>
      <w:r w:rsidRPr="784804DA">
        <w:rPr>
          <w:rFonts w:ascii="Arial" w:eastAsia="Times New Roman" w:hAnsi="Arial" w:cs="Arial"/>
          <w:sz w:val="28"/>
          <w:szCs w:val="28"/>
          <w:lang w:eastAsia="en-GB"/>
        </w:rPr>
        <w:t>reporting. The availability of multiple reporting channels for race-related harassment and bias enables the GSA to provide quicker and more efficient resolutions. This approach also improves reporting rates and supports more comprehensive data analysis.</w:t>
      </w:r>
    </w:p>
    <w:p w14:paraId="713580F0" w14:textId="4A46AFBD" w:rsidR="784804DA" w:rsidRDefault="784804DA" w:rsidP="784804DA">
      <w:pPr>
        <w:pStyle w:val="ListParagraph"/>
        <w:spacing w:after="0" w:line="276" w:lineRule="auto"/>
        <w:rPr>
          <w:rFonts w:ascii="Arial" w:eastAsia="Arial" w:hAnsi="Arial" w:cs="Arial"/>
          <w:sz w:val="28"/>
          <w:szCs w:val="28"/>
        </w:rPr>
      </w:pPr>
    </w:p>
    <w:p w14:paraId="45DD6A78" w14:textId="34F16984" w:rsidR="49E71CD0" w:rsidRDefault="49E71CD0" w:rsidP="784804DA">
      <w:pPr>
        <w:pStyle w:val="ListParagraph"/>
        <w:spacing w:after="0" w:line="276" w:lineRule="auto"/>
        <w:rPr>
          <w:rFonts w:ascii="Arial" w:eastAsia="Arial" w:hAnsi="Arial" w:cs="Arial"/>
          <w:sz w:val="28"/>
          <w:szCs w:val="28"/>
        </w:rPr>
      </w:pPr>
      <w:r w:rsidRPr="784804DA">
        <w:rPr>
          <w:rFonts w:ascii="Arial" w:eastAsia="Arial" w:hAnsi="Arial" w:cs="Arial"/>
          <w:sz w:val="28"/>
          <w:szCs w:val="28"/>
        </w:rPr>
        <w:t>Since the introduction of Report and Support there have been 62 reports</w:t>
      </w:r>
      <w:r w:rsidR="4DF9C552" w:rsidRPr="784804DA">
        <w:rPr>
          <w:rFonts w:ascii="Arial" w:eastAsia="Arial" w:hAnsi="Arial" w:cs="Arial"/>
          <w:sz w:val="28"/>
          <w:szCs w:val="28"/>
        </w:rPr>
        <w:t>; 48</w:t>
      </w:r>
      <w:r w:rsidR="201D7A07" w:rsidRPr="784804DA">
        <w:rPr>
          <w:rFonts w:ascii="Arial" w:eastAsia="Arial" w:hAnsi="Arial" w:cs="Arial"/>
          <w:sz w:val="28"/>
          <w:szCs w:val="28"/>
        </w:rPr>
        <w:t xml:space="preserve"> </w:t>
      </w:r>
      <w:r w:rsidR="4DF9C552" w:rsidRPr="784804DA">
        <w:rPr>
          <w:rFonts w:ascii="Arial" w:eastAsia="Arial" w:hAnsi="Arial" w:cs="Arial"/>
          <w:sz w:val="28"/>
          <w:szCs w:val="28"/>
        </w:rPr>
        <w:t>named and 14 anonymous:</w:t>
      </w:r>
    </w:p>
    <w:p w14:paraId="56E184EC" w14:textId="274B438B" w:rsidR="49E71CD0" w:rsidRDefault="49E71CD0" w:rsidP="784804DA">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 </w:t>
      </w:r>
    </w:p>
    <w:p w14:paraId="7C27BBA0" w14:textId="171EAC43" w:rsidR="49E71CD0" w:rsidRDefault="49E71CD0" w:rsidP="00832692">
      <w:pPr>
        <w:numPr>
          <w:ilvl w:val="0"/>
          <w:numId w:val="8"/>
        </w:numPr>
        <w:spacing w:after="0" w:line="276" w:lineRule="auto"/>
        <w:rPr>
          <w:rFonts w:ascii="Arial" w:eastAsia="Arial" w:hAnsi="Arial" w:cs="Arial"/>
          <w:sz w:val="28"/>
          <w:szCs w:val="28"/>
        </w:rPr>
      </w:pPr>
      <w:r w:rsidRPr="784804DA">
        <w:rPr>
          <w:rFonts w:ascii="Arial" w:eastAsia="Arial" w:hAnsi="Arial" w:cs="Arial"/>
          <w:sz w:val="28"/>
          <w:szCs w:val="28"/>
        </w:rPr>
        <w:t>39 student reports</w:t>
      </w:r>
    </w:p>
    <w:p w14:paraId="591572E1" w14:textId="4F48B56C" w:rsidR="49E71CD0" w:rsidRDefault="49E71CD0" w:rsidP="00832692">
      <w:pPr>
        <w:pStyle w:val="ListParagraph"/>
        <w:numPr>
          <w:ilvl w:val="0"/>
          <w:numId w:val="8"/>
        </w:numPr>
        <w:spacing w:after="0" w:line="276" w:lineRule="auto"/>
        <w:rPr>
          <w:rFonts w:ascii="Arial" w:eastAsia="Arial" w:hAnsi="Arial" w:cs="Arial"/>
          <w:sz w:val="28"/>
          <w:szCs w:val="28"/>
        </w:rPr>
      </w:pPr>
      <w:r w:rsidRPr="784804DA">
        <w:rPr>
          <w:rFonts w:ascii="Arial" w:eastAsia="Arial" w:hAnsi="Arial" w:cs="Arial"/>
          <w:sz w:val="28"/>
          <w:szCs w:val="28"/>
        </w:rPr>
        <w:t>16 staff reports</w:t>
      </w:r>
    </w:p>
    <w:p w14:paraId="7D192F73" w14:textId="10D5793E" w:rsidR="49E71CD0" w:rsidRDefault="49E71CD0" w:rsidP="00832692">
      <w:pPr>
        <w:pStyle w:val="ListParagraph"/>
        <w:numPr>
          <w:ilvl w:val="0"/>
          <w:numId w:val="8"/>
        </w:numPr>
        <w:spacing w:after="0" w:line="276" w:lineRule="auto"/>
        <w:rPr>
          <w:rFonts w:ascii="Arial" w:eastAsia="Arial" w:hAnsi="Arial" w:cs="Arial"/>
          <w:sz w:val="28"/>
          <w:szCs w:val="28"/>
        </w:rPr>
      </w:pPr>
      <w:r w:rsidRPr="784804DA">
        <w:rPr>
          <w:rFonts w:ascii="Arial" w:eastAsia="Arial" w:hAnsi="Arial" w:cs="Arial"/>
          <w:sz w:val="28"/>
          <w:szCs w:val="28"/>
        </w:rPr>
        <w:t>3 visitor reports</w:t>
      </w:r>
    </w:p>
    <w:p w14:paraId="323E31A5" w14:textId="3684FD39" w:rsidR="49E71CD0" w:rsidRDefault="49E71CD0" w:rsidP="00832692">
      <w:pPr>
        <w:pStyle w:val="ListParagraph"/>
        <w:numPr>
          <w:ilvl w:val="0"/>
          <w:numId w:val="8"/>
        </w:numPr>
        <w:spacing w:after="0" w:line="276" w:lineRule="auto"/>
        <w:rPr>
          <w:rFonts w:ascii="Arial" w:eastAsia="Arial" w:hAnsi="Arial" w:cs="Arial"/>
          <w:sz w:val="28"/>
          <w:szCs w:val="28"/>
        </w:rPr>
      </w:pPr>
      <w:r w:rsidRPr="784804DA">
        <w:rPr>
          <w:rFonts w:ascii="Arial" w:eastAsia="Arial" w:hAnsi="Arial" w:cs="Arial"/>
          <w:sz w:val="28"/>
          <w:szCs w:val="28"/>
        </w:rPr>
        <w:lastRenderedPageBreak/>
        <w:t>3 prefer not to say</w:t>
      </w:r>
    </w:p>
    <w:p w14:paraId="380F7AE8" w14:textId="3A0C6A0F" w:rsidR="6A47918E" w:rsidRDefault="6A47918E" w:rsidP="00832692">
      <w:pPr>
        <w:pStyle w:val="ListParagraph"/>
        <w:numPr>
          <w:ilvl w:val="0"/>
          <w:numId w:val="8"/>
        </w:numPr>
        <w:spacing w:after="0" w:line="276" w:lineRule="auto"/>
        <w:rPr>
          <w:rFonts w:ascii="Arial" w:eastAsia="Arial" w:hAnsi="Arial" w:cs="Arial"/>
          <w:sz w:val="28"/>
          <w:szCs w:val="28"/>
        </w:rPr>
      </w:pPr>
      <w:r w:rsidRPr="784804DA">
        <w:rPr>
          <w:rFonts w:ascii="Arial" w:eastAsia="Arial" w:hAnsi="Arial" w:cs="Arial"/>
          <w:sz w:val="28"/>
          <w:szCs w:val="28"/>
        </w:rPr>
        <w:t xml:space="preserve">1 </w:t>
      </w:r>
      <w:r w:rsidR="49E71CD0" w:rsidRPr="784804DA">
        <w:rPr>
          <w:rFonts w:ascii="Arial" w:eastAsia="Arial" w:hAnsi="Arial" w:cs="Arial"/>
          <w:sz w:val="28"/>
          <w:szCs w:val="28"/>
        </w:rPr>
        <w:t>I don’t know</w:t>
      </w:r>
    </w:p>
    <w:p w14:paraId="24CB6F4D" w14:textId="4CA1BD41" w:rsidR="784804DA" w:rsidRDefault="784804DA" w:rsidP="784804DA">
      <w:pPr>
        <w:pStyle w:val="ListParagraph"/>
        <w:spacing w:after="0" w:line="276" w:lineRule="auto"/>
        <w:rPr>
          <w:rFonts w:ascii="Arial" w:eastAsia="Arial" w:hAnsi="Arial" w:cs="Arial"/>
          <w:sz w:val="28"/>
          <w:szCs w:val="28"/>
        </w:rPr>
      </w:pPr>
    </w:p>
    <w:p w14:paraId="13C2155C" w14:textId="4AC764A2" w:rsidR="21CE8B71" w:rsidRDefault="21CE8B71" w:rsidP="784804DA">
      <w:pPr>
        <w:spacing w:after="0" w:line="276" w:lineRule="auto"/>
        <w:rPr>
          <w:rFonts w:ascii="Arial" w:eastAsia="Arial" w:hAnsi="Arial" w:cs="Arial"/>
          <w:sz w:val="28"/>
          <w:szCs w:val="28"/>
        </w:rPr>
      </w:pPr>
      <w:r w:rsidRPr="784804DA">
        <w:rPr>
          <w:rFonts w:ascii="Arial" w:eastAsia="Arial" w:hAnsi="Arial" w:cs="Arial"/>
          <w:sz w:val="28"/>
          <w:szCs w:val="28"/>
        </w:rPr>
        <w:t>In session 22/23, there were</w:t>
      </w:r>
      <w:r w:rsidR="585FFBA0" w:rsidRPr="784804DA">
        <w:rPr>
          <w:rFonts w:ascii="Arial" w:eastAsia="Arial" w:hAnsi="Arial" w:cs="Arial"/>
          <w:sz w:val="28"/>
          <w:szCs w:val="28"/>
        </w:rPr>
        <w:t xml:space="preserve"> 1</w:t>
      </w:r>
      <w:r w:rsidR="1D545946" w:rsidRPr="784804DA">
        <w:rPr>
          <w:rFonts w:ascii="Arial" w:eastAsia="Arial" w:hAnsi="Arial" w:cs="Arial"/>
          <w:sz w:val="28"/>
          <w:szCs w:val="28"/>
        </w:rPr>
        <w:t>7</w:t>
      </w:r>
      <w:r w:rsidR="585FFBA0" w:rsidRPr="784804DA">
        <w:rPr>
          <w:rFonts w:ascii="Arial" w:eastAsia="Arial" w:hAnsi="Arial" w:cs="Arial"/>
          <w:sz w:val="28"/>
          <w:szCs w:val="28"/>
        </w:rPr>
        <w:t xml:space="preserve"> student reports </w:t>
      </w:r>
      <w:r w:rsidR="0EDE255F" w:rsidRPr="784804DA">
        <w:rPr>
          <w:rFonts w:ascii="Arial" w:eastAsia="Arial" w:hAnsi="Arial" w:cs="Arial"/>
          <w:sz w:val="28"/>
          <w:szCs w:val="28"/>
        </w:rPr>
        <w:t>and</w:t>
      </w:r>
      <w:r w:rsidR="585FFBA0" w:rsidRPr="784804DA">
        <w:rPr>
          <w:rFonts w:ascii="Arial" w:eastAsia="Arial" w:hAnsi="Arial" w:cs="Arial"/>
          <w:sz w:val="28"/>
          <w:szCs w:val="28"/>
        </w:rPr>
        <w:t xml:space="preserve"> 4 staff </w:t>
      </w:r>
      <w:r w:rsidR="6982D7DD" w:rsidRPr="784804DA">
        <w:rPr>
          <w:rFonts w:ascii="Arial" w:eastAsia="Arial" w:hAnsi="Arial" w:cs="Arial"/>
          <w:sz w:val="28"/>
          <w:szCs w:val="28"/>
        </w:rPr>
        <w:t>reports. Of these reports</w:t>
      </w:r>
      <w:r w:rsidR="1C319B12" w:rsidRPr="784804DA">
        <w:rPr>
          <w:rFonts w:ascii="Arial" w:eastAsia="Arial" w:hAnsi="Arial" w:cs="Arial"/>
          <w:sz w:val="28"/>
          <w:szCs w:val="28"/>
        </w:rPr>
        <w:t>:</w:t>
      </w:r>
    </w:p>
    <w:p w14:paraId="02B5AA49" w14:textId="7D912CFB" w:rsidR="784804DA" w:rsidRDefault="784804DA" w:rsidP="784804DA">
      <w:pPr>
        <w:pStyle w:val="ListParagraph"/>
        <w:spacing w:after="0" w:line="276" w:lineRule="auto"/>
        <w:rPr>
          <w:rFonts w:ascii="Arial" w:eastAsia="Arial" w:hAnsi="Arial" w:cs="Arial"/>
          <w:sz w:val="28"/>
          <w:szCs w:val="28"/>
        </w:rPr>
      </w:pPr>
    </w:p>
    <w:p w14:paraId="0A9B43B6" w14:textId="657A5CFA" w:rsidR="344D51A3" w:rsidRDefault="344D51A3" w:rsidP="00832692">
      <w:pPr>
        <w:pStyle w:val="ListParagraph"/>
        <w:numPr>
          <w:ilvl w:val="0"/>
          <w:numId w:val="9"/>
        </w:numPr>
        <w:spacing w:after="0" w:line="276" w:lineRule="auto"/>
        <w:rPr>
          <w:rFonts w:ascii="Arial" w:eastAsia="Arial" w:hAnsi="Arial" w:cs="Arial"/>
          <w:sz w:val="28"/>
          <w:szCs w:val="28"/>
        </w:rPr>
      </w:pPr>
      <w:r w:rsidRPr="784804DA">
        <w:rPr>
          <w:rFonts w:ascii="Arial" w:eastAsia="Arial" w:hAnsi="Arial" w:cs="Arial"/>
          <w:sz w:val="28"/>
          <w:szCs w:val="28"/>
        </w:rPr>
        <w:t xml:space="preserve">5 reports </w:t>
      </w:r>
      <w:r w:rsidR="505EA713" w:rsidRPr="784804DA">
        <w:rPr>
          <w:rFonts w:ascii="Arial" w:eastAsia="Arial" w:hAnsi="Arial" w:cs="Arial"/>
          <w:sz w:val="28"/>
          <w:szCs w:val="28"/>
        </w:rPr>
        <w:t>selected</w:t>
      </w:r>
      <w:r w:rsidR="585A088A" w:rsidRPr="784804DA">
        <w:rPr>
          <w:rFonts w:ascii="Arial" w:eastAsia="Arial" w:hAnsi="Arial" w:cs="Arial"/>
          <w:sz w:val="28"/>
          <w:szCs w:val="28"/>
        </w:rPr>
        <w:t xml:space="preserve"> </w:t>
      </w:r>
      <w:r w:rsidRPr="784804DA">
        <w:rPr>
          <w:rFonts w:ascii="Arial" w:eastAsia="Arial" w:hAnsi="Arial" w:cs="Arial"/>
          <w:sz w:val="28"/>
          <w:szCs w:val="28"/>
        </w:rPr>
        <w:t>racism</w:t>
      </w:r>
      <w:r w:rsidR="4B1201CD" w:rsidRPr="784804DA">
        <w:rPr>
          <w:rFonts w:ascii="Arial" w:eastAsia="Arial" w:hAnsi="Arial" w:cs="Arial"/>
          <w:sz w:val="28"/>
          <w:szCs w:val="28"/>
        </w:rPr>
        <w:t xml:space="preserve"> as </w:t>
      </w:r>
      <w:r w:rsidR="75B9A732" w:rsidRPr="784804DA">
        <w:rPr>
          <w:rFonts w:ascii="Arial" w:eastAsia="Arial" w:hAnsi="Arial" w:cs="Arial"/>
          <w:sz w:val="28"/>
          <w:szCs w:val="28"/>
        </w:rPr>
        <w:t xml:space="preserve">the incident type </w:t>
      </w:r>
    </w:p>
    <w:p w14:paraId="0670F121" w14:textId="4C801627" w:rsidR="4B1201CD" w:rsidRDefault="4B1201CD" w:rsidP="00832692">
      <w:pPr>
        <w:pStyle w:val="ListParagraph"/>
        <w:numPr>
          <w:ilvl w:val="0"/>
          <w:numId w:val="9"/>
        </w:numPr>
        <w:spacing w:after="0" w:line="276" w:lineRule="auto"/>
        <w:rPr>
          <w:rFonts w:ascii="Arial" w:eastAsia="Arial" w:hAnsi="Arial" w:cs="Arial"/>
          <w:sz w:val="28"/>
          <w:szCs w:val="28"/>
        </w:rPr>
      </w:pPr>
      <w:r w:rsidRPr="784804DA">
        <w:rPr>
          <w:rFonts w:ascii="Arial" w:eastAsia="Arial" w:hAnsi="Arial" w:cs="Arial"/>
          <w:sz w:val="28"/>
          <w:szCs w:val="28"/>
        </w:rPr>
        <w:t xml:space="preserve">3 reports </w:t>
      </w:r>
      <w:r w:rsidR="67F03857" w:rsidRPr="784804DA">
        <w:rPr>
          <w:rFonts w:ascii="Arial" w:eastAsia="Arial" w:hAnsi="Arial" w:cs="Arial"/>
          <w:sz w:val="28"/>
          <w:szCs w:val="28"/>
        </w:rPr>
        <w:t>selected</w:t>
      </w:r>
      <w:r w:rsidRPr="784804DA">
        <w:rPr>
          <w:rFonts w:ascii="Arial" w:eastAsia="Arial" w:hAnsi="Arial" w:cs="Arial"/>
          <w:sz w:val="28"/>
          <w:szCs w:val="28"/>
        </w:rPr>
        <w:t xml:space="preserve"> hate crime</w:t>
      </w:r>
      <w:r w:rsidR="060B44E9" w:rsidRPr="784804DA">
        <w:rPr>
          <w:rFonts w:ascii="Arial" w:eastAsia="Arial" w:hAnsi="Arial" w:cs="Arial"/>
          <w:sz w:val="28"/>
          <w:szCs w:val="28"/>
        </w:rPr>
        <w:t xml:space="preserve"> as the incident type</w:t>
      </w:r>
    </w:p>
    <w:p w14:paraId="6F8D8157" w14:textId="5BCE5BE6" w:rsidR="4B1201CD" w:rsidRDefault="4B1201CD" w:rsidP="00832692">
      <w:pPr>
        <w:pStyle w:val="ListParagraph"/>
        <w:numPr>
          <w:ilvl w:val="0"/>
          <w:numId w:val="9"/>
        </w:numPr>
        <w:spacing w:after="0" w:line="276" w:lineRule="auto"/>
        <w:rPr>
          <w:rFonts w:ascii="Arial" w:eastAsia="Arial" w:hAnsi="Arial" w:cs="Arial"/>
          <w:i/>
          <w:iCs/>
          <w:sz w:val="28"/>
          <w:szCs w:val="28"/>
        </w:rPr>
      </w:pPr>
      <w:r w:rsidRPr="784804DA">
        <w:rPr>
          <w:rFonts w:ascii="Arial" w:eastAsia="Arial" w:hAnsi="Arial" w:cs="Arial"/>
          <w:sz w:val="28"/>
          <w:szCs w:val="28"/>
        </w:rPr>
        <w:t xml:space="preserve">8 reports </w:t>
      </w:r>
      <w:r w:rsidR="370CD5BA" w:rsidRPr="784804DA">
        <w:rPr>
          <w:rFonts w:ascii="Arial" w:eastAsia="Arial" w:hAnsi="Arial" w:cs="Arial"/>
          <w:sz w:val="28"/>
          <w:szCs w:val="28"/>
        </w:rPr>
        <w:t>selected as harassment the incident type</w:t>
      </w:r>
      <w:r w:rsidRPr="784804DA">
        <w:rPr>
          <w:rFonts w:ascii="Arial" w:eastAsia="Arial" w:hAnsi="Arial" w:cs="Arial"/>
          <w:sz w:val="28"/>
          <w:szCs w:val="28"/>
        </w:rPr>
        <w:t xml:space="preserve">  </w:t>
      </w:r>
    </w:p>
    <w:p w14:paraId="1AF15776" w14:textId="38D4E1EB" w:rsidR="784804DA" w:rsidRDefault="784804DA" w:rsidP="784804DA">
      <w:pPr>
        <w:pStyle w:val="ListParagraph"/>
        <w:spacing w:after="0" w:line="276" w:lineRule="auto"/>
        <w:rPr>
          <w:rFonts w:ascii="Arial" w:eastAsia="Arial" w:hAnsi="Arial" w:cs="Arial"/>
          <w:i/>
          <w:iCs/>
          <w:sz w:val="28"/>
          <w:szCs w:val="28"/>
        </w:rPr>
      </w:pPr>
    </w:p>
    <w:p w14:paraId="77FDCF80" w14:textId="66FD7D1D" w:rsidR="4B1201CD" w:rsidRDefault="4B1201CD" w:rsidP="784804DA">
      <w:pPr>
        <w:pStyle w:val="ListParagraph"/>
        <w:spacing w:after="0" w:line="276" w:lineRule="auto"/>
        <w:rPr>
          <w:rFonts w:ascii="Arial" w:eastAsia="Arial" w:hAnsi="Arial" w:cs="Arial"/>
          <w:i/>
          <w:iCs/>
          <w:sz w:val="28"/>
          <w:szCs w:val="28"/>
        </w:rPr>
      </w:pPr>
      <w:r w:rsidRPr="784804DA">
        <w:rPr>
          <w:rFonts w:ascii="Arial" w:eastAsia="Arial" w:hAnsi="Arial" w:cs="Arial"/>
          <w:i/>
          <w:iCs/>
          <w:sz w:val="28"/>
          <w:szCs w:val="28"/>
        </w:rPr>
        <w:t>NB - Multiple options could be selected in a single report</w:t>
      </w:r>
    </w:p>
    <w:p w14:paraId="12FDAC17" w14:textId="79A4032F" w:rsidR="784804DA" w:rsidRDefault="784804DA" w:rsidP="784804DA">
      <w:pPr>
        <w:tabs>
          <w:tab w:val="left" w:pos="1710"/>
        </w:tabs>
        <w:spacing w:after="0" w:line="257" w:lineRule="auto"/>
        <w:rPr>
          <w:rFonts w:ascii="Arial" w:eastAsia="Arial" w:hAnsi="Arial" w:cs="Arial"/>
          <w:i/>
          <w:iCs/>
          <w:sz w:val="28"/>
          <w:szCs w:val="28"/>
        </w:rPr>
      </w:pPr>
    </w:p>
    <w:p w14:paraId="3C647BA5" w14:textId="1F396A0A" w:rsidR="21CE8B71" w:rsidRDefault="21CE8B71" w:rsidP="784804DA">
      <w:pPr>
        <w:tabs>
          <w:tab w:val="left" w:pos="1710"/>
        </w:tabs>
        <w:spacing w:after="0" w:line="257" w:lineRule="auto"/>
        <w:rPr>
          <w:rFonts w:ascii="Arial" w:eastAsia="Arial" w:hAnsi="Arial" w:cs="Arial"/>
          <w:sz w:val="28"/>
          <w:szCs w:val="28"/>
        </w:rPr>
      </w:pPr>
      <w:r w:rsidRPr="784804DA">
        <w:rPr>
          <w:rFonts w:ascii="Arial" w:eastAsia="Arial" w:hAnsi="Arial" w:cs="Arial"/>
          <w:sz w:val="28"/>
          <w:szCs w:val="28"/>
        </w:rPr>
        <w:t>In session 23/24, there were</w:t>
      </w:r>
      <w:r w:rsidR="4801DBB4" w:rsidRPr="784804DA">
        <w:rPr>
          <w:rFonts w:ascii="Arial" w:eastAsia="Arial" w:hAnsi="Arial" w:cs="Arial"/>
          <w:sz w:val="28"/>
          <w:szCs w:val="28"/>
        </w:rPr>
        <w:t xml:space="preserve"> 1</w:t>
      </w:r>
      <w:r w:rsidR="59EF3172" w:rsidRPr="784804DA">
        <w:rPr>
          <w:rFonts w:ascii="Arial" w:eastAsia="Arial" w:hAnsi="Arial" w:cs="Arial"/>
          <w:sz w:val="28"/>
          <w:szCs w:val="28"/>
        </w:rPr>
        <w:t>7</w:t>
      </w:r>
      <w:r w:rsidR="4801DBB4" w:rsidRPr="784804DA">
        <w:rPr>
          <w:rFonts w:ascii="Arial" w:eastAsia="Arial" w:hAnsi="Arial" w:cs="Arial"/>
          <w:sz w:val="28"/>
          <w:szCs w:val="28"/>
        </w:rPr>
        <w:t xml:space="preserve"> student reports in addition to </w:t>
      </w:r>
      <w:r w:rsidR="24EAAA1F" w:rsidRPr="784804DA">
        <w:rPr>
          <w:rFonts w:ascii="Arial" w:eastAsia="Arial" w:hAnsi="Arial" w:cs="Arial"/>
          <w:sz w:val="28"/>
          <w:szCs w:val="28"/>
        </w:rPr>
        <w:t>10</w:t>
      </w:r>
      <w:r w:rsidR="4801DBB4" w:rsidRPr="784804DA">
        <w:rPr>
          <w:rFonts w:ascii="Arial" w:eastAsia="Arial" w:hAnsi="Arial" w:cs="Arial"/>
          <w:sz w:val="28"/>
          <w:szCs w:val="28"/>
        </w:rPr>
        <w:t xml:space="preserve"> staff reports. Of these reports:</w:t>
      </w:r>
    </w:p>
    <w:p w14:paraId="2B30C103" w14:textId="4512418F" w:rsidR="784804DA" w:rsidRDefault="784804DA" w:rsidP="784804DA">
      <w:pPr>
        <w:tabs>
          <w:tab w:val="left" w:pos="1710"/>
        </w:tabs>
        <w:spacing w:after="0" w:line="257" w:lineRule="auto"/>
        <w:rPr>
          <w:rFonts w:ascii="Arial" w:eastAsia="Arial" w:hAnsi="Arial" w:cs="Arial"/>
          <w:sz w:val="28"/>
          <w:szCs w:val="28"/>
        </w:rPr>
      </w:pPr>
    </w:p>
    <w:p w14:paraId="06093FDE" w14:textId="3243B9D7" w:rsidR="08B67A66" w:rsidRDefault="08B67A66" w:rsidP="00832692">
      <w:pPr>
        <w:pStyle w:val="ListParagraph"/>
        <w:numPr>
          <w:ilvl w:val="0"/>
          <w:numId w:val="7"/>
        </w:numPr>
        <w:tabs>
          <w:tab w:val="left" w:pos="1710"/>
        </w:tabs>
        <w:spacing w:after="0" w:line="257" w:lineRule="auto"/>
        <w:rPr>
          <w:rFonts w:ascii="Arial" w:eastAsia="Arial" w:hAnsi="Arial" w:cs="Arial"/>
          <w:sz w:val="28"/>
          <w:szCs w:val="28"/>
        </w:rPr>
      </w:pPr>
      <w:r w:rsidRPr="784804DA">
        <w:rPr>
          <w:rFonts w:ascii="Arial" w:eastAsia="Arial" w:hAnsi="Arial" w:cs="Arial"/>
          <w:sz w:val="28"/>
          <w:szCs w:val="28"/>
        </w:rPr>
        <w:t>1 selected</w:t>
      </w:r>
      <w:r w:rsidR="24779AEE" w:rsidRPr="784804DA">
        <w:rPr>
          <w:rFonts w:ascii="Arial" w:eastAsia="Arial" w:hAnsi="Arial" w:cs="Arial"/>
          <w:sz w:val="28"/>
          <w:szCs w:val="28"/>
        </w:rPr>
        <w:t xml:space="preserve"> racism as the incident type </w:t>
      </w:r>
    </w:p>
    <w:p w14:paraId="41A1258A" w14:textId="2F336E24" w:rsidR="24779AEE" w:rsidRDefault="24779AEE" w:rsidP="00832692">
      <w:pPr>
        <w:pStyle w:val="ListParagraph"/>
        <w:numPr>
          <w:ilvl w:val="0"/>
          <w:numId w:val="7"/>
        </w:numPr>
        <w:tabs>
          <w:tab w:val="left" w:pos="1710"/>
        </w:tabs>
        <w:spacing w:after="0" w:line="257" w:lineRule="auto"/>
        <w:rPr>
          <w:rFonts w:ascii="Arial" w:eastAsia="Arial" w:hAnsi="Arial" w:cs="Arial"/>
          <w:sz w:val="28"/>
          <w:szCs w:val="28"/>
        </w:rPr>
      </w:pPr>
      <w:r w:rsidRPr="784804DA">
        <w:rPr>
          <w:rFonts w:ascii="Arial" w:eastAsia="Arial" w:hAnsi="Arial" w:cs="Arial"/>
          <w:sz w:val="28"/>
          <w:szCs w:val="28"/>
        </w:rPr>
        <w:t>2 selected hate crime as the incident type</w:t>
      </w:r>
    </w:p>
    <w:p w14:paraId="103AF9C0" w14:textId="17D714EB" w:rsidR="24779AEE" w:rsidRDefault="24779AEE" w:rsidP="00CD50FF">
      <w:pPr>
        <w:pStyle w:val="ListParagraph"/>
        <w:numPr>
          <w:ilvl w:val="0"/>
          <w:numId w:val="7"/>
        </w:numPr>
        <w:tabs>
          <w:tab w:val="left" w:pos="1710"/>
        </w:tabs>
        <w:spacing w:after="0" w:line="276" w:lineRule="auto"/>
        <w:rPr>
          <w:rFonts w:ascii="Arial" w:eastAsia="Arial" w:hAnsi="Arial" w:cs="Arial"/>
          <w:sz w:val="28"/>
          <w:szCs w:val="28"/>
        </w:rPr>
      </w:pPr>
      <w:r w:rsidRPr="784804DA">
        <w:rPr>
          <w:rFonts w:ascii="Arial" w:eastAsia="Arial" w:hAnsi="Arial" w:cs="Arial"/>
          <w:sz w:val="28"/>
          <w:szCs w:val="28"/>
        </w:rPr>
        <w:t xml:space="preserve">9 selected as harassment the incident type  </w:t>
      </w:r>
    </w:p>
    <w:p w14:paraId="7D128B8E" w14:textId="1749E81E" w:rsidR="784804DA" w:rsidRDefault="784804DA" w:rsidP="00CD50FF">
      <w:pPr>
        <w:tabs>
          <w:tab w:val="left" w:pos="1710"/>
        </w:tabs>
        <w:spacing w:after="0" w:line="276" w:lineRule="auto"/>
        <w:ind w:left="720"/>
        <w:rPr>
          <w:rFonts w:ascii="Arial" w:eastAsia="Arial" w:hAnsi="Arial" w:cs="Arial"/>
          <w:sz w:val="28"/>
          <w:szCs w:val="28"/>
        </w:rPr>
      </w:pPr>
    </w:p>
    <w:p w14:paraId="469537EA" w14:textId="7ABE719C" w:rsidR="7E310E39" w:rsidRDefault="7E310E39" w:rsidP="00CD50FF">
      <w:pPr>
        <w:tabs>
          <w:tab w:val="left" w:pos="1710"/>
        </w:tabs>
        <w:spacing w:after="0" w:line="276" w:lineRule="auto"/>
        <w:rPr>
          <w:rFonts w:ascii="Arial" w:eastAsia="Arial" w:hAnsi="Arial" w:cs="Arial"/>
          <w:sz w:val="28"/>
          <w:szCs w:val="28"/>
        </w:rPr>
      </w:pPr>
      <w:r w:rsidRPr="784804DA">
        <w:rPr>
          <w:rFonts w:ascii="Arial" w:eastAsia="Arial" w:hAnsi="Arial" w:cs="Arial"/>
          <w:sz w:val="28"/>
          <w:szCs w:val="28"/>
        </w:rPr>
        <w:t>When asked: “Do you feel as though any of the following factors played a role in what you've experienced?” 5 reports selected ethnicity</w:t>
      </w:r>
      <w:r w:rsidR="005A691A">
        <w:rPr>
          <w:rFonts w:ascii="Arial" w:eastAsia="Arial" w:hAnsi="Arial" w:cs="Arial"/>
          <w:sz w:val="28"/>
          <w:szCs w:val="28"/>
        </w:rPr>
        <w:t xml:space="preserve"> or </w:t>
      </w:r>
      <w:r w:rsidRPr="784804DA">
        <w:rPr>
          <w:rFonts w:ascii="Arial" w:eastAsia="Arial" w:hAnsi="Arial" w:cs="Arial"/>
          <w:sz w:val="28"/>
          <w:szCs w:val="28"/>
        </w:rPr>
        <w:t>race</w:t>
      </w:r>
      <w:r w:rsidR="3B50D340" w:rsidRPr="784804DA">
        <w:rPr>
          <w:rFonts w:ascii="Arial" w:eastAsia="Arial" w:hAnsi="Arial" w:cs="Arial"/>
          <w:sz w:val="28"/>
          <w:szCs w:val="28"/>
        </w:rPr>
        <w:t xml:space="preserve"> in comparison to 3 in 22/23.</w:t>
      </w:r>
      <w:r w:rsidRPr="784804DA">
        <w:rPr>
          <w:rFonts w:ascii="Arial" w:eastAsia="Arial" w:hAnsi="Arial" w:cs="Arial"/>
          <w:sz w:val="28"/>
          <w:szCs w:val="28"/>
        </w:rPr>
        <w:t xml:space="preserve"> </w:t>
      </w:r>
    </w:p>
    <w:p w14:paraId="1D95FE38" w14:textId="2EB3D46A" w:rsidR="784804DA" w:rsidRDefault="784804DA" w:rsidP="00CD50FF">
      <w:pPr>
        <w:tabs>
          <w:tab w:val="left" w:pos="1710"/>
        </w:tabs>
        <w:spacing w:after="0" w:line="276" w:lineRule="auto"/>
        <w:rPr>
          <w:rFonts w:ascii="Arial" w:eastAsia="Arial" w:hAnsi="Arial" w:cs="Arial"/>
          <w:sz w:val="28"/>
          <w:szCs w:val="28"/>
        </w:rPr>
      </w:pPr>
    </w:p>
    <w:p w14:paraId="0D642191" w14:textId="09B79261" w:rsidR="37FFFBF1" w:rsidRDefault="37FFFBF1" w:rsidP="00CD50FF">
      <w:pPr>
        <w:tabs>
          <w:tab w:val="left" w:pos="1710"/>
        </w:tabs>
        <w:spacing w:after="0" w:line="276" w:lineRule="auto"/>
        <w:rPr>
          <w:rFonts w:ascii="Arial" w:eastAsia="Arial" w:hAnsi="Arial" w:cs="Arial"/>
          <w:color w:val="000000" w:themeColor="text1"/>
          <w:sz w:val="28"/>
          <w:szCs w:val="28"/>
        </w:rPr>
      </w:pPr>
      <w:r w:rsidRPr="784804DA">
        <w:rPr>
          <w:rFonts w:ascii="Arial" w:eastAsia="Arial" w:hAnsi="Arial" w:cs="Arial"/>
          <w:sz w:val="28"/>
          <w:szCs w:val="28"/>
        </w:rPr>
        <w:t>It should be noted that 19 reports selected bullying</w:t>
      </w:r>
      <w:r w:rsidR="52E203D2" w:rsidRPr="784804DA">
        <w:rPr>
          <w:rFonts w:ascii="Arial" w:eastAsia="Arial" w:hAnsi="Arial" w:cs="Arial"/>
          <w:sz w:val="28"/>
          <w:szCs w:val="28"/>
        </w:rPr>
        <w:t xml:space="preserve"> and harassment</w:t>
      </w:r>
      <w:r w:rsidRPr="784804DA">
        <w:rPr>
          <w:rFonts w:ascii="Arial" w:eastAsia="Arial" w:hAnsi="Arial" w:cs="Arial"/>
          <w:sz w:val="28"/>
          <w:szCs w:val="28"/>
        </w:rPr>
        <w:t xml:space="preserve"> as the incident type </w:t>
      </w:r>
      <w:r w:rsidR="21E2EFE4" w:rsidRPr="784804DA">
        <w:rPr>
          <w:rFonts w:ascii="Arial" w:eastAsia="Arial" w:hAnsi="Arial" w:cs="Arial"/>
          <w:sz w:val="28"/>
          <w:szCs w:val="28"/>
        </w:rPr>
        <w:t>in 23/24</w:t>
      </w:r>
      <w:r w:rsidR="63C9563D" w:rsidRPr="784804DA">
        <w:rPr>
          <w:rFonts w:ascii="Arial" w:eastAsia="Arial" w:hAnsi="Arial" w:cs="Arial"/>
          <w:sz w:val="28"/>
          <w:szCs w:val="28"/>
        </w:rPr>
        <w:t>.</w:t>
      </w:r>
      <w:r w:rsidR="54B04339" w:rsidRPr="784804DA">
        <w:rPr>
          <w:rFonts w:ascii="Arial" w:eastAsia="Arial" w:hAnsi="Arial" w:cs="Arial"/>
          <w:color w:val="000000" w:themeColor="text1"/>
          <w:sz w:val="28"/>
          <w:szCs w:val="28"/>
        </w:rPr>
        <w:t xml:space="preserve"> In response, we revised and relaunched the </w:t>
      </w:r>
      <w:hyperlink r:id="rId61" w:history="1">
        <w:r w:rsidR="54B04339" w:rsidRPr="784804DA">
          <w:rPr>
            <w:rStyle w:val="Hyperlink"/>
            <w:rFonts w:ascii="Arial" w:eastAsia="Arial" w:hAnsi="Arial" w:cs="Arial"/>
            <w:color w:val="000000" w:themeColor="text1"/>
            <w:sz w:val="28"/>
            <w:szCs w:val="28"/>
          </w:rPr>
          <w:t>Dignity and Respect at Work and Study</w:t>
        </w:r>
      </w:hyperlink>
      <w:r w:rsidR="54B04339" w:rsidRPr="784804DA">
        <w:rPr>
          <w:rFonts w:ascii="Arial" w:eastAsia="Arial" w:hAnsi="Arial" w:cs="Arial"/>
          <w:color w:val="000000" w:themeColor="text1"/>
          <w:sz w:val="28"/>
          <w:szCs w:val="28"/>
        </w:rPr>
        <w:t xml:space="preserve"> policy and procedure 2024; designed to enable and encourage students and staff in understanding acceptable and unacceptable standards of behaviour that underpin dignity and respect at the GSA, and what to do where there is a perceived breach of these standards.</w:t>
      </w:r>
    </w:p>
    <w:p w14:paraId="49757C5E" w14:textId="3605D0F8" w:rsidR="784804DA" w:rsidRDefault="784804DA" w:rsidP="00CD50FF">
      <w:pPr>
        <w:tabs>
          <w:tab w:val="left" w:pos="1710"/>
        </w:tabs>
        <w:spacing w:after="0" w:line="276" w:lineRule="auto"/>
        <w:rPr>
          <w:rFonts w:ascii="Arial" w:eastAsia="Arial" w:hAnsi="Arial" w:cs="Arial"/>
          <w:color w:val="000000" w:themeColor="text1"/>
          <w:sz w:val="28"/>
          <w:szCs w:val="28"/>
        </w:rPr>
      </w:pPr>
    </w:p>
    <w:p w14:paraId="4D929CF9" w14:textId="305E2C0B" w:rsidR="22648481" w:rsidRDefault="22648481" w:rsidP="00CD50FF">
      <w:pPr>
        <w:tabs>
          <w:tab w:val="left" w:pos="1710"/>
        </w:tabs>
        <w:spacing w:after="0" w:line="276" w:lineRule="auto"/>
        <w:rPr>
          <w:rFonts w:ascii="Calibri" w:eastAsia="Calibri" w:hAnsi="Calibri" w:cs="Calibri"/>
        </w:rPr>
      </w:pPr>
      <w:r w:rsidRPr="784804DA">
        <w:rPr>
          <w:rFonts w:ascii="Arial" w:eastAsia="Arial" w:hAnsi="Arial" w:cs="Arial"/>
          <w:sz w:val="28"/>
          <w:szCs w:val="28"/>
        </w:rPr>
        <w:t>This year, a</w:t>
      </w:r>
      <w:r w:rsidR="6E65F35E" w:rsidRPr="784804DA">
        <w:rPr>
          <w:rFonts w:ascii="Arial" w:eastAsia="Arial" w:hAnsi="Arial" w:cs="Arial"/>
          <w:sz w:val="28"/>
          <w:szCs w:val="28"/>
        </w:rPr>
        <w:t xml:space="preserve">s part of the Student-Facing Processional Services Review (SFPSR) process, the Complaints Handling Procedure (CHP) will undergo a full review including gathering </w:t>
      </w:r>
      <w:r w:rsidR="69BDFC84" w:rsidRPr="784804DA">
        <w:rPr>
          <w:rFonts w:ascii="Arial" w:eastAsia="Arial" w:hAnsi="Arial" w:cs="Arial"/>
          <w:sz w:val="28"/>
          <w:szCs w:val="28"/>
        </w:rPr>
        <w:t>student</w:t>
      </w:r>
      <w:r w:rsidR="6E65F35E" w:rsidRPr="784804DA">
        <w:rPr>
          <w:rFonts w:ascii="Arial" w:eastAsia="Arial" w:hAnsi="Arial" w:cs="Arial"/>
          <w:sz w:val="28"/>
          <w:szCs w:val="28"/>
        </w:rPr>
        <w:t xml:space="preserve"> and s</w:t>
      </w:r>
      <w:r w:rsidR="62AAE6A9" w:rsidRPr="784804DA">
        <w:rPr>
          <w:rFonts w:ascii="Arial" w:eastAsia="Arial" w:hAnsi="Arial" w:cs="Arial"/>
          <w:sz w:val="28"/>
          <w:szCs w:val="28"/>
        </w:rPr>
        <w:t xml:space="preserve">taff feedback. </w:t>
      </w:r>
      <w:r w:rsidR="0F1BBF8B" w:rsidRPr="784804DA">
        <w:rPr>
          <w:rFonts w:ascii="Arial" w:eastAsia="Arial" w:hAnsi="Arial" w:cs="Arial"/>
          <w:sz w:val="28"/>
          <w:szCs w:val="28"/>
        </w:rPr>
        <w:t xml:space="preserve">All feedback will be incorporated Self-Evaluation </w:t>
      </w:r>
      <w:r w:rsidR="2321C9A2" w:rsidRPr="784804DA">
        <w:rPr>
          <w:rFonts w:ascii="Arial" w:eastAsia="Arial" w:hAnsi="Arial" w:cs="Arial"/>
          <w:sz w:val="28"/>
          <w:szCs w:val="28"/>
        </w:rPr>
        <w:t>with a series of recommendations agreed in 2025</w:t>
      </w:r>
      <w:r w:rsidR="0ECD6223" w:rsidRPr="784804DA">
        <w:rPr>
          <w:rFonts w:ascii="Arial" w:eastAsia="Arial" w:hAnsi="Arial" w:cs="Arial"/>
          <w:sz w:val="28"/>
          <w:szCs w:val="28"/>
        </w:rPr>
        <w:t xml:space="preserve"> after process in complete.</w:t>
      </w:r>
      <w:r w:rsidR="2321C9A2" w:rsidRPr="784804DA">
        <w:rPr>
          <w:rFonts w:ascii="Calibri" w:eastAsia="Calibri" w:hAnsi="Calibri" w:cs="Calibri"/>
        </w:rPr>
        <w:t xml:space="preserve"> </w:t>
      </w:r>
    </w:p>
    <w:p w14:paraId="455D16A6" w14:textId="77777777" w:rsidR="003F0788" w:rsidRPr="00D232E9" w:rsidRDefault="003F0788" w:rsidP="003F0788">
      <w:pPr>
        <w:spacing w:after="0" w:line="276" w:lineRule="auto"/>
        <w:rPr>
          <w:rFonts w:ascii="Arial" w:hAnsi="Arial" w:cs="Arial"/>
          <w:sz w:val="28"/>
          <w:szCs w:val="28"/>
        </w:rPr>
      </w:pPr>
    </w:p>
    <w:p w14:paraId="35137234" w14:textId="77777777" w:rsidR="008402AD" w:rsidRDefault="001E4452" w:rsidP="00832692">
      <w:pPr>
        <w:pStyle w:val="ListParagraph"/>
        <w:numPr>
          <w:ilvl w:val="0"/>
          <w:numId w:val="15"/>
        </w:numPr>
        <w:spacing w:after="0" w:line="276" w:lineRule="auto"/>
        <w:rPr>
          <w:rFonts w:ascii="Arial" w:hAnsi="Arial" w:cs="Arial"/>
          <w:b/>
          <w:bCs/>
          <w:sz w:val="28"/>
          <w:szCs w:val="28"/>
        </w:rPr>
      </w:pPr>
      <w:r w:rsidRPr="00531299">
        <w:rPr>
          <w:rFonts w:ascii="Arial" w:hAnsi="Arial" w:cs="Arial"/>
          <w:b/>
          <w:bCs/>
          <w:sz w:val="28"/>
          <w:szCs w:val="28"/>
        </w:rPr>
        <w:t>Institutions should also have regard to attainment levels by racial group and ensure that their curriculum is diverse and anti-racist</w:t>
      </w:r>
    </w:p>
    <w:p w14:paraId="1327BEE2" w14:textId="77777777" w:rsidR="008402AD" w:rsidRDefault="008402AD" w:rsidP="008402AD">
      <w:pPr>
        <w:pStyle w:val="ListParagraph"/>
        <w:spacing w:after="0" w:line="276" w:lineRule="auto"/>
        <w:rPr>
          <w:rFonts w:ascii="Arial" w:hAnsi="Arial" w:cs="Arial"/>
          <w:b/>
          <w:bCs/>
          <w:sz w:val="28"/>
          <w:szCs w:val="28"/>
        </w:rPr>
      </w:pPr>
    </w:p>
    <w:p w14:paraId="66D18D7D" w14:textId="467DC6A8" w:rsidR="00A55992" w:rsidRPr="008402AD" w:rsidRDefault="64F9319A" w:rsidP="784804DA">
      <w:pPr>
        <w:pStyle w:val="ListParagraph"/>
        <w:spacing w:after="0" w:line="276" w:lineRule="auto"/>
        <w:rPr>
          <w:rFonts w:ascii="Arial" w:hAnsi="Arial" w:cs="Arial"/>
          <w:sz w:val="28"/>
          <w:szCs w:val="28"/>
        </w:rPr>
      </w:pPr>
      <w:r w:rsidRPr="784804DA">
        <w:rPr>
          <w:rFonts w:ascii="Arial" w:hAnsi="Arial" w:cs="Arial"/>
          <w:sz w:val="28"/>
          <w:szCs w:val="28"/>
        </w:rPr>
        <w:t xml:space="preserve">The attainment gaps are the percentage difference between first and second class, upper degrees awarded to students from the particular racial group and </w:t>
      </w:r>
      <w:r w:rsidRPr="784804DA">
        <w:rPr>
          <w:rFonts w:ascii="Arial" w:hAnsi="Arial" w:cs="Arial"/>
          <w:sz w:val="28"/>
          <w:szCs w:val="28"/>
        </w:rPr>
        <w:lastRenderedPageBreak/>
        <w:t>first and second-class upper degrees awarded to students from any white background.  A minus (-) percentage indicates that students from the particular racial group have received a proportionately higher percentage of first and upper second-class degrees than students from any white background.</w:t>
      </w:r>
      <w:r w:rsidR="1BC8284E" w:rsidRPr="784804DA">
        <w:rPr>
          <w:rFonts w:ascii="Arial" w:hAnsi="Arial" w:cs="Arial"/>
          <w:sz w:val="28"/>
          <w:szCs w:val="28"/>
        </w:rPr>
        <w:t xml:space="preserve"> Yearly attainment by racial group will be </w:t>
      </w:r>
      <w:r w:rsidR="7527172D" w:rsidRPr="784804DA">
        <w:rPr>
          <w:rFonts w:ascii="Arial" w:hAnsi="Arial" w:cs="Arial"/>
          <w:sz w:val="28"/>
          <w:szCs w:val="28"/>
        </w:rPr>
        <w:t>monitored</w:t>
      </w:r>
      <w:r w:rsidR="1BC8284E" w:rsidRPr="784804DA">
        <w:rPr>
          <w:rFonts w:ascii="Arial" w:hAnsi="Arial" w:cs="Arial"/>
          <w:sz w:val="28"/>
          <w:szCs w:val="28"/>
        </w:rPr>
        <w:t xml:space="preserve"> </w:t>
      </w:r>
      <w:r w:rsidR="2482FD5E" w:rsidRPr="784804DA">
        <w:rPr>
          <w:rFonts w:ascii="Arial" w:hAnsi="Arial" w:cs="Arial"/>
          <w:sz w:val="28"/>
          <w:szCs w:val="28"/>
        </w:rPr>
        <w:t xml:space="preserve">with positive action </w:t>
      </w:r>
      <w:r w:rsidR="126D9467" w:rsidRPr="784804DA">
        <w:rPr>
          <w:rFonts w:ascii="Arial" w:hAnsi="Arial" w:cs="Arial"/>
          <w:sz w:val="28"/>
          <w:szCs w:val="28"/>
        </w:rPr>
        <w:t>identified</w:t>
      </w:r>
      <w:r w:rsidR="2482FD5E" w:rsidRPr="784804DA">
        <w:rPr>
          <w:rFonts w:ascii="Arial" w:hAnsi="Arial" w:cs="Arial"/>
          <w:sz w:val="28"/>
          <w:szCs w:val="28"/>
        </w:rPr>
        <w:t xml:space="preserve"> </w:t>
      </w:r>
      <w:r w:rsidR="1AC3221A" w:rsidRPr="784804DA">
        <w:rPr>
          <w:rFonts w:ascii="Arial" w:hAnsi="Arial" w:cs="Arial"/>
          <w:sz w:val="28"/>
          <w:szCs w:val="28"/>
        </w:rPr>
        <w:t xml:space="preserve">and tracked via the NEO action plan. </w:t>
      </w:r>
    </w:p>
    <w:p w14:paraId="26335D1A" w14:textId="303B45AF" w:rsidR="784804DA" w:rsidRDefault="784804DA" w:rsidP="784804DA">
      <w:pPr>
        <w:pStyle w:val="ListParagraph"/>
        <w:spacing w:after="0" w:line="276" w:lineRule="auto"/>
        <w:rPr>
          <w:rFonts w:ascii="Arial" w:hAnsi="Arial" w:cs="Arial"/>
          <w:sz w:val="28"/>
          <w:szCs w:val="28"/>
        </w:rPr>
      </w:pPr>
    </w:p>
    <w:p w14:paraId="0E255534" w14:textId="0D861C8E" w:rsidR="001E4452" w:rsidRPr="00531299" w:rsidRDefault="360E19C2" w:rsidP="77D5A62C">
      <w:pPr>
        <w:spacing w:after="0" w:line="276" w:lineRule="auto"/>
        <w:ind w:left="720"/>
      </w:pPr>
      <w:r w:rsidRPr="77D5A62C">
        <w:rPr>
          <w:rFonts w:ascii="Arial" w:eastAsia="Arial" w:hAnsi="Arial" w:cs="Arial"/>
          <w:b/>
          <w:bCs/>
          <w:sz w:val="28"/>
          <w:szCs w:val="28"/>
        </w:rPr>
        <w:t xml:space="preserve">Table 13 – </w:t>
      </w:r>
      <w:r w:rsidRPr="77D5A62C">
        <w:rPr>
          <w:rFonts w:ascii="Arial" w:eastAsia="Arial" w:hAnsi="Arial" w:cs="Arial"/>
          <w:sz w:val="28"/>
          <w:szCs w:val="28"/>
        </w:rPr>
        <w:t>Attainment gap by UK-domiciled ethnic minority</w:t>
      </w:r>
    </w:p>
    <w:tbl>
      <w:tblPr>
        <w:tblStyle w:val="TableGrid"/>
        <w:tblW w:w="0" w:type="auto"/>
        <w:tblInd w:w="720" w:type="dxa"/>
        <w:tblLayout w:type="fixed"/>
        <w:tblLook w:val="04A0" w:firstRow="1" w:lastRow="0" w:firstColumn="1" w:lastColumn="0" w:noHBand="0" w:noVBand="1"/>
      </w:tblPr>
      <w:tblGrid>
        <w:gridCol w:w="5168"/>
        <w:gridCol w:w="5168"/>
      </w:tblGrid>
      <w:tr w:rsidR="77D5A62C" w14:paraId="63A051E2"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F2E6462" w14:textId="6F4F0D7E" w:rsidR="77D5A62C" w:rsidRDefault="77D5A62C" w:rsidP="77D5A62C">
            <w:pPr>
              <w:spacing w:line="276" w:lineRule="auto"/>
            </w:pPr>
            <w:r w:rsidRPr="77D5A62C">
              <w:rPr>
                <w:rFonts w:ascii="Arial" w:eastAsia="Arial" w:hAnsi="Arial" w:cs="Arial"/>
                <w:b/>
                <w:bCs/>
                <w:sz w:val="28"/>
                <w:szCs w:val="28"/>
              </w:rPr>
              <w:t xml:space="preserve">Academic Year </w:t>
            </w:r>
          </w:p>
        </w:tc>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C62B8C2" w14:textId="422184BE" w:rsidR="77D5A62C" w:rsidRDefault="77D5A62C" w:rsidP="77D5A62C">
            <w:pPr>
              <w:spacing w:line="276" w:lineRule="auto"/>
            </w:pPr>
            <w:r w:rsidRPr="77D5A62C">
              <w:rPr>
                <w:rFonts w:ascii="Arial" w:eastAsia="Arial" w:hAnsi="Arial" w:cs="Arial"/>
                <w:b/>
                <w:bCs/>
                <w:color w:val="000000" w:themeColor="text1"/>
                <w:sz w:val="28"/>
                <w:szCs w:val="28"/>
              </w:rPr>
              <w:t xml:space="preserve">Attainment Gap GSA </w:t>
            </w:r>
          </w:p>
        </w:tc>
      </w:tr>
      <w:tr w:rsidR="77D5A62C" w14:paraId="432AD75A"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23A43513" w14:textId="45ADDBDF" w:rsidR="77D5A62C" w:rsidRDefault="77D5A62C" w:rsidP="77D5A62C">
            <w:pPr>
              <w:spacing w:line="276" w:lineRule="auto"/>
            </w:pPr>
            <w:r w:rsidRPr="77D5A62C">
              <w:rPr>
                <w:rFonts w:ascii="Arial" w:eastAsia="Arial" w:hAnsi="Arial" w:cs="Arial"/>
                <w:sz w:val="28"/>
                <w:szCs w:val="28"/>
              </w:rPr>
              <w:t>2023/2024</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361F7B63" w14:textId="64A567E6" w:rsidR="4818017C" w:rsidRDefault="4818017C" w:rsidP="77D5A62C">
            <w:pPr>
              <w:spacing w:line="276" w:lineRule="auto"/>
              <w:rPr>
                <w:rFonts w:ascii="Arial" w:eastAsia="Arial" w:hAnsi="Arial" w:cs="Arial"/>
                <w:sz w:val="28"/>
                <w:szCs w:val="28"/>
              </w:rPr>
            </w:pPr>
            <w:r w:rsidRPr="77D5A62C">
              <w:rPr>
                <w:rFonts w:ascii="Arial" w:eastAsia="Arial" w:hAnsi="Arial" w:cs="Arial"/>
                <w:sz w:val="28"/>
                <w:szCs w:val="28"/>
              </w:rPr>
              <w:t>5.7%</w:t>
            </w:r>
          </w:p>
        </w:tc>
      </w:tr>
      <w:tr w:rsidR="77D5A62C" w14:paraId="01CE3C43"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0FDE2793" w14:textId="26450B97" w:rsidR="77D5A62C" w:rsidRDefault="77D5A62C" w:rsidP="77D5A62C">
            <w:pPr>
              <w:spacing w:line="276" w:lineRule="auto"/>
            </w:pPr>
            <w:r w:rsidRPr="77D5A62C">
              <w:rPr>
                <w:rFonts w:ascii="Arial" w:eastAsia="Arial" w:hAnsi="Arial" w:cs="Arial"/>
                <w:sz w:val="28"/>
                <w:szCs w:val="28"/>
              </w:rPr>
              <w:t>2022/2023</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60F8CCB1" w14:textId="3C7BE1E6" w:rsidR="6663EFF1" w:rsidRDefault="6663EFF1" w:rsidP="77D5A62C">
            <w:pPr>
              <w:spacing w:line="276" w:lineRule="auto"/>
              <w:rPr>
                <w:rFonts w:ascii="Arial" w:eastAsia="Arial" w:hAnsi="Arial" w:cs="Arial"/>
                <w:sz w:val="28"/>
                <w:szCs w:val="28"/>
              </w:rPr>
            </w:pPr>
            <w:r w:rsidRPr="77D5A62C">
              <w:rPr>
                <w:rFonts w:ascii="Arial" w:eastAsia="Arial" w:hAnsi="Arial" w:cs="Arial"/>
                <w:sz w:val="28"/>
                <w:szCs w:val="28"/>
              </w:rPr>
              <w:t>8.1%</w:t>
            </w:r>
          </w:p>
        </w:tc>
      </w:tr>
    </w:tbl>
    <w:p w14:paraId="7EB744FA" w14:textId="33AEB742" w:rsidR="001E4452" w:rsidRPr="00531299" w:rsidRDefault="360E19C2" w:rsidP="77D5A62C">
      <w:pPr>
        <w:spacing w:after="0" w:line="276" w:lineRule="auto"/>
      </w:pPr>
      <w:r w:rsidRPr="77D5A62C">
        <w:rPr>
          <w:rFonts w:ascii="Arial" w:eastAsia="Arial" w:hAnsi="Arial" w:cs="Arial"/>
          <w:b/>
          <w:bCs/>
          <w:sz w:val="28"/>
          <w:szCs w:val="28"/>
        </w:rPr>
        <w:t xml:space="preserve"> </w:t>
      </w:r>
    </w:p>
    <w:p w14:paraId="34C70364" w14:textId="3AAC5C63" w:rsidR="001E4452" w:rsidRPr="00531299" w:rsidRDefault="360E19C2" w:rsidP="77D5A62C">
      <w:pPr>
        <w:spacing w:after="0" w:line="276" w:lineRule="auto"/>
        <w:ind w:left="720"/>
      </w:pPr>
      <w:r w:rsidRPr="77D5A62C">
        <w:rPr>
          <w:rFonts w:ascii="Arial" w:eastAsia="Arial" w:hAnsi="Arial" w:cs="Arial"/>
          <w:b/>
          <w:bCs/>
          <w:sz w:val="28"/>
          <w:szCs w:val="28"/>
        </w:rPr>
        <w:t xml:space="preserve">Table 14 – </w:t>
      </w:r>
      <w:r w:rsidRPr="77D5A62C">
        <w:rPr>
          <w:rFonts w:ascii="Arial" w:eastAsia="Arial" w:hAnsi="Arial" w:cs="Arial"/>
          <w:sz w:val="28"/>
          <w:szCs w:val="28"/>
        </w:rPr>
        <w:t>Attainment gap of ethnic minority groups regardless of domicile</w:t>
      </w:r>
    </w:p>
    <w:tbl>
      <w:tblPr>
        <w:tblStyle w:val="TableGrid"/>
        <w:tblW w:w="0" w:type="auto"/>
        <w:tblInd w:w="720" w:type="dxa"/>
        <w:tblLayout w:type="fixed"/>
        <w:tblLook w:val="04A0" w:firstRow="1" w:lastRow="0" w:firstColumn="1" w:lastColumn="0" w:noHBand="0" w:noVBand="1"/>
      </w:tblPr>
      <w:tblGrid>
        <w:gridCol w:w="5168"/>
        <w:gridCol w:w="5168"/>
      </w:tblGrid>
      <w:tr w:rsidR="77D5A62C" w14:paraId="41B9697D"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6341185" w14:textId="4AE87E85" w:rsidR="77D5A62C" w:rsidRDefault="77D5A62C" w:rsidP="77D5A62C">
            <w:pPr>
              <w:spacing w:line="276" w:lineRule="auto"/>
            </w:pPr>
            <w:r w:rsidRPr="77D5A62C">
              <w:rPr>
                <w:rFonts w:ascii="Arial" w:eastAsia="Arial" w:hAnsi="Arial" w:cs="Arial"/>
                <w:b/>
                <w:bCs/>
                <w:sz w:val="28"/>
                <w:szCs w:val="28"/>
              </w:rPr>
              <w:t xml:space="preserve">Academic Year </w:t>
            </w:r>
          </w:p>
        </w:tc>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63996B1" w14:textId="687F9E20" w:rsidR="77D5A62C" w:rsidRDefault="77D5A62C" w:rsidP="77D5A62C">
            <w:pPr>
              <w:spacing w:line="276" w:lineRule="auto"/>
            </w:pPr>
            <w:r w:rsidRPr="77D5A62C">
              <w:rPr>
                <w:rFonts w:ascii="Arial" w:eastAsia="Arial" w:hAnsi="Arial" w:cs="Arial"/>
                <w:b/>
                <w:bCs/>
                <w:color w:val="000000" w:themeColor="text1"/>
                <w:sz w:val="28"/>
                <w:szCs w:val="28"/>
              </w:rPr>
              <w:t xml:space="preserve">GSA Attainment Gap </w:t>
            </w:r>
          </w:p>
        </w:tc>
      </w:tr>
      <w:tr w:rsidR="77D5A62C" w14:paraId="1ACBF0C4"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2026EC8E" w14:textId="40BD3D86" w:rsidR="77D5A62C" w:rsidRDefault="77D5A62C" w:rsidP="77D5A62C">
            <w:pPr>
              <w:spacing w:line="276" w:lineRule="auto"/>
            </w:pPr>
            <w:r w:rsidRPr="77D5A62C">
              <w:rPr>
                <w:rFonts w:ascii="Arial" w:eastAsia="Arial" w:hAnsi="Arial" w:cs="Arial"/>
                <w:sz w:val="28"/>
                <w:szCs w:val="28"/>
              </w:rPr>
              <w:t>2023/2024</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7F088677" w14:textId="4150DDD8" w:rsidR="7777A51C" w:rsidRDefault="7777A51C" w:rsidP="77D5A62C">
            <w:pPr>
              <w:spacing w:line="276" w:lineRule="auto"/>
              <w:rPr>
                <w:rFonts w:ascii="Arial" w:eastAsia="Arial" w:hAnsi="Arial" w:cs="Arial"/>
                <w:sz w:val="28"/>
                <w:szCs w:val="28"/>
              </w:rPr>
            </w:pPr>
            <w:r w:rsidRPr="77D5A62C">
              <w:rPr>
                <w:rFonts w:ascii="Arial" w:eastAsia="Arial" w:hAnsi="Arial" w:cs="Arial"/>
                <w:sz w:val="28"/>
                <w:szCs w:val="28"/>
              </w:rPr>
              <w:t>6.3%</w:t>
            </w:r>
          </w:p>
        </w:tc>
      </w:tr>
      <w:tr w:rsidR="77D5A62C" w14:paraId="7471C05E"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5C490778" w14:textId="53E37479" w:rsidR="77D5A62C" w:rsidRDefault="77D5A62C" w:rsidP="77D5A62C">
            <w:pPr>
              <w:spacing w:line="276" w:lineRule="auto"/>
            </w:pPr>
            <w:r w:rsidRPr="77D5A62C">
              <w:rPr>
                <w:rFonts w:ascii="Arial" w:eastAsia="Arial" w:hAnsi="Arial" w:cs="Arial"/>
                <w:sz w:val="28"/>
                <w:szCs w:val="28"/>
              </w:rPr>
              <w:t>2022/2023</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7680EC21" w14:textId="4FE9100B" w:rsidR="6BA823B3" w:rsidRDefault="6BA823B3" w:rsidP="77D5A62C">
            <w:pPr>
              <w:spacing w:line="276" w:lineRule="auto"/>
              <w:rPr>
                <w:rFonts w:ascii="Arial" w:eastAsia="Arial" w:hAnsi="Arial" w:cs="Arial"/>
                <w:sz w:val="28"/>
                <w:szCs w:val="28"/>
              </w:rPr>
            </w:pPr>
            <w:r w:rsidRPr="77D5A62C">
              <w:rPr>
                <w:rFonts w:ascii="Arial" w:eastAsia="Arial" w:hAnsi="Arial" w:cs="Arial"/>
                <w:sz w:val="28"/>
                <w:szCs w:val="28"/>
              </w:rPr>
              <w:t>2.9%</w:t>
            </w:r>
          </w:p>
        </w:tc>
      </w:tr>
    </w:tbl>
    <w:p w14:paraId="2E444DC0" w14:textId="6499E0C7" w:rsidR="001E4452" w:rsidRPr="00531299" w:rsidRDefault="001E4452" w:rsidP="77D5A62C">
      <w:pPr>
        <w:spacing w:after="0" w:line="276" w:lineRule="auto"/>
        <w:rPr>
          <w:rFonts w:ascii="Arial" w:hAnsi="Arial" w:cs="Arial"/>
          <w:sz w:val="28"/>
          <w:szCs w:val="28"/>
        </w:rPr>
      </w:pPr>
    </w:p>
    <w:p w14:paraId="797B08C3" w14:textId="1D2E0B78" w:rsidR="001E4452" w:rsidRPr="00531299" w:rsidRDefault="682EB908" w:rsidP="784804DA">
      <w:pPr>
        <w:pStyle w:val="ListParagraph"/>
        <w:spacing w:after="0" w:line="276" w:lineRule="auto"/>
        <w:rPr>
          <w:rFonts w:ascii="Arial" w:eastAsia="Arial" w:hAnsi="Arial" w:cs="Arial"/>
          <w:sz w:val="28"/>
          <w:szCs w:val="28"/>
        </w:rPr>
      </w:pPr>
      <w:r w:rsidRPr="784804DA">
        <w:rPr>
          <w:rFonts w:ascii="Arial" w:hAnsi="Arial" w:cs="Arial"/>
          <w:sz w:val="28"/>
          <w:szCs w:val="28"/>
        </w:rPr>
        <w:t xml:space="preserve">The preparatory work required in advance of the implementation of the Common academic framework in session 24/25 </w:t>
      </w:r>
      <w:r w:rsidR="0E3D587B" w:rsidRPr="784804DA">
        <w:rPr>
          <w:rFonts w:ascii="Arial" w:hAnsi="Arial" w:cs="Arial"/>
          <w:sz w:val="28"/>
          <w:szCs w:val="28"/>
        </w:rPr>
        <w:t xml:space="preserve">required each programme to </w:t>
      </w:r>
      <w:r w:rsidR="4E086749" w:rsidRPr="784804DA">
        <w:rPr>
          <w:rFonts w:ascii="Arial" w:hAnsi="Arial" w:cs="Arial"/>
          <w:sz w:val="28"/>
          <w:szCs w:val="28"/>
        </w:rPr>
        <w:t>complete a comprehensive EqIA</w:t>
      </w:r>
      <w:r w:rsidR="13E0C998" w:rsidRPr="784804DA">
        <w:rPr>
          <w:rFonts w:ascii="Arial" w:hAnsi="Arial" w:cs="Arial"/>
          <w:sz w:val="28"/>
          <w:szCs w:val="28"/>
        </w:rPr>
        <w:t xml:space="preserve"> </w:t>
      </w:r>
      <w:r w:rsidR="7BF6DB0C" w:rsidRPr="784804DA">
        <w:rPr>
          <w:rFonts w:ascii="Arial" w:hAnsi="Arial" w:cs="Arial"/>
          <w:sz w:val="28"/>
          <w:szCs w:val="28"/>
        </w:rPr>
        <w:t>developed</w:t>
      </w:r>
      <w:r w:rsidR="13E0C998" w:rsidRPr="784804DA">
        <w:rPr>
          <w:rFonts w:ascii="Arial" w:hAnsi="Arial" w:cs="Arial"/>
          <w:sz w:val="28"/>
          <w:szCs w:val="28"/>
        </w:rPr>
        <w:t xml:space="preserve"> </w:t>
      </w:r>
      <w:r w:rsidR="7C6A874F" w:rsidRPr="784804DA">
        <w:rPr>
          <w:rFonts w:ascii="Arial" w:hAnsi="Arial" w:cs="Arial"/>
          <w:sz w:val="28"/>
          <w:szCs w:val="28"/>
        </w:rPr>
        <w:t>specifically</w:t>
      </w:r>
      <w:r w:rsidR="13E0C998" w:rsidRPr="784804DA">
        <w:rPr>
          <w:rFonts w:ascii="Arial" w:hAnsi="Arial" w:cs="Arial"/>
          <w:sz w:val="28"/>
          <w:szCs w:val="28"/>
        </w:rPr>
        <w:t xml:space="preserve"> for </w:t>
      </w:r>
      <w:r w:rsidR="17E58E94" w:rsidRPr="784804DA">
        <w:rPr>
          <w:rFonts w:ascii="Arial" w:hAnsi="Arial" w:cs="Arial"/>
          <w:sz w:val="28"/>
          <w:szCs w:val="28"/>
        </w:rPr>
        <w:t>academic</w:t>
      </w:r>
      <w:r w:rsidR="13E0C998" w:rsidRPr="784804DA">
        <w:rPr>
          <w:rFonts w:ascii="Arial" w:hAnsi="Arial" w:cs="Arial"/>
          <w:sz w:val="28"/>
          <w:szCs w:val="28"/>
        </w:rPr>
        <w:t xml:space="preserve"> programmes. Part of this process required each programme leader to </w:t>
      </w:r>
      <w:r w:rsidR="424A57BA" w:rsidRPr="784804DA">
        <w:rPr>
          <w:rFonts w:ascii="Arial" w:hAnsi="Arial" w:cs="Arial"/>
          <w:sz w:val="28"/>
          <w:szCs w:val="28"/>
        </w:rPr>
        <w:t xml:space="preserve">consider the curriculum through the lens of </w:t>
      </w:r>
      <w:r w:rsidR="424A57BA" w:rsidRPr="784804DA">
        <w:rPr>
          <w:rFonts w:ascii="Arial" w:eastAsia="Arial" w:hAnsi="Arial" w:cs="Arial"/>
          <w:sz w:val="28"/>
          <w:szCs w:val="28"/>
        </w:rPr>
        <w:t>diversification and decolonisation</w:t>
      </w:r>
      <w:r w:rsidR="22A3C808" w:rsidRPr="784804DA">
        <w:rPr>
          <w:rFonts w:ascii="Arial" w:eastAsia="Arial" w:hAnsi="Arial" w:cs="Arial"/>
          <w:sz w:val="28"/>
          <w:szCs w:val="28"/>
        </w:rPr>
        <w:t>.</w:t>
      </w:r>
      <w:r w:rsidR="287056D4" w:rsidRPr="784804DA">
        <w:rPr>
          <w:rFonts w:ascii="Arial" w:eastAsia="Arial" w:hAnsi="Arial" w:cs="Arial"/>
          <w:sz w:val="28"/>
          <w:szCs w:val="28"/>
        </w:rPr>
        <w:t xml:space="preserve"> </w:t>
      </w:r>
      <w:r w:rsidR="51F1DC8B" w:rsidRPr="784804DA">
        <w:rPr>
          <w:rFonts w:ascii="Arial" w:eastAsia="Arial" w:hAnsi="Arial" w:cs="Arial"/>
          <w:sz w:val="28"/>
          <w:szCs w:val="28"/>
        </w:rPr>
        <w:t xml:space="preserve">For example, the </w:t>
      </w:r>
      <w:r w:rsidR="04CA43DD" w:rsidRPr="784804DA">
        <w:rPr>
          <w:rFonts w:ascii="Arial" w:eastAsia="Arial" w:hAnsi="Arial" w:cs="Arial"/>
          <w:sz w:val="28"/>
          <w:szCs w:val="28"/>
        </w:rPr>
        <w:t xml:space="preserve">most recent EqIA for Sound and Moving Image </w:t>
      </w:r>
      <w:r w:rsidR="093F28E2" w:rsidRPr="784804DA">
        <w:rPr>
          <w:rFonts w:ascii="Arial" w:eastAsia="Arial" w:hAnsi="Arial" w:cs="Arial"/>
          <w:sz w:val="28"/>
          <w:szCs w:val="28"/>
        </w:rPr>
        <w:t>details that the Ethics of Documentary module currently includes a film is shared from the perspective of a theologian who loses his sight, critiques on colonialism and cultural stereotyping in mainstream Hollywood cinema; to the colonial settler biases of early acoustic ecology practices in Canada. While students become aware of cultural exclusion in the past, they discover constructive methods to amplify marginalised voices in theory, cinema, and sonic practices in the present.</w:t>
      </w:r>
    </w:p>
    <w:p w14:paraId="1CDBAEA5" w14:textId="5FB258F1" w:rsidR="001E4452" w:rsidRPr="00531299" w:rsidRDefault="093F28E2" w:rsidP="784804DA">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 </w:t>
      </w:r>
    </w:p>
    <w:p w14:paraId="370A57C8" w14:textId="3E0D3179" w:rsidR="001E4452" w:rsidRPr="00531299" w:rsidRDefault="67025DBB" w:rsidP="784804DA">
      <w:pPr>
        <w:pStyle w:val="ListParagraph"/>
        <w:spacing w:after="0" w:line="276" w:lineRule="auto"/>
        <w:rPr>
          <w:rFonts w:ascii="Calibri" w:eastAsia="Calibri" w:hAnsi="Calibri" w:cs="Calibri"/>
          <w:color w:val="000000" w:themeColor="text1"/>
        </w:rPr>
      </w:pPr>
      <w:r w:rsidRPr="784804DA">
        <w:rPr>
          <w:rFonts w:ascii="Arial" w:eastAsia="Arial" w:hAnsi="Arial" w:cs="Arial"/>
          <w:sz w:val="28"/>
          <w:szCs w:val="28"/>
        </w:rPr>
        <w:t>Objective 3 of the Education Strategy committed to supporting all students to achieve their potential and make positive contributions</w:t>
      </w:r>
      <w:r w:rsidR="0C05CBF4" w:rsidRPr="784804DA">
        <w:rPr>
          <w:rFonts w:ascii="Arial" w:eastAsia="Arial" w:hAnsi="Arial" w:cs="Arial"/>
          <w:sz w:val="28"/>
          <w:szCs w:val="28"/>
        </w:rPr>
        <w:t xml:space="preserve">. An action was set to </w:t>
      </w:r>
      <w:r w:rsidR="2A34AB74" w:rsidRPr="784804DA">
        <w:rPr>
          <w:rFonts w:ascii="Arial" w:eastAsia="Arial" w:hAnsi="Arial" w:cs="Arial"/>
          <w:sz w:val="28"/>
          <w:szCs w:val="28"/>
        </w:rPr>
        <w:t>e</w:t>
      </w:r>
      <w:r w:rsidRPr="784804DA">
        <w:rPr>
          <w:rFonts w:ascii="Arial" w:eastAsia="Arial" w:hAnsi="Arial" w:cs="Arial"/>
          <w:sz w:val="28"/>
          <w:szCs w:val="28"/>
        </w:rPr>
        <w:t>nsur</w:t>
      </w:r>
      <w:r w:rsidR="140AC0BC" w:rsidRPr="784804DA">
        <w:rPr>
          <w:rFonts w:ascii="Arial" w:eastAsia="Arial" w:hAnsi="Arial" w:cs="Arial"/>
          <w:sz w:val="28"/>
          <w:szCs w:val="28"/>
        </w:rPr>
        <w:t>e</w:t>
      </w:r>
      <w:r w:rsidRPr="784804DA">
        <w:rPr>
          <w:rFonts w:ascii="Arial" w:eastAsia="Arial" w:hAnsi="Arial" w:cs="Arial"/>
          <w:sz w:val="28"/>
          <w:szCs w:val="28"/>
        </w:rPr>
        <w:t xml:space="preserve"> our admissions, pedagogies and curricula are inclusive and intercultural, decolonising our curriculum and strengthening our commitment to anti-racism and social justice.</w:t>
      </w:r>
    </w:p>
    <w:p w14:paraId="7222DF3D" w14:textId="3B3BEBD4" w:rsidR="001E4452" w:rsidRPr="00531299" w:rsidRDefault="001E4452" w:rsidP="784804DA">
      <w:pPr>
        <w:pStyle w:val="ListParagraph"/>
        <w:spacing w:after="0" w:line="276" w:lineRule="auto"/>
        <w:rPr>
          <w:rFonts w:ascii="Arial" w:eastAsia="Arial" w:hAnsi="Arial" w:cs="Arial"/>
          <w:color w:val="000000" w:themeColor="text1"/>
          <w:sz w:val="28"/>
          <w:szCs w:val="28"/>
        </w:rPr>
      </w:pPr>
    </w:p>
    <w:p w14:paraId="7C718B40" w14:textId="3587AF5D" w:rsidR="001E4452" w:rsidRPr="00531299" w:rsidRDefault="1214A552" w:rsidP="784804DA">
      <w:pPr>
        <w:pStyle w:val="ListParagraph"/>
        <w:spacing w:after="0" w:line="276" w:lineRule="auto"/>
        <w:rPr>
          <w:rFonts w:ascii="Calibri" w:eastAsia="Calibri" w:hAnsi="Calibri" w:cs="Calibri"/>
          <w:color w:val="000000" w:themeColor="text1"/>
        </w:rPr>
      </w:pPr>
      <w:r w:rsidRPr="784804DA">
        <w:rPr>
          <w:rFonts w:ascii="Arial" w:eastAsia="Arial" w:hAnsi="Arial" w:cs="Arial"/>
          <w:color w:val="000000" w:themeColor="text1"/>
          <w:sz w:val="28"/>
          <w:szCs w:val="28"/>
        </w:rPr>
        <w:t>I</w:t>
      </w:r>
      <w:r w:rsidR="73DF4A53" w:rsidRPr="784804DA">
        <w:rPr>
          <w:rFonts w:ascii="Arial" w:eastAsia="Arial" w:hAnsi="Arial" w:cs="Arial"/>
          <w:color w:val="000000" w:themeColor="text1"/>
          <w:sz w:val="28"/>
          <w:szCs w:val="28"/>
        </w:rPr>
        <w:t>n 2024, we reviewed strategies for decolonising resource lists, cognisant of compassionate pedagogies</w:t>
      </w:r>
      <w:r w:rsidR="45022BDA" w:rsidRPr="784804DA">
        <w:rPr>
          <w:rFonts w:ascii="Arial" w:eastAsia="Arial" w:hAnsi="Arial" w:cs="Arial"/>
          <w:color w:val="000000" w:themeColor="text1"/>
          <w:sz w:val="28"/>
          <w:szCs w:val="28"/>
        </w:rPr>
        <w:t xml:space="preserve"> and </w:t>
      </w:r>
      <w:r w:rsidR="73DF4A53" w:rsidRPr="784804DA">
        <w:rPr>
          <w:rFonts w:ascii="Arial" w:eastAsia="Arial" w:hAnsi="Arial" w:cs="Arial"/>
          <w:color w:val="000000" w:themeColor="text1"/>
          <w:sz w:val="28"/>
          <w:szCs w:val="28"/>
        </w:rPr>
        <w:t>developed and delivered co-creative workshop</w:t>
      </w:r>
      <w:r w:rsidR="6701BE2E" w:rsidRPr="784804DA">
        <w:rPr>
          <w:rFonts w:ascii="Arial" w:eastAsia="Arial" w:hAnsi="Arial" w:cs="Arial"/>
          <w:color w:val="000000" w:themeColor="text1"/>
          <w:sz w:val="28"/>
          <w:szCs w:val="28"/>
        </w:rPr>
        <w:t>s</w:t>
      </w:r>
      <w:r w:rsidR="73DF4A53" w:rsidRPr="784804DA">
        <w:rPr>
          <w:rFonts w:ascii="Arial" w:eastAsia="Arial" w:hAnsi="Arial" w:cs="Arial"/>
          <w:color w:val="000000" w:themeColor="text1"/>
          <w:sz w:val="28"/>
          <w:szCs w:val="28"/>
        </w:rPr>
        <w:t xml:space="preserve"> focussing on student/staff partnership approaches to decolonising </w:t>
      </w:r>
      <w:r w:rsidR="73DF4A53" w:rsidRPr="784804DA">
        <w:rPr>
          <w:rFonts w:ascii="Arial" w:eastAsia="Arial" w:hAnsi="Arial" w:cs="Arial"/>
          <w:color w:val="000000" w:themeColor="text1"/>
          <w:sz w:val="28"/>
          <w:szCs w:val="28"/>
        </w:rPr>
        <w:lastRenderedPageBreak/>
        <w:t>resource lists</w:t>
      </w:r>
      <w:r w:rsidR="759667DE" w:rsidRPr="784804DA">
        <w:rPr>
          <w:rFonts w:ascii="Arial" w:eastAsia="Arial" w:hAnsi="Arial" w:cs="Arial"/>
          <w:color w:val="000000" w:themeColor="text1"/>
          <w:sz w:val="28"/>
          <w:szCs w:val="28"/>
        </w:rPr>
        <w:t xml:space="preserve">. We will develop future evaluation plans for inclusive curriculum with consideration for graduate destinations. Further detail can be found in the GSA Education Strategy. </w:t>
      </w:r>
    </w:p>
    <w:p w14:paraId="6CB42FD4" w14:textId="6AE9F46D" w:rsidR="001E4452" w:rsidRPr="00531299" w:rsidRDefault="001E4452" w:rsidP="77D5A62C">
      <w:pPr>
        <w:spacing w:after="0" w:line="276" w:lineRule="auto"/>
        <w:rPr>
          <w:rFonts w:ascii="Calibri" w:eastAsia="Calibri" w:hAnsi="Calibri" w:cs="Calibri"/>
          <w:color w:val="000000" w:themeColor="text1"/>
        </w:rPr>
      </w:pPr>
    </w:p>
    <w:p w14:paraId="579BBD18" w14:textId="77777777" w:rsidR="001E4452" w:rsidRPr="00531299" w:rsidRDefault="1543A2DD" w:rsidP="00832692">
      <w:pPr>
        <w:pStyle w:val="ListParagraph"/>
        <w:numPr>
          <w:ilvl w:val="0"/>
          <w:numId w:val="15"/>
        </w:numPr>
        <w:spacing w:after="0" w:line="276" w:lineRule="auto"/>
        <w:rPr>
          <w:rFonts w:ascii="Arial" w:hAnsi="Arial" w:cs="Arial"/>
          <w:b/>
          <w:bCs/>
          <w:sz w:val="28"/>
          <w:szCs w:val="28"/>
        </w:rPr>
      </w:pPr>
      <w:r w:rsidRPr="77D5A62C">
        <w:rPr>
          <w:rFonts w:ascii="Arial" w:hAnsi="Arial" w:cs="Arial"/>
          <w:b/>
          <w:bCs/>
          <w:sz w:val="28"/>
          <w:szCs w:val="28"/>
        </w:rPr>
        <w:t>Where representation is not proportionate to the relevant population, increase the racial diversity of Court members and address any racial diversity issues in college Boards.</w:t>
      </w:r>
    </w:p>
    <w:p w14:paraId="0CB21CE9" w14:textId="2126E99A" w:rsidR="001E4452" w:rsidRDefault="001E4452" w:rsidP="001E4452">
      <w:pPr>
        <w:pStyle w:val="ListParagraph"/>
        <w:rPr>
          <w:rFonts w:ascii="Arial" w:hAnsi="Arial" w:cs="Arial"/>
          <w:b/>
          <w:bCs/>
          <w:sz w:val="28"/>
          <w:szCs w:val="28"/>
        </w:rPr>
      </w:pPr>
    </w:p>
    <w:p w14:paraId="2877F0DA" w14:textId="34815FF7" w:rsidR="00547FF5" w:rsidRDefault="494CAD82" w:rsidP="784804DA">
      <w:pPr>
        <w:pStyle w:val="ListParagraph"/>
        <w:rPr>
          <w:rFonts w:ascii="Arial" w:hAnsi="Arial" w:cs="Arial"/>
          <w:sz w:val="28"/>
          <w:szCs w:val="28"/>
        </w:rPr>
      </w:pPr>
      <w:r w:rsidRPr="784804DA">
        <w:rPr>
          <w:rFonts w:ascii="Arial" w:hAnsi="Arial" w:cs="Arial"/>
          <w:sz w:val="28"/>
          <w:szCs w:val="28"/>
        </w:rPr>
        <w:t>As of February 2024, 13% of the Board of Governors identified as belonging to an Ethnic Minority group</w:t>
      </w:r>
      <w:r w:rsidR="7D7B1266" w:rsidRPr="784804DA">
        <w:rPr>
          <w:rFonts w:ascii="Arial" w:hAnsi="Arial" w:cs="Arial"/>
          <w:sz w:val="28"/>
          <w:szCs w:val="28"/>
        </w:rPr>
        <w:t>, maintaining the same percentage as February 2023</w:t>
      </w:r>
      <w:r w:rsidRPr="784804DA">
        <w:rPr>
          <w:rFonts w:ascii="Arial" w:hAnsi="Arial" w:cs="Arial"/>
          <w:sz w:val="28"/>
          <w:szCs w:val="28"/>
        </w:rPr>
        <w:t xml:space="preserve">. </w:t>
      </w:r>
      <w:r w:rsidR="7E7D158F" w:rsidRPr="784804DA">
        <w:rPr>
          <w:rFonts w:ascii="Arial" w:hAnsi="Arial" w:cs="Arial"/>
          <w:sz w:val="28"/>
          <w:szCs w:val="28"/>
        </w:rPr>
        <w:t xml:space="preserve">The figure is 6% for staff and </w:t>
      </w:r>
      <w:r w:rsidR="63F8F492" w:rsidRPr="784804DA">
        <w:rPr>
          <w:rFonts w:ascii="Arial" w:hAnsi="Arial" w:cs="Arial"/>
          <w:sz w:val="28"/>
          <w:szCs w:val="28"/>
        </w:rPr>
        <w:t>34</w:t>
      </w:r>
      <w:r w:rsidR="7E7D158F" w:rsidRPr="784804DA">
        <w:rPr>
          <w:rFonts w:ascii="Arial" w:hAnsi="Arial" w:cs="Arial"/>
          <w:sz w:val="28"/>
          <w:szCs w:val="28"/>
        </w:rPr>
        <w:t xml:space="preserve">% for students. </w:t>
      </w:r>
      <w:r w:rsidR="488C4BB6" w:rsidRPr="784804DA">
        <w:rPr>
          <w:rFonts w:ascii="Arial" w:hAnsi="Arial" w:cs="Arial"/>
          <w:sz w:val="28"/>
          <w:szCs w:val="28"/>
        </w:rPr>
        <w:t xml:space="preserve">However, the figure of UK domiciled ethnic minority students is 8.4%. </w:t>
      </w:r>
      <w:r w:rsidR="7E7D158F" w:rsidRPr="784804DA">
        <w:rPr>
          <w:rFonts w:ascii="Arial" w:hAnsi="Arial" w:cs="Arial"/>
          <w:sz w:val="28"/>
          <w:szCs w:val="28"/>
        </w:rPr>
        <w:t xml:space="preserve">For the whole of </w:t>
      </w:r>
      <w:r w:rsidR="21FE5CE1" w:rsidRPr="784804DA">
        <w:rPr>
          <w:rFonts w:ascii="Arial" w:hAnsi="Arial" w:cs="Arial"/>
          <w:sz w:val="28"/>
          <w:szCs w:val="28"/>
        </w:rPr>
        <w:t>Scotland,</w:t>
      </w:r>
      <w:r w:rsidR="7E7D158F" w:rsidRPr="784804DA">
        <w:rPr>
          <w:rFonts w:ascii="Arial" w:hAnsi="Arial" w:cs="Arial"/>
          <w:sz w:val="28"/>
          <w:szCs w:val="28"/>
        </w:rPr>
        <w:t xml:space="preserve"> it’s nearly 13% </w:t>
      </w:r>
      <w:r w:rsidR="4835406C" w:rsidRPr="784804DA">
        <w:rPr>
          <w:rFonts w:ascii="Arial" w:hAnsi="Arial" w:cs="Arial"/>
          <w:sz w:val="28"/>
          <w:szCs w:val="28"/>
        </w:rPr>
        <w:t>and 17</w:t>
      </w:r>
      <w:r w:rsidR="7E7D158F" w:rsidRPr="784804DA">
        <w:rPr>
          <w:rFonts w:ascii="Arial" w:hAnsi="Arial" w:cs="Arial"/>
          <w:sz w:val="28"/>
          <w:szCs w:val="28"/>
        </w:rPr>
        <w:t xml:space="preserve">% for Glasgow. </w:t>
      </w:r>
      <w:r w:rsidR="48D91BC1" w:rsidRPr="784804DA">
        <w:rPr>
          <w:rFonts w:ascii="Arial" w:hAnsi="Arial" w:cs="Arial"/>
          <w:sz w:val="28"/>
          <w:szCs w:val="28"/>
        </w:rPr>
        <w:t xml:space="preserve">Full details on activity that is being undertaken to increase the racial diversity </w:t>
      </w:r>
      <w:r w:rsidR="4EAB6DE0" w:rsidRPr="784804DA">
        <w:rPr>
          <w:rFonts w:ascii="Arial" w:hAnsi="Arial" w:cs="Arial"/>
          <w:sz w:val="28"/>
          <w:szCs w:val="28"/>
        </w:rPr>
        <w:t xml:space="preserve">of the GSA’s Board </w:t>
      </w:r>
      <w:r w:rsidR="48D91BC1" w:rsidRPr="784804DA">
        <w:rPr>
          <w:rFonts w:ascii="Arial" w:hAnsi="Arial" w:cs="Arial"/>
          <w:sz w:val="28"/>
          <w:szCs w:val="28"/>
        </w:rPr>
        <w:t xml:space="preserve">can be found in the </w:t>
      </w:r>
      <w:hyperlink w:anchor="_Board_of_Governors Diversity">
        <w:r w:rsidR="48D91BC1" w:rsidRPr="784804DA">
          <w:rPr>
            <w:rStyle w:val="Hyperlink"/>
            <w:rFonts w:ascii="Arial" w:hAnsi="Arial" w:cs="Arial"/>
            <w:sz w:val="28"/>
            <w:szCs w:val="28"/>
          </w:rPr>
          <w:t xml:space="preserve">Board of Governors </w:t>
        </w:r>
        <w:r w:rsidR="3FE13B11" w:rsidRPr="784804DA">
          <w:rPr>
            <w:rStyle w:val="Hyperlink"/>
            <w:rFonts w:ascii="Arial" w:hAnsi="Arial" w:cs="Arial"/>
            <w:sz w:val="28"/>
            <w:szCs w:val="28"/>
          </w:rPr>
          <w:t xml:space="preserve">Diversity Monitoring </w:t>
        </w:r>
        <w:r w:rsidR="48D91BC1" w:rsidRPr="784804DA">
          <w:rPr>
            <w:rStyle w:val="Hyperlink"/>
            <w:rFonts w:ascii="Arial" w:hAnsi="Arial" w:cs="Arial"/>
            <w:sz w:val="28"/>
            <w:szCs w:val="28"/>
          </w:rPr>
          <w:t>section</w:t>
        </w:r>
      </w:hyperlink>
      <w:r w:rsidR="48D91BC1" w:rsidRPr="784804DA">
        <w:rPr>
          <w:rFonts w:ascii="Arial" w:hAnsi="Arial" w:cs="Arial"/>
          <w:sz w:val="28"/>
          <w:szCs w:val="28"/>
        </w:rPr>
        <w:t xml:space="preserve"> above.</w:t>
      </w:r>
    </w:p>
    <w:p w14:paraId="7573D78D" w14:textId="01C80318" w:rsidR="00547FF5" w:rsidRDefault="00547FF5" w:rsidP="784804DA">
      <w:pPr>
        <w:pStyle w:val="ListParagraph"/>
        <w:rPr>
          <w:rFonts w:ascii="Arial" w:hAnsi="Arial" w:cs="Arial"/>
          <w:sz w:val="28"/>
          <w:szCs w:val="28"/>
        </w:rPr>
      </w:pPr>
    </w:p>
    <w:p w14:paraId="25B75E5A" w14:textId="4E719245" w:rsidR="66768E54" w:rsidRDefault="66768E54" w:rsidP="77D5A62C">
      <w:pPr>
        <w:spacing w:after="0" w:line="257" w:lineRule="auto"/>
        <w:ind w:left="720"/>
      </w:pPr>
      <w:r w:rsidRPr="77D5A62C">
        <w:rPr>
          <w:rFonts w:ascii="Arial" w:eastAsia="Arial" w:hAnsi="Arial" w:cs="Arial"/>
          <w:b/>
          <w:bCs/>
          <w:sz w:val="28"/>
          <w:szCs w:val="28"/>
        </w:rPr>
        <w:t xml:space="preserve">Table 15 – </w:t>
      </w:r>
      <w:r w:rsidRPr="77D5A62C">
        <w:rPr>
          <w:rFonts w:ascii="Arial" w:eastAsia="Arial" w:hAnsi="Arial" w:cs="Arial"/>
          <w:sz w:val="28"/>
          <w:szCs w:val="28"/>
        </w:rPr>
        <w:t>Board of Governors by Ethnicity</w:t>
      </w:r>
    </w:p>
    <w:tbl>
      <w:tblPr>
        <w:tblStyle w:val="TableGrid"/>
        <w:tblW w:w="0" w:type="auto"/>
        <w:tblInd w:w="720" w:type="dxa"/>
        <w:tblLayout w:type="fixed"/>
        <w:tblLook w:val="04A0" w:firstRow="1" w:lastRow="0" w:firstColumn="1" w:lastColumn="0" w:noHBand="0" w:noVBand="1"/>
      </w:tblPr>
      <w:tblGrid>
        <w:gridCol w:w="5168"/>
        <w:gridCol w:w="5168"/>
      </w:tblGrid>
      <w:tr w:rsidR="77D5A62C" w14:paraId="1A08F439"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CCA8049" w14:textId="51A4B675" w:rsidR="77D5A62C" w:rsidRDefault="77D5A62C" w:rsidP="77D5A62C">
            <w:r w:rsidRPr="77D5A62C">
              <w:rPr>
                <w:rFonts w:ascii="Arial" w:eastAsia="Arial" w:hAnsi="Arial" w:cs="Arial"/>
                <w:b/>
                <w:bCs/>
                <w:sz w:val="28"/>
                <w:szCs w:val="28"/>
              </w:rPr>
              <w:t>Ethnicity</w:t>
            </w:r>
          </w:p>
        </w:tc>
        <w:tc>
          <w:tcPr>
            <w:tcW w:w="5168"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1413307" w14:textId="170F262E" w:rsidR="77D5A62C" w:rsidRDefault="77D5A62C" w:rsidP="77D5A62C">
            <w:r w:rsidRPr="77D5A62C">
              <w:rPr>
                <w:rFonts w:ascii="Arial" w:eastAsia="Arial" w:hAnsi="Arial" w:cs="Arial"/>
                <w:b/>
                <w:bCs/>
                <w:color w:val="000000" w:themeColor="text1"/>
                <w:sz w:val="28"/>
                <w:szCs w:val="28"/>
              </w:rPr>
              <w:t>Percentage</w:t>
            </w:r>
          </w:p>
        </w:tc>
      </w:tr>
      <w:tr w:rsidR="77D5A62C" w14:paraId="4E266D35"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19546B7B" w14:textId="4E3E93CE" w:rsidR="77D5A62C" w:rsidRDefault="77D5A62C" w:rsidP="77D5A62C">
            <w:r w:rsidRPr="77D5A62C">
              <w:rPr>
                <w:rFonts w:ascii="Arial" w:eastAsia="Arial" w:hAnsi="Arial" w:cs="Arial"/>
                <w:sz w:val="28"/>
                <w:szCs w:val="28"/>
              </w:rPr>
              <w:t>Ethnic Minority Background</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426F2AC1" w14:textId="70AC6BBA" w:rsidR="77D5A62C" w:rsidRDefault="77D5A62C" w:rsidP="77D5A62C">
            <w:r w:rsidRPr="77D5A62C">
              <w:rPr>
                <w:rFonts w:ascii="Arial" w:eastAsia="Arial" w:hAnsi="Arial" w:cs="Arial"/>
                <w:sz w:val="28"/>
                <w:szCs w:val="28"/>
              </w:rPr>
              <w:t>13%</w:t>
            </w:r>
          </w:p>
        </w:tc>
      </w:tr>
      <w:tr w:rsidR="77D5A62C" w14:paraId="71C1464B"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742CE943" w14:textId="3E759538" w:rsidR="77D5A62C" w:rsidRDefault="77D5A62C" w:rsidP="77D5A62C">
            <w:r w:rsidRPr="77D5A62C">
              <w:rPr>
                <w:rFonts w:ascii="Arial" w:eastAsia="Arial" w:hAnsi="Arial" w:cs="Arial"/>
                <w:sz w:val="28"/>
                <w:szCs w:val="28"/>
              </w:rPr>
              <w:t>White</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3DFF9A85" w14:textId="381ACD76" w:rsidR="77D5A62C" w:rsidRDefault="77D5A62C" w:rsidP="77D5A62C">
            <w:r w:rsidRPr="77D5A62C">
              <w:rPr>
                <w:rFonts w:ascii="Arial" w:eastAsia="Arial" w:hAnsi="Arial" w:cs="Arial"/>
                <w:sz w:val="28"/>
                <w:szCs w:val="28"/>
              </w:rPr>
              <w:t>74%</w:t>
            </w:r>
          </w:p>
        </w:tc>
      </w:tr>
      <w:tr w:rsidR="77D5A62C" w14:paraId="1A594C4C" w14:textId="77777777" w:rsidTr="77D5A62C">
        <w:trPr>
          <w:trHeight w:val="300"/>
        </w:trPr>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2A32BC0F" w14:textId="25BD5A52" w:rsidR="77D5A62C" w:rsidRDefault="77D5A62C" w:rsidP="77D5A62C">
            <w:r w:rsidRPr="77D5A62C">
              <w:rPr>
                <w:rFonts w:ascii="Arial" w:eastAsia="Arial" w:hAnsi="Arial" w:cs="Arial"/>
                <w:sz w:val="28"/>
                <w:szCs w:val="28"/>
              </w:rPr>
              <w:t>Unknown/prefer not to say</w:t>
            </w:r>
          </w:p>
        </w:tc>
        <w:tc>
          <w:tcPr>
            <w:tcW w:w="5168" w:type="dxa"/>
            <w:tcBorders>
              <w:top w:val="single" w:sz="8" w:space="0" w:color="auto"/>
              <w:left w:val="single" w:sz="8" w:space="0" w:color="auto"/>
              <w:bottom w:val="single" w:sz="8" w:space="0" w:color="auto"/>
              <w:right w:val="single" w:sz="8" w:space="0" w:color="auto"/>
            </w:tcBorders>
            <w:tcMar>
              <w:left w:w="108" w:type="dxa"/>
              <w:right w:w="108" w:type="dxa"/>
            </w:tcMar>
          </w:tcPr>
          <w:p w14:paraId="7F1405FA" w14:textId="4E9EFB4B" w:rsidR="77D5A62C" w:rsidRDefault="77D5A62C" w:rsidP="77D5A62C">
            <w:r w:rsidRPr="77D5A62C">
              <w:rPr>
                <w:rFonts w:ascii="Arial" w:eastAsia="Arial" w:hAnsi="Arial" w:cs="Arial"/>
                <w:sz w:val="28"/>
                <w:szCs w:val="28"/>
              </w:rPr>
              <w:t>13%</w:t>
            </w:r>
          </w:p>
        </w:tc>
      </w:tr>
    </w:tbl>
    <w:p w14:paraId="2DDE8C13" w14:textId="506E9C8A" w:rsidR="77D5A62C" w:rsidRDefault="77D5A62C" w:rsidP="77D5A62C">
      <w:pPr>
        <w:rPr>
          <w:rFonts w:ascii="Arial" w:hAnsi="Arial" w:cs="Arial"/>
          <w:sz w:val="28"/>
          <w:szCs w:val="28"/>
        </w:rPr>
      </w:pPr>
    </w:p>
    <w:p w14:paraId="6CDC8016" w14:textId="2DEC98D1" w:rsidR="00547FF5" w:rsidRDefault="00547FF5" w:rsidP="784804DA">
      <w:pPr>
        <w:spacing w:after="0"/>
        <w:rPr>
          <w:rFonts w:ascii="Arial" w:hAnsi="Arial" w:cs="Arial"/>
          <w:b/>
          <w:bCs/>
          <w:sz w:val="28"/>
          <w:szCs w:val="28"/>
        </w:rPr>
      </w:pPr>
    </w:p>
    <w:p w14:paraId="1EB8FE16" w14:textId="77777777" w:rsidR="00547FF5" w:rsidRPr="00531299" w:rsidRDefault="00547FF5" w:rsidP="001E4452">
      <w:pPr>
        <w:pStyle w:val="ListParagraph"/>
        <w:rPr>
          <w:rFonts w:ascii="Arial" w:hAnsi="Arial" w:cs="Arial"/>
          <w:b/>
          <w:bCs/>
          <w:sz w:val="28"/>
          <w:szCs w:val="28"/>
        </w:rPr>
      </w:pPr>
    </w:p>
    <w:p w14:paraId="280BCC4C" w14:textId="77777777" w:rsidR="001E4452"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Where representation is not proportionate to the relevant population, increase the racial diversity of teaching and non-teaching staff to align with student representation in the sector.</w:t>
      </w:r>
    </w:p>
    <w:p w14:paraId="733526E9" w14:textId="77777777" w:rsidR="0029456D" w:rsidRPr="00531299" w:rsidRDefault="0029456D" w:rsidP="0029456D">
      <w:pPr>
        <w:pStyle w:val="ListParagraph"/>
        <w:spacing w:after="0" w:line="276" w:lineRule="auto"/>
        <w:rPr>
          <w:rFonts w:ascii="Arial" w:hAnsi="Arial" w:cs="Arial"/>
          <w:b/>
          <w:bCs/>
          <w:sz w:val="28"/>
          <w:szCs w:val="28"/>
        </w:rPr>
      </w:pPr>
    </w:p>
    <w:p w14:paraId="337002BA" w14:textId="5BF618F9" w:rsidR="00B10641" w:rsidRPr="0029456D" w:rsidRDefault="57444E56" w:rsidP="0029456D">
      <w:pPr>
        <w:pStyle w:val="ListParagraph"/>
        <w:spacing w:after="0" w:line="276" w:lineRule="auto"/>
        <w:ind w:right="8"/>
        <w:rPr>
          <w:rFonts w:ascii="Arial" w:hAnsi="Arial" w:cs="Arial"/>
          <w:sz w:val="28"/>
          <w:szCs w:val="28"/>
        </w:rPr>
      </w:pPr>
      <w:r w:rsidRPr="77D5A62C">
        <w:rPr>
          <w:rFonts w:ascii="Arial" w:hAnsi="Arial" w:cs="Arial"/>
          <w:sz w:val="28"/>
          <w:szCs w:val="28"/>
        </w:rPr>
        <w:t xml:space="preserve">In 2024, 24% of applicants were made by </w:t>
      </w:r>
      <w:r w:rsidR="410ECBA8" w:rsidRPr="77D5A62C">
        <w:rPr>
          <w:rFonts w:ascii="Arial" w:hAnsi="Arial" w:cs="Arial"/>
          <w:sz w:val="28"/>
          <w:szCs w:val="28"/>
        </w:rPr>
        <w:t>ethnic minorities</w:t>
      </w:r>
      <w:r w:rsidRPr="77D5A62C">
        <w:rPr>
          <w:rFonts w:ascii="Arial" w:hAnsi="Arial" w:cs="Arial"/>
          <w:sz w:val="28"/>
          <w:szCs w:val="28"/>
        </w:rPr>
        <w:t>. However, t</w:t>
      </w:r>
      <w:r w:rsidR="10F98BE3" w:rsidRPr="77D5A62C">
        <w:rPr>
          <w:rFonts w:ascii="Arial" w:hAnsi="Arial" w:cs="Arial"/>
          <w:sz w:val="28"/>
          <w:szCs w:val="28"/>
        </w:rPr>
        <w:t xml:space="preserve">he percentage of GSA staff who identify with an ethnic minority group has remained at 6% </w:t>
      </w:r>
      <w:r w:rsidR="4CF76F35" w:rsidRPr="77D5A62C">
        <w:rPr>
          <w:rFonts w:ascii="Arial" w:hAnsi="Arial" w:cs="Arial"/>
          <w:sz w:val="28"/>
          <w:szCs w:val="28"/>
        </w:rPr>
        <w:t xml:space="preserve">for </w:t>
      </w:r>
      <w:r w:rsidR="232B6D20" w:rsidRPr="77D5A62C">
        <w:rPr>
          <w:rFonts w:ascii="Arial" w:hAnsi="Arial" w:cs="Arial"/>
          <w:sz w:val="28"/>
          <w:szCs w:val="28"/>
        </w:rPr>
        <w:t xml:space="preserve">the </w:t>
      </w:r>
      <w:r w:rsidR="4CF76F35" w:rsidRPr="77D5A62C">
        <w:rPr>
          <w:rFonts w:ascii="Arial" w:hAnsi="Arial" w:cs="Arial"/>
          <w:sz w:val="28"/>
          <w:szCs w:val="28"/>
        </w:rPr>
        <w:t xml:space="preserve">2023/24 </w:t>
      </w:r>
      <w:r w:rsidR="469C14AF" w:rsidRPr="77D5A62C">
        <w:rPr>
          <w:rFonts w:ascii="Arial" w:hAnsi="Arial" w:cs="Arial"/>
          <w:sz w:val="28"/>
          <w:szCs w:val="28"/>
        </w:rPr>
        <w:t xml:space="preserve">period. </w:t>
      </w:r>
      <w:r w:rsidR="3D0ACCB1" w:rsidRPr="77D5A62C">
        <w:rPr>
          <w:rFonts w:ascii="Arial" w:hAnsi="Arial" w:cs="Arial"/>
          <w:sz w:val="28"/>
          <w:szCs w:val="28"/>
        </w:rPr>
        <w:t>In 2024, t</w:t>
      </w:r>
      <w:r w:rsidR="7730B4AE" w:rsidRPr="77D5A62C">
        <w:rPr>
          <w:rFonts w:ascii="Arial" w:hAnsi="Arial" w:cs="Arial"/>
          <w:sz w:val="28"/>
          <w:szCs w:val="28"/>
        </w:rPr>
        <w:t xml:space="preserve">he proportion of staff belonging to an ethnic minority group in Scottish universities </w:t>
      </w:r>
      <w:r w:rsidR="49A511F2" w:rsidRPr="77D5A62C">
        <w:rPr>
          <w:rFonts w:ascii="Arial" w:hAnsi="Arial" w:cs="Arial"/>
          <w:sz w:val="28"/>
          <w:szCs w:val="28"/>
        </w:rPr>
        <w:t>wa</w:t>
      </w:r>
      <w:r w:rsidR="7730B4AE" w:rsidRPr="77D5A62C">
        <w:rPr>
          <w:rFonts w:ascii="Arial" w:hAnsi="Arial" w:cs="Arial"/>
          <w:sz w:val="28"/>
          <w:szCs w:val="28"/>
        </w:rPr>
        <w:t xml:space="preserve">s </w:t>
      </w:r>
      <w:r w:rsidR="540B4F49" w:rsidRPr="77D5A62C">
        <w:rPr>
          <w:rFonts w:ascii="Arial" w:hAnsi="Arial" w:cs="Arial"/>
          <w:sz w:val="28"/>
          <w:szCs w:val="28"/>
        </w:rPr>
        <w:t>5.5</w:t>
      </w:r>
      <w:r w:rsidR="7730B4AE" w:rsidRPr="77D5A62C">
        <w:rPr>
          <w:rFonts w:ascii="Arial" w:hAnsi="Arial" w:cs="Arial"/>
          <w:sz w:val="28"/>
          <w:szCs w:val="28"/>
        </w:rPr>
        <w:t xml:space="preserve">%. </w:t>
      </w:r>
      <w:r w:rsidR="7B5899AB" w:rsidRPr="77D5A62C">
        <w:rPr>
          <w:rFonts w:ascii="Arial" w:hAnsi="Arial" w:cs="Arial"/>
          <w:sz w:val="28"/>
          <w:szCs w:val="28"/>
        </w:rPr>
        <w:t>T</w:t>
      </w:r>
      <w:r w:rsidR="4CF76F35" w:rsidRPr="77D5A62C">
        <w:rPr>
          <w:rFonts w:ascii="Arial" w:hAnsi="Arial" w:cs="Arial"/>
          <w:sz w:val="28"/>
          <w:szCs w:val="28"/>
        </w:rPr>
        <w:t>he 2022 census data</w:t>
      </w:r>
      <w:r w:rsidR="6593A3E9" w:rsidRPr="77D5A62C">
        <w:rPr>
          <w:rFonts w:ascii="Arial" w:hAnsi="Arial" w:cs="Arial"/>
          <w:sz w:val="28"/>
          <w:szCs w:val="28"/>
        </w:rPr>
        <w:t xml:space="preserve"> shows that 12.9% of people in Scotland belong to a minority ethnic background.</w:t>
      </w:r>
      <w:r w:rsidR="4CF76F35" w:rsidRPr="77D5A62C">
        <w:rPr>
          <w:rFonts w:ascii="Arial" w:hAnsi="Arial" w:cs="Arial"/>
          <w:sz w:val="28"/>
          <w:szCs w:val="28"/>
        </w:rPr>
        <w:t xml:space="preserve"> </w:t>
      </w:r>
      <w:r w:rsidR="2B175EB8" w:rsidRPr="77D5A62C">
        <w:rPr>
          <w:rFonts w:ascii="Arial" w:hAnsi="Arial" w:cs="Arial"/>
          <w:sz w:val="28"/>
          <w:szCs w:val="28"/>
        </w:rPr>
        <w:t>In Glasgow, the figure is 17.3%.</w:t>
      </w:r>
      <w:r w:rsidR="5D0FE164" w:rsidRPr="77D5A62C">
        <w:rPr>
          <w:rFonts w:ascii="Arial" w:hAnsi="Arial" w:cs="Arial"/>
          <w:sz w:val="28"/>
          <w:szCs w:val="28"/>
        </w:rPr>
        <w:t xml:space="preserve"> </w:t>
      </w:r>
    </w:p>
    <w:p w14:paraId="02EFA82C" w14:textId="0309CF39" w:rsidR="001E4452" w:rsidRPr="00A56BC8" w:rsidRDefault="001E4452" w:rsidP="784804DA">
      <w:pPr>
        <w:pStyle w:val="ListParagraph"/>
        <w:spacing w:after="0" w:line="276" w:lineRule="auto"/>
        <w:ind w:right="8"/>
        <w:rPr>
          <w:rFonts w:ascii="Arial" w:hAnsi="Arial" w:cs="Arial"/>
          <w:sz w:val="28"/>
          <w:szCs w:val="28"/>
        </w:rPr>
      </w:pPr>
    </w:p>
    <w:p w14:paraId="3C3DEEB6" w14:textId="119AF93B" w:rsidR="001E4452" w:rsidRPr="00A56BC8" w:rsidRDefault="16F0CB99" w:rsidP="784804DA">
      <w:pPr>
        <w:pStyle w:val="ListParagraph"/>
        <w:spacing w:after="0" w:line="276" w:lineRule="auto"/>
        <w:ind w:right="8"/>
        <w:rPr>
          <w:rFonts w:ascii="Arial" w:hAnsi="Arial" w:cs="Arial"/>
          <w:sz w:val="28"/>
          <w:szCs w:val="28"/>
        </w:rPr>
      </w:pPr>
      <w:r w:rsidRPr="784804DA">
        <w:rPr>
          <w:rFonts w:ascii="Arial" w:hAnsi="Arial" w:cs="Arial"/>
          <w:sz w:val="28"/>
          <w:szCs w:val="28"/>
        </w:rPr>
        <w:t xml:space="preserve">In the 2023/24 period, </w:t>
      </w:r>
      <w:r w:rsidR="6B9A3987" w:rsidRPr="784804DA">
        <w:rPr>
          <w:rFonts w:ascii="Arial" w:hAnsi="Arial" w:cs="Arial"/>
          <w:sz w:val="28"/>
          <w:szCs w:val="28"/>
        </w:rPr>
        <w:t>8.4</w:t>
      </w:r>
      <w:r w:rsidR="3BE64500" w:rsidRPr="784804DA">
        <w:rPr>
          <w:rFonts w:ascii="Arial" w:hAnsi="Arial" w:cs="Arial"/>
          <w:sz w:val="28"/>
          <w:szCs w:val="28"/>
        </w:rPr>
        <w:t xml:space="preserve">% of </w:t>
      </w:r>
      <w:r w:rsidR="6F99F667" w:rsidRPr="784804DA">
        <w:rPr>
          <w:rFonts w:ascii="Arial" w:hAnsi="Arial" w:cs="Arial"/>
          <w:sz w:val="28"/>
          <w:szCs w:val="28"/>
        </w:rPr>
        <w:t xml:space="preserve">UK domiciled </w:t>
      </w:r>
      <w:r w:rsidR="3BE64500" w:rsidRPr="784804DA">
        <w:rPr>
          <w:rFonts w:ascii="Arial" w:hAnsi="Arial" w:cs="Arial"/>
          <w:sz w:val="28"/>
          <w:szCs w:val="28"/>
        </w:rPr>
        <w:t>students at GSA belong</w:t>
      </w:r>
      <w:r w:rsidR="6A8E4537" w:rsidRPr="784804DA">
        <w:rPr>
          <w:rFonts w:ascii="Arial" w:hAnsi="Arial" w:cs="Arial"/>
          <w:sz w:val="28"/>
          <w:szCs w:val="28"/>
        </w:rPr>
        <w:t>ed</w:t>
      </w:r>
      <w:r w:rsidR="3BE64500" w:rsidRPr="784804DA">
        <w:rPr>
          <w:rFonts w:ascii="Arial" w:hAnsi="Arial" w:cs="Arial"/>
          <w:sz w:val="28"/>
          <w:szCs w:val="28"/>
        </w:rPr>
        <w:t xml:space="preserve"> to an ethnic minority group. </w:t>
      </w:r>
      <w:r w:rsidR="7E207581" w:rsidRPr="784804DA">
        <w:rPr>
          <w:rFonts w:ascii="Arial" w:hAnsi="Arial" w:cs="Arial"/>
          <w:sz w:val="28"/>
          <w:szCs w:val="28"/>
        </w:rPr>
        <w:t xml:space="preserve">All ethnic minority groups at the GSA in 2023/24 accounted for </w:t>
      </w:r>
      <w:r w:rsidR="310FCC57" w:rsidRPr="784804DA">
        <w:rPr>
          <w:rFonts w:ascii="Arial" w:hAnsi="Arial" w:cs="Arial"/>
          <w:sz w:val="28"/>
          <w:szCs w:val="28"/>
        </w:rPr>
        <w:t xml:space="preserve">34.3% of the population. </w:t>
      </w:r>
      <w:r w:rsidR="5AEA51FA" w:rsidRPr="784804DA">
        <w:rPr>
          <w:rFonts w:ascii="Arial" w:hAnsi="Arial" w:cs="Arial"/>
          <w:sz w:val="28"/>
          <w:szCs w:val="28"/>
        </w:rPr>
        <w:t>10.9% of UK domiciled students in Scotland belong to an ethnic minority group.</w:t>
      </w:r>
      <w:r w:rsidR="66328A1C" w:rsidRPr="784804DA">
        <w:rPr>
          <w:rFonts w:ascii="Arial" w:hAnsi="Arial" w:cs="Arial"/>
          <w:sz w:val="28"/>
          <w:szCs w:val="28"/>
        </w:rPr>
        <w:t xml:space="preserve"> Please note this is based on 2023 data due to delays in HESA providing data.</w:t>
      </w:r>
      <w:r w:rsidR="1A29D330" w:rsidRPr="784804DA">
        <w:rPr>
          <w:rFonts w:ascii="Arial" w:hAnsi="Arial" w:cs="Arial"/>
          <w:sz w:val="28"/>
          <w:szCs w:val="28"/>
        </w:rPr>
        <w:t xml:space="preserve"> </w:t>
      </w:r>
      <w:r w:rsidR="76C95176" w:rsidRPr="784804DA">
        <w:rPr>
          <w:rFonts w:ascii="Arial" w:hAnsi="Arial" w:cs="Arial"/>
          <w:sz w:val="28"/>
          <w:szCs w:val="28"/>
        </w:rPr>
        <w:t xml:space="preserve">This data shows that the </w:t>
      </w:r>
      <w:r w:rsidR="76C95176" w:rsidRPr="784804DA">
        <w:rPr>
          <w:rFonts w:ascii="Arial" w:hAnsi="Arial" w:cs="Arial"/>
          <w:sz w:val="28"/>
          <w:szCs w:val="28"/>
        </w:rPr>
        <w:lastRenderedPageBreak/>
        <w:t xml:space="preserve">GSA </w:t>
      </w:r>
      <w:r w:rsidR="1B30488F" w:rsidRPr="784804DA">
        <w:rPr>
          <w:rFonts w:ascii="Arial" w:hAnsi="Arial" w:cs="Arial"/>
          <w:sz w:val="28"/>
          <w:szCs w:val="28"/>
        </w:rPr>
        <w:t xml:space="preserve">have </w:t>
      </w:r>
      <w:r w:rsidR="76C95176" w:rsidRPr="784804DA">
        <w:rPr>
          <w:rFonts w:ascii="Arial" w:hAnsi="Arial" w:cs="Arial"/>
          <w:sz w:val="28"/>
          <w:szCs w:val="28"/>
        </w:rPr>
        <w:t xml:space="preserve">a notably lower percentage of UK domiciled students from ethnic minority background. </w:t>
      </w:r>
    </w:p>
    <w:p w14:paraId="0E182842" w14:textId="65730110" w:rsidR="001E4452" w:rsidRPr="00A56BC8" w:rsidRDefault="001E4452" w:rsidP="784804DA">
      <w:pPr>
        <w:pStyle w:val="ListParagraph"/>
        <w:spacing w:after="0" w:line="276" w:lineRule="auto"/>
        <w:ind w:right="8"/>
        <w:rPr>
          <w:rFonts w:ascii="Arial" w:hAnsi="Arial" w:cs="Arial"/>
          <w:sz w:val="28"/>
          <w:szCs w:val="28"/>
        </w:rPr>
      </w:pPr>
    </w:p>
    <w:p w14:paraId="021284AD" w14:textId="7932C20D" w:rsidR="001E4452" w:rsidRPr="00A56BC8" w:rsidRDefault="663B70C9" w:rsidP="784804DA">
      <w:pPr>
        <w:pStyle w:val="ListParagraph"/>
        <w:spacing w:after="0" w:line="276" w:lineRule="auto"/>
        <w:rPr>
          <w:rFonts w:ascii="Arial" w:hAnsi="Arial" w:cs="Arial"/>
          <w:sz w:val="28"/>
          <w:szCs w:val="28"/>
        </w:rPr>
      </w:pPr>
      <w:r w:rsidRPr="77D5A62C">
        <w:rPr>
          <w:rFonts w:ascii="Arial" w:hAnsi="Arial" w:cs="Arial"/>
          <w:sz w:val="28"/>
          <w:szCs w:val="28"/>
        </w:rPr>
        <w:t>I</w:t>
      </w:r>
      <w:r w:rsidR="2B175EB8" w:rsidRPr="77D5A62C">
        <w:rPr>
          <w:rFonts w:ascii="Arial" w:hAnsi="Arial" w:cs="Arial"/>
          <w:sz w:val="28"/>
          <w:szCs w:val="28"/>
        </w:rPr>
        <w:t>ncreas</w:t>
      </w:r>
      <w:r w:rsidR="3D7CAEC7" w:rsidRPr="77D5A62C">
        <w:rPr>
          <w:rFonts w:ascii="Arial" w:hAnsi="Arial" w:cs="Arial"/>
          <w:sz w:val="28"/>
          <w:szCs w:val="28"/>
        </w:rPr>
        <w:t>ing</w:t>
      </w:r>
      <w:r w:rsidR="2B175EB8" w:rsidRPr="77D5A62C">
        <w:rPr>
          <w:rFonts w:ascii="Arial" w:hAnsi="Arial" w:cs="Arial"/>
          <w:sz w:val="28"/>
          <w:szCs w:val="28"/>
        </w:rPr>
        <w:t xml:space="preserve"> the ethnic diversity within the GSA staff population</w:t>
      </w:r>
      <w:r w:rsidR="387DEFBC" w:rsidRPr="77D5A62C">
        <w:rPr>
          <w:rFonts w:ascii="Arial" w:hAnsi="Arial" w:cs="Arial"/>
          <w:sz w:val="28"/>
          <w:szCs w:val="28"/>
        </w:rPr>
        <w:t xml:space="preserve"> has been identified as a core outcome of the </w:t>
      </w:r>
      <w:hyperlink r:id="rId62" w:anchor="search=people%20strategy" w:history="1">
        <w:r w:rsidR="387DEFBC" w:rsidRPr="77D5A62C">
          <w:rPr>
            <w:rStyle w:val="Hyperlink"/>
            <w:rFonts w:ascii="Arial" w:hAnsi="Arial" w:cs="Arial"/>
            <w:sz w:val="28"/>
            <w:szCs w:val="28"/>
          </w:rPr>
          <w:t xml:space="preserve">People Strategy </w:t>
        </w:r>
      </w:hyperlink>
      <w:r w:rsidR="2B175EB8" w:rsidRPr="77D5A62C">
        <w:rPr>
          <w:rFonts w:ascii="Arial" w:hAnsi="Arial" w:cs="Arial"/>
          <w:sz w:val="28"/>
          <w:szCs w:val="28"/>
        </w:rPr>
        <w:t xml:space="preserve"> </w:t>
      </w:r>
      <w:r w:rsidR="6D7E5FFC" w:rsidRPr="77D5A62C">
        <w:rPr>
          <w:rFonts w:ascii="Arial" w:hAnsi="Arial" w:cs="Arial"/>
          <w:sz w:val="28"/>
          <w:szCs w:val="28"/>
        </w:rPr>
        <w:t>includ</w:t>
      </w:r>
      <w:r w:rsidR="52B93947" w:rsidRPr="77D5A62C">
        <w:rPr>
          <w:rFonts w:ascii="Arial" w:hAnsi="Arial" w:cs="Arial"/>
          <w:sz w:val="28"/>
          <w:szCs w:val="28"/>
        </w:rPr>
        <w:t>ing</w:t>
      </w:r>
      <w:r w:rsidR="6D7E5FFC" w:rsidRPr="77D5A62C">
        <w:rPr>
          <w:rFonts w:ascii="Arial" w:hAnsi="Arial" w:cs="Arial"/>
          <w:sz w:val="28"/>
          <w:szCs w:val="28"/>
        </w:rPr>
        <w:t xml:space="preserve"> gathering more comprehensive data </w:t>
      </w:r>
      <w:r w:rsidR="15504017" w:rsidRPr="77D5A62C">
        <w:rPr>
          <w:rFonts w:ascii="Arial" w:hAnsi="Arial" w:cs="Arial"/>
          <w:sz w:val="28"/>
          <w:szCs w:val="28"/>
        </w:rPr>
        <w:t xml:space="preserve">and </w:t>
      </w:r>
      <w:r w:rsidR="15504017" w:rsidRPr="77D5A62C">
        <w:rPr>
          <w:rFonts w:ascii="Arial" w:eastAsia="Arial" w:hAnsi="Arial" w:cs="Arial"/>
          <w:sz w:val="28"/>
          <w:szCs w:val="28"/>
        </w:rPr>
        <w:t xml:space="preserve">working with hiring managers and staff to develop and implement a Recruitment Strategy for the GSA that is focussed on widening reach of recruitment campaigns and positive impact. </w:t>
      </w:r>
      <w:r w:rsidR="6D7E5FFC" w:rsidRPr="77D5A62C">
        <w:rPr>
          <w:rFonts w:ascii="Arial" w:eastAsia="Arial" w:hAnsi="Arial" w:cs="Arial"/>
          <w:sz w:val="28"/>
          <w:szCs w:val="28"/>
        </w:rPr>
        <w:t xml:space="preserve">,  </w:t>
      </w:r>
      <w:r w:rsidR="6D7E5FFC" w:rsidRPr="77D5A62C">
        <w:rPr>
          <w:rFonts w:ascii="Arial" w:hAnsi="Arial" w:cs="Arial"/>
          <w:sz w:val="28"/>
          <w:szCs w:val="28"/>
        </w:rPr>
        <w:t>M</w:t>
      </w:r>
      <w:r w:rsidR="7082F991" w:rsidRPr="77D5A62C">
        <w:rPr>
          <w:rFonts w:ascii="Arial" w:hAnsi="Arial" w:cs="Arial"/>
          <w:sz w:val="28"/>
          <w:szCs w:val="28"/>
        </w:rPr>
        <w:t xml:space="preserve">ore information on this </w:t>
      </w:r>
      <w:r w:rsidR="2B175EB8" w:rsidRPr="77D5A62C">
        <w:rPr>
          <w:rFonts w:ascii="Arial" w:hAnsi="Arial" w:cs="Arial"/>
          <w:sz w:val="28"/>
          <w:szCs w:val="28"/>
        </w:rPr>
        <w:t>can be found in the HR Equality Monitoring Report.</w:t>
      </w:r>
      <w:r w:rsidR="14DB15CB" w:rsidRPr="77D5A62C">
        <w:rPr>
          <w:rFonts w:ascii="Arial" w:hAnsi="Arial" w:cs="Arial"/>
          <w:sz w:val="28"/>
          <w:szCs w:val="28"/>
        </w:rPr>
        <w:t xml:space="preserve"> </w:t>
      </w:r>
    </w:p>
    <w:p w14:paraId="509E2521" w14:textId="62884481" w:rsidR="001E4452" w:rsidRPr="00A56BC8" w:rsidRDefault="001E4452" w:rsidP="784804DA">
      <w:pPr>
        <w:pStyle w:val="ListParagraph"/>
        <w:spacing w:after="0" w:line="276" w:lineRule="auto"/>
        <w:ind w:right="8"/>
        <w:rPr>
          <w:rFonts w:ascii="Arial" w:hAnsi="Arial" w:cs="Arial"/>
          <w:sz w:val="28"/>
          <w:szCs w:val="28"/>
        </w:rPr>
      </w:pPr>
    </w:p>
    <w:p w14:paraId="7A15D5A5" w14:textId="2D8958C2" w:rsidR="001E4452" w:rsidRPr="00A56BC8" w:rsidRDefault="0AE9D3EB" w:rsidP="00CD50FF">
      <w:pPr>
        <w:pStyle w:val="ListParagraph"/>
        <w:spacing w:after="0" w:line="276" w:lineRule="auto"/>
        <w:rPr>
          <w:rFonts w:ascii="Arial" w:hAnsi="Arial" w:cs="Arial"/>
          <w:sz w:val="28"/>
          <w:szCs w:val="28"/>
        </w:rPr>
      </w:pPr>
      <w:r w:rsidRPr="784804DA">
        <w:rPr>
          <w:rFonts w:ascii="Arial" w:hAnsi="Arial" w:cs="Arial"/>
          <w:sz w:val="28"/>
          <w:szCs w:val="28"/>
        </w:rPr>
        <w:t xml:space="preserve">This highlights that our staff population does not reflect the diversity of our student cohort and despite acknowledging this within our recruitment processes and actively encouraging applications from underrepresented areas, further positive action is required. </w:t>
      </w:r>
      <w:r w:rsidR="2854BEC9" w:rsidRPr="784804DA">
        <w:rPr>
          <w:rFonts w:ascii="Arial" w:hAnsi="Arial" w:cs="Arial"/>
          <w:sz w:val="28"/>
          <w:szCs w:val="28"/>
        </w:rPr>
        <w:t xml:space="preserve">Action to increase the </w:t>
      </w:r>
      <w:r w:rsidR="304F5890" w:rsidRPr="784804DA">
        <w:rPr>
          <w:rFonts w:ascii="Arial" w:hAnsi="Arial" w:cs="Arial"/>
          <w:sz w:val="28"/>
          <w:szCs w:val="28"/>
        </w:rPr>
        <w:t xml:space="preserve">number of </w:t>
      </w:r>
      <w:r w:rsidR="05B3B059" w:rsidRPr="784804DA">
        <w:rPr>
          <w:rFonts w:ascii="Arial" w:hAnsi="Arial" w:cs="Arial"/>
          <w:sz w:val="28"/>
          <w:szCs w:val="28"/>
        </w:rPr>
        <w:t>UK domiciled students from ethnic minority groups will be captured in the GSA’s NEO Action Plan.</w:t>
      </w:r>
      <w:r w:rsidR="0278833E" w:rsidRPr="784804DA">
        <w:rPr>
          <w:rFonts w:ascii="Arial" w:hAnsi="Arial" w:cs="Arial"/>
          <w:sz w:val="28"/>
          <w:szCs w:val="28"/>
        </w:rPr>
        <w:t xml:space="preserve"> Action to increase the diversity of staff is outlined in the</w:t>
      </w:r>
      <w:r w:rsidR="0408E034" w:rsidRPr="784804DA">
        <w:rPr>
          <w:rFonts w:ascii="Arial" w:hAnsi="Arial" w:cs="Arial"/>
          <w:sz w:val="28"/>
          <w:szCs w:val="28"/>
        </w:rPr>
        <w:t xml:space="preserve"> GSA</w:t>
      </w:r>
      <w:r w:rsidR="0278833E" w:rsidRPr="784804DA">
        <w:rPr>
          <w:rFonts w:ascii="Arial" w:hAnsi="Arial" w:cs="Arial"/>
          <w:sz w:val="28"/>
          <w:szCs w:val="28"/>
        </w:rPr>
        <w:t xml:space="preserve"> </w:t>
      </w:r>
      <w:hyperlink w:history="1">
        <w:r w:rsidR="0278833E" w:rsidRPr="784804DA">
          <w:rPr>
            <w:rStyle w:val="Hyperlink"/>
            <w:rFonts w:ascii="Arial" w:hAnsi="Arial" w:cs="Arial"/>
            <w:sz w:val="28"/>
            <w:szCs w:val="28"/>
          </w:rPr>
          <w:t>People Strategy</w:t>
        </w:r>
      </w:hyperlink>
      <w:r w:rsidR="0278833E" w:rsidRPr="784804DA">
        <w:rPr>
          <w:rFonts w:ascii="Arial" w:hAnsi="Arial" w:cs="Arial"/>
          <w:sz w:val="28"/>
          <w:szCs w:val="28"/>
        </w:rPr>
        <w:t xml:space="preserve"> </w:t>
      </w:r>
    </w:p>
    <w:p w14:paraId="67A9352E" w14:textId="0D7F0161" w:rsidR="001E4452" w:rsidRPr="00A56BC8" w:rsidRDefault="001E4452" w:rsidP="00CD50FF">
      <w:pPr>
        <w:spacing w:after="0" w:line="276" w:lineRule="auto"/>
        <w:ind w:right="8"/>
        <w:rPr>
          <w:rFonts w:ascii="Arial" w:hAnsi="Arial" w:cs="Arial"/>
          <w:sz w:val="28"/>
          <w:szCs w:val="28"/>
        </w:rPr>
      </w:pPr>
    </w:p>
    <w:p w14:paraId="616A210B" w14:textId="77777777" w:rsidR="001E4452" w:rsidRPr="00A56BC8" w:rsidRDefault="138E066C" w:rsidP="00CD50FF">
      <w:pPr>
        <w:pStyle w:val="Heading2"/>
        <w:spacing w:before="0" w:line="276" w:lineRule="auto"/>
        <w:rPr>
          <w:rFonts w:ascii="Arial" w:hAnsi="Arial" w:cs="Arial"/>
          <w:b/>
          <w:bCs/>
          <w:sz w:val="28"/>
          <w:szCs w:val="28"/>
        </w:rPr>
      </w:pPr>
      <w:r w:rsidRPr="784804DA">
        <w:rPr>
          <w:rFonts w:ascii="Arial" w:hAnsi="Arial" w:cs="Arial"/>
          <w:b/>
          <w:bCs/>
          <w:color w:val="auto"/>
          <w:sz w:val="36"/>
          <w:szCs w:val="36"/>
        </w:rPr>
        <w:t>Religion or Belief</w:t>
      </w:r>
    </w:p>
    <w:p w14:paraId="3F827C16" w14:textId="77777777" w:rsidR="001E4452" w:rsidRPr="00242567" w:rsidRDefault="001E4452" w:rsidP="00CD50FF">
      <w:pPr>
        <w:pStyle w:val="ListParagraph"/>
        <w:spacing w:after="0" w:line="276" w:lineRule="auto"/>
        <w:ind w:left="360"/>
        <w:rPr>
          <w:rFonts w:ascii="Arial" w:hAnsi="Arial" w:cs="Arial"/>
          <w:b/>
          <w:bCs/>
          <w:sz w:val="28"/>
          <w:szCs w:val="28"/>
        </w:rPr>
      </w:pPr>
    </w:p>
    <w:p w14:paraId="407931B8" w14:textId="33CC7898" w:rsidR="138E066C" w:rsidRDefault="138E066C" w:rsidP="00CD50FF">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Students and staff report that they have confidence in institutional report and support mechanisms because they are fit for purpose.</w:t>
      </w:r>
    </w:p>
    <w:p w14:paraId="79F96A0D" w14:textId="70D0950A" w:rsidR="784804DA" w:rsidRDefault="784804DA" w:rsidP="00CD50FF">
      <w:pPr>
        <w:pStyle w:val="ListParagraph"/>
        <w:spacing w:after="0" w:line="276" w:lineRule="auto"/>
        <w:rPr>
          <w:rFonts w:ascii="Arial" w:hAnsi="Arial" w:cs="Arial"/>
          <w:b/>
          <w:bCs/>
          <w:sz w:val="28"/>
          <w:szCs w:val="28"/>
        </w:rPr>
      </w:pPr>
    </w:p>
    <w:p w14:paraId="71F884D6" w14:textId="5E15C999" w:rsidR="0D117476" w:rsidRDefault="0D117476" w:rsidP="00CD50FF">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During the 2022/23 academic year, a total of 21 reports were submitted through GSA’s Report and Support tool, none of which pertained to religion or belief-related incidents. In the 2023/24 academic year, the number of reports increased to 27, with one case indicating religion or belief as a factor. This rise in reporting </w:t>
      </w:r>
      <w:r w:rsidR="57A933D8" w:rsidRPr="784804DA">
        <w:rPr>
          <w:rFonts w:ascii="Arial" w:eastAsia="Arial" w:hAnsi="Arial" w:cs="Arial"/>
          <w:sz w:val="28"/>
          <w:szCs w:val="28"/>
        </w:rPr>
        <w:t xml:space="preserve">could </w:t>
      </w:r>
      <w:r w:rsidRPr="784804DA">
        <w:rPr>
          <w:rFonts w:ascii="Arial" w:eastAsia="Arial" w:hAnsi="Arial" w:cs="Arial"/>
          <w:sz w:val="28"/>
          <w:szCs w:val="28"/>
        </w:rPr>
        <w:t>suggest</w:t>
      </w:r>
      <w:r w:rsidR="18812CF6" w:rsidRPr="784804DA">
        <w:rPr>
          <w:rFonts w:ascii="Arial" w:eastAsia="Arial" w:hAnsi="Arial" w:cs="Arial"/>
          <w:sz w:val="28"/>
          <w:szCs w:val="28"/>
        </w:rPr>
        <w:t xml:space="preserve"> a</w:t>
      </w:r>
      <w:r w:rsidRPr="784804DA">
        <w:rPr>
          <w:rFonts w:ascii="Arial" w:eastAsia="Arial" w:hAnsi="Arial" w:cs="Arial"/>
          <w:sz w:val="28"/>
          <w:szCs w:val="28"/>
        </w:rPr>
        <w:t xml:space="preserve"> greater awareness and trust among staff and students in the effectiveness of the GSA’s Report and Support system.</w:t>
      </w:r>
      <w:r w:rsidR="2F8C59C2" w:rsidRPr="784804DA">
        <w:rPr>
          <w:rFonts w:ascii="Arial" w:eastAsia="Arial" w:hAnsi="Arial" w:cs="Arial"/>
          <w:sz w:val="28"/>
          <w:szCs w:val="28"/>
        </w:rPr>
        <w:t xml:space="preserve"> However, </w:t>
      </w:r>
      <w:r w:rsidR="25F635D2" w:rsidRPr="784804DA">
        <w:rPr>
          <w:rFonts w:ascii="Arial" w:eastAsia="Arial" w:hAnsi="Arial" w:cs="Arial"/>
          <w:sz w:val="28"/>
          <w:szCs w:val="28"/>
        </w:rPr>
        <w:t xml:space="preserve">it must be noted that </w:t>
      </w:r>
      <w:r w:rsidR="2F8C59C2" w:rsidRPr="784804DA">
        <w:rPr>
          <w:rFonts w:ascii="Arial" w:eastAsia="Arial" w:hAnsi="Arial" w:cs="Arial"/>
          <w:sz w:val="28"/>
          <w:szCs w:val="28"/>
        </w:rPr>
        <w:t>there has been a 2</w:t>
      </w:r>
      <w:r w:rsidR="25CB8719" w:rsidRPr="784804DA">
        <w:rPr>
          <w:rFonts w:ascii="Arial" w:eastAsia="Arial" w:hAnsi="Arial" w:cs="Arial"/>
          <w:sz w:val="28"/>
          <w:szCs w:val="28"/>
        </w:rPr>
        <w:t>.6</w:t>
      </w:r>
      <w:r w:rsidR="2F8C59C2" w:rsidRPr="784804DA">
        <w:rPr>
          <w:rFonts w:ascii="Arial" w:eastAsia="Arial" w:hAnsi="Arial" w:cs="Arial"/>
          <w:sz w:val="28"/>
          <w:szCs w:val="28"/>
        </w:rPr>
        <w:t xml:space="preserve">% increase in students </w:t>
      </w:r>
      <w:r w:rsidR="17642726" w:rsidRPr="784804DA">
        <w:rPr>
          <w:rFonts w:ascii="Arial" w:eastAsia="Arial" w:hAnsi="Arial" w:cs="Arial"/>
          <w:sz w:val="28"/>
          <w:szCs w:val="28"/>
        </w:rPr>
        <w:t xml:space="preserve">from 2022/23 to 2023/24 </w:t>
      </w:r>
      <w:r w:rsidR="2F8C59C2" w:rsidRPr="784804DA">
        <w:rPr>
          <w:rFonts w:ascii="Arial" w:eastAsia="Arial" w:hAnsi="Arial" w:cs="Arial"/>
          <w:sz w:val="28"/>
          <w:szCs w:val="28"/>
        </w:rPr>
        <w:t xml:space="preserve">choosing the </w:t>
      </w:r>
      <w:hyperlink w:anchor="_Religion_and_Belief">
        <w:r w:rsidR="2F8C59C2" w:rsidRPr="784804DA">
          <w:rPr>
            <w:rStyle w:val="Hyperlink"/>
            <w:rFonts w:ascii="Arial" w:eastAsia="Arial" w:hAnsi="Arial" w:cs="Arial"/>
            <w:sz w:val="28"/>
            <w:szCs w:val="28"/>
          </w:rPr>
          <w:t xml:space="preserve">“prefer not to say” option when asked </w:t>
        </w:r>
        <w:r w:rsidR="105AC7CA" w:rsidRPr="784804DA">
          <w:rPr>
            <w:rStyle w:val="Hyperlink"/>
            <w:rFonts w:ascii="Arial" w:eastAsia="Arial" w:hAnsi="Arial" w:cs="Arial"/>
            <w:sz w:val="28"/>
            <w:szCs w:val="28"/>
          </w:rPr>
          <w:t>what their religious belief is.</w:t>
        </w:r>
      </w:hyperlink>
      <w:r w:rsidR="4FC436ED" w:rsidRPr="784804DA">
        <w:rPr>
          <w:rFonts w:ascii="Arial" w:eastAsia="Arial" w:hAnsi="Arial" w:cs="Arial"/>
          <w:sz w:val="28"/>
          <w:szCs w:val="28"/>
        </w:rPr>
        <w:t xml:space="preserve"> </w:t>
      </w:r>
    </w:p>
    <w:p w14:paraId="148303FE" w14:textId="649E8819" w:rsidR="784804DA" w:rsidRDefault="784804DA" w:rsidP="00CD50FF">
      <w:pPr>
        <w:pStyle w:val="ListParagraph"/>
        <w:spacing w:after="0" w:line="276" w:lineRule="auto"/>
        <w:rPr>
          <w:rFonts w:ascii="Arial" w:eastAsia="Arial" w:hAnsi="Arial" w:cs="Arial"/>
          <w:sz w:val="28"/>
          <w:szCs w:val="28"/>
        </w:rPr>
      </w:pPr>
    </w:p>
    <w:p w14:paraId="77AE5C39" w14:textId="717BFF95" w:rsidR="0D117476" w:rsidRDefault="0D117476" w:rsidP="00CD50FF">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Over the past year, heightened tensions stemming from the Israel-Palestine conflict have had a direct impact on university campuses across the UK, including the GSA. Alongside these tensions, there has been a documented rise in hate crimes targeting both Jewish and Muslim communities. These incidents reflect a concerning increase in anti-Semitism and Islamophobia, often fuelled by misinformation, prejudice, and the polarisation of complex </w:t>
      </w:r>
      <w:r w:rsidRPr="784804DA">
        <w:rPr>
          <w:rFonts w:ascii="Arial" w:eastAsia="Arial" w:hAnsi="Arial" w:cs="Arial"/>
          <w:sz w:val="28"/>
          <w:szCs w:val="28"/>
        </w:rPr>
        <w:lastRenderedPageBreak/>
        <w:t xml:space="preserve">issues. To address this, the GSA has developed a comprehensive plan that includes enhanced training, the adoption of </w:t>
      </w:r>
      <w:hyperlink w:anchor="_Charter_for_Responsible">
        <w:r w:rsidRPr="784804DA">
          <w:rPr>
            <w:rStyle w:val="Hyperlink"/>
            <w:rFonts w:ascii="Arial" w:eastAsia="Arial" w:hAnsi="Arial" w:cs="Arial"/>
            <w:sz w:val="28"/>
            <w:szCs w:val="28"/>
          </w:rPr>
          <w:t>the Charter for Responsible Debate</w:t>
        </w:r>
      </w:hyperlink>
      <w:r w:rsidRPr="784804DA">
        <w:rPr>
          <w:rFonts w:ascii="Arial" w:eastAsia="Arial" w:hAnsi="Arial" w:cs="Arial"/>
          <w:sz w:val="28"/>
          <w:szCs w:val="28"/>
        </w:rPr>
        <w:t>, and collaboration with local faith-based organisations.</w:t>
      </w:r>
    </w:p>
    <w:p w14:paraId="3020F7E7" w14:textId="7D0CB169" w:rsidR="784804DA" w:rsidRDefault="784804DA" w:rsidP="00CD50FF">
      <w:pPr>
        <w:pStyle w:val="ListParagraph"/>
        <w:spacing w:after="0" w:line="276" w:lineRule="auto"/>
        <w:rPr>
          <w:rFonts w:ascii="Arial" w:eastAsia="Arial" w:hAnsi="Arial" w:cs="Arial"/>
          <w:sz w:val="28"/>
          <w:szCs w:val="28"/>
        </w:rPr>
      </w:pPr>
    </w:p>
    <w:p w14:paraId="644D28B0" w14:textId="1D48CD80" w:rsidR="0D117476" w:rsidRDefault="0D117476" w:rsidP="00CD50FF">
      <w:pPr>
        <w:pStyle w:val="ListParagraph"/>
        <w:spacing w:after="0" w:line="276" w:lineRule="auto"/>
        <w:rPr>
          <w:rFonts w:ascii="Arial" w:eastAsia="Arial" w:hAnsi="Arial" w:cs="Arial"/>
          <w:sz w:val="28"/>
          <w:szCs w:val="28"/>
        </w:rPr>
      </w:pPr>
      <w:r w:rsidRPr="784804DA">
        <w:rPr>
          <w:rFonts w:ascii="Arial" w:eastAsia="Arial" w:hAnsi="Arial" w:cs="Arial"/>
          <w:sz w:val="28"/>
          <w:szCs w:val="28"/>
        </w:rPr>
        <w:t>Looking ahead, an Equality, Diversity, and Inclusion Staff and Student Survey is scheduled for 2025. This survey will include questions about the Report and Support tool, with data disaggregated to determine whether religion or belief impacts confidence in the mechanism.</w:t>
      </w:r>
    </w:p>
    <w:p w14:paraId="7A4ADC5C" w14:textId="5D4BCC2C" w:rsidR="784804DA" w:rsidRDefault="784804DA" w:rsidP="00CD50FF">
      <w:pPr>
        <w:pStyle w:val="ListParagraph"/>
        <w:spacing w:after="0" w:line="276" w:lineRule="auto"/>
        <w:rPr>
          <w:rFonts w:ascii="Arial" w:eastAsia="Arial" w:hAnsi="Arial" w:cs="Arial"/>
          <w:sz w:val="28"/>
          <w:szCs w:val="28"/>
        </w:rPr>
      </w:pPr>
    </w:p>
    <w:p w14:paraId="50A7B9C0" w14:textId="77777777" w:rsidR="001E4452" w:rsidRPr="00A56BC8" w:rsidRDefault="001E4452" w:rsidP="00CD50FF">
      <w:pPr>
        <w:pStyle w:val="Heading2"/>
        <w:spacing w:before="0" w:line="276" w:lineRule="auto"/>
        <w:rPr>
          <w:rFonts w:ascii="Arial" w:hAnsi="Arial" w:cs="Arial"/>
          <w:b/>
          <w:bCs/>
          <w:color w:val="auto"/>
          <w:sz w:val="36"/>
          <w:szCs w:val="36"/>
        </w:rPr>
      </w:pPr>
      <w:r w:rsidRPr="00A56BC8">
        <w:rPr>
          <w:rFonts w:ascii="Arial" w:hAnsi="Arial" w:cs="Arial"/>
          <w:b/>
          <w:bCs/>
          <w:color w:val="auto"/>
          <w:sz w:val="36"/>
          <w:szCs w:val="36"/>
        </w:rPr>
        <w:t>Sex</w:t>
      </w:r>
    </w:p>
    <w:p w14:paraId="4D8DE9B8" w14:textId="77777777" w:rsidR="001E4452" w:rsidRPr="00242567" w:rsidRDefault="001E4452" w:rsidP="001E4452">
      <w:pPr>
        <w:pStyle w:val="ListParagraph"/>
        <w:spacing w:after="0" w:line="276" w:lineRule="auto"/>
        <w:ind w:left="360"/>
        <w:rPr>
          <w:rFonts w:ascii="Arial" w:hAnsi="Arial" w:cs="Arial"/>
          <w:b/>
          <w:bCs/>
          <w:sz w:val="28"/>
          <w:szCs w:val="28"/>
        </w:rPr>
      </w:pPr>
    </w:p>
    <w:p w14:paraId="584C120E" w14:textId="77777777" w:rsidR="001E4452" w:rsidRPr="00531299"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Staff and students know how to access support about violence, harassment and abuse, report their experience and feel properly supported in doing so because the services are fit for purpose.</w:t>
      </w:r>
    </w:p>
    <w:p w14:paraId="5C260C1E" w14:textId="4C15CA5A" w:rsidR="138E066C" w:rsidRDefault="138E066C" w:rsidP="784804DA">
      <w:pPr>
        <w:pStyle w:val="ListParagraph"/>
        <w:spacing w:after="0" w:line="276" w:lineRule="auto"/>
        <w:rPr>
          <w:rFonts w:ascii="Arial" w:eastAsia="Arial" w:hAnsi="Arial" w:cs="Arial"/>
          <w:color w:val="000000" w:themeColor="text1"/>
          <w:sz w:val="28"/>
          <w:szCs w:val="28"/>
        </w:rPr>
      </w:pPr>
      <w:r w:rsidRPr="784804DA">
        <w:rPr>
          <w:rFonts w:ascii="Arial" w:hAnsi="Arial" w:cs="Arial"/>
          <w:sz w:val="28"/>
          <w:szCs w:val="28"/>
        </w:rPr>
        <w:t xml:space="preserve"> </w:t>
      </w:r>
    </w:p>
    <w:p w14:paraId="35CDE64E" w14:textId="45E6ED7F" w:rsidR="1BD54E2A" w:rsidRDefault="1BD54E2A" w:rsidP="784804DA">
      <w:pPr>
        <w:pStyle w:val="ListParagraph"/>
        <w:spacing w:after="0" w:line="276" w:lineRule="auto"/>
      </w:pPr>
      <w:r w:rsidRPr="784804DA">
        <w:rPr>
          <w:rFonts w:ascii="Arial" w:eastAsia="Arial" w:hAnsi="Arial" w:cs="Arial"/>
          <w:color w:val="000000" w:themeColor="text1"/>
          <w:sz w:val="28"/>
          <w:szCs w:val="28"/>
        </w:rPr>
        <w:t>The GSA have well-publicised reporting pathways for those experiencing or wishing to report any form of violence, harassment or abuse.</w:t>
      </w:r>
      <w:r w:rsidR="1C21FE65" w:rsidRPr="784804DA">
        <w:rPr>
          <w:rFonts w:ascii="Arial" w:eastAsia="Arial" w:hAnsi="Arial" w:cs="Arial"/>
          <w:color w:val="000000" w:themeColor="text1"/>
          <w:sz w:val="28"/>
          <w:szCs w:val="28"/>
        </w:rPr>
        <w:t xml:space="preserve"> </w:t>
      </w:r>
    </w:p>
    <w:p w14:paraId="43B1CE22" w14:textId="2054E3B4" w:rsidR="1C21FE65" w:rsidRDefault="1C21FE65" w:rsidP="784804DA">
      <w:pPr>
        <w:pStyle w:val="ListParagraph"/>
        <w:spacing w:after="0" w:line="276" w:lineRule="auto"/>
        <w:rPr>
          <w:rFonts w:ascii="Arial" w:eastAsia="Arial" w:hAnsi="Arial" w:cs="Arial"/>
          <w:color w:val="000000" w:themeColor="text1"/>
          <w:sz w:val="28"/>
          <w:szCs w:val="28"/>
        </w:rPr>
      </w:pPr>
      <w:r w:rsidRPr="784804DA">
        <w:rPr>
          <w:rFonts w:ascii="Arial" w:eastAsia="Arial" w:hAnsi="Arial" w:cs="Arial"/>
          <w:color w:val="000000" w:themeColor="text1"/>
          <w:sz w:val="28"/>
          <w:szCs w:val="28"/>
        </w:rPr>
        <w:t xml:space="preserve"> </w:t>
      </w:r>
    </w:p>
    <w:p w14:paraId="2AB7FBD2" w14:textId="66B63DEA" w:rsidR="552BC928" w:rsidRDefault="552BC928" w:rsidP="784804DA">
      <w:pPr>
        <w:pStyle w:val="ListParagraph"/>
        <w:spacing w:after="0" w:line="276" w:lineRule="auto"/>
        <w:rPr>
          <w:rFonts w:ascii="Arial" w:eastAsia="Arial" w:hAnsi="Arial" w:cs="Arial"/>
          <w:sz w:val="28"/>
          <w:szCs w:val="28"/>
        </w:rPr>
      </w:pPr>
      <w:r w:rsidRPr="784804DA">
        <w:rPr>
          <w:rFonts w:ascii="Arial" w:eastAsia="Arial" w:hAnsi="Arial" w:cs="Arial"/>
          <w:color w:val="000000" w:themeColor="text1"/>
          <w:sz w:val="28"/>
          <w:szCs w:val="28"/>
        </w:rPr>
        <w:t>GBV was identified as a common theme in 2022/23 although</w:t>
      </w:r>
      <w:r w:rsidR="0189F842" w:rsidRPr="784804DA">
        <w:rPr>
          <w:rFonts w:ascii="Arial" w:eastAsia="Arial" w:hAnsi="Arial" w:cs="Arial"/>
          <w:color w:val="000000" w:themeColor="text1"/>
          <w:sz w:val="28"/>
          <w:szCs w:val="28"/>
        </w:rPr>
        <w:t>,</w:t>
      </w:r>
      <w:r w:rsidRPr="784804DA">
        <w:rPr>
          <w:rFonts w:ascii="Arial" w:eastAsia="Arial" w:hAnsi="Arial" w:cs="Arial"/>
          <w:color w:val="000000" w:themeColor="text1"/>
          <w:sz w:val="28"/>
          <w:szCs w:val="28"/>
        </w:rPr>
        <w:t xml:space="preserve"> it should be noted that over 50% of reports related to incidents out with and unrelated to GSA, which enabled us to offer support but not always an outcome.</w:t>
      </w:r>
      <w:r w:rsidRPr="784804DA">
        <w:rPr>
          <w:rFonts w:ascii="Arial" w:eastAsia="Arial" w:hAnsi="Arial" w:cs="Arial"/>
          <w:sz w:val="28"/>
          <w:szCs w:val="28"/>
        </w:rPr>
        <w:t xml:space="preserve"> T</w:t>
      </w:r>
      <w:r w:rsidR="74895400" w:rsidRPr="784804DA">
        <w:rPr>
          <w:rFonts w:ascii="Arial" w:eastAsia="Arial" w:hAnsi="Arial" w:cs="Arial"/>
          <w:sz w:val="28"/>
          <w:szCs w:val="28"/>
        </w:rPr>
        <w:t xml:space="preserve">here </w:t>
      </w:r>
      <w:r w:rsidR="089275D0" w:rsidRPr="784804DA">
        <w:rPr>
          <w:rFonts w:ascii="Arial" w:eastAsia="Arial" w:hAnsi="Arial" w:cs="Arial"/>
          <w:sz w:val="28"/>
          <w:szCs w:val="28"/>
        </w:rPr>
        <w:t xml:space="preserve">has been </w:t>
      </w:r>
      <w:r w:rsidR="74895400" w:rsidRPr="784804DA">
        <w:rPr>
          <w:rFonts w:ascii="Arial" w:eastAsia="Arial" w:hAnsi="Arial" w:cs="Arial"/>
          <w:sz w:val="28"/>
          <w:szCs w:val="28"/>
        </w:rPr>
        <w:t xml:space="preserve">a reduction in GBV related reports for session 23/24. </w:t>
      </w:r>
    </w:p>
    <w:p w14:paraId="6F1730DA" w14:textId="0F5B0330" w:rsidR="784804DA" w:rsidRDefault="784804DA" w:rsidP="784804DA">
      <w:pPr>
        <w:pStyle w:val="ListParagraph"/>
        <w:spacing w:after="0" w:line="276" w:lineRule="auto"/>
        <w:rPr>
          <w:rFonts w:ascii="Arial" w:eastAsia="Arial" w:hAnsi="Arial" w:cs="Arial"/>
          <w:sz w:val="28"/>
          <w:szCs w:val="28"/>
        </w:rPr>
      </w:pPr>
    </w:p>
    <w:p w14:paraId="7BA03AFE" w14:textId="21090CE9" w:rsidR="176BA12A" w:rsidRDefault="176BA12A" w:rsidP="784804DA">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In session 22/23, there were 17 student reports and 4 staff reports in </w:t>
      </w:r>
      <w:r>
        <w:tab/>
      </w:r>
      <w:r w:rsidR="29BD4DC7" w:rsidRPr="784804DA">
        <w:rPr>
          <w:rFonts w:ascii="Arial" w:eastAsia="Arial" w:hAnsi="Arial" w:cs="Arial"/>
          <w:sz w:val="28"/>
          <w:szCs w:val="28"/>
        </w:rPr>
        <w:t xml:space="preserve"> </w:t>
      </w:r>
      <w:r w:rsidRPr="784804DA">
        <w:rPr>
          <w:rFonts w:ascii="Arial" w:eastAsia="Arial" w:hAnsi="Arial" w:cs="Arial"/>
          <w:sz w:val="28"/>
          <w:szCs w:val="28"/>
        </w:rPr>
        <w:t xml:space="preserve">comparison </w:t>
      </w:r>
      <w:r w:rsidR="5A6183B9" w:rsidRPr="784804DA">
        <w:rPr>
          <w:rFonts w:ascii="Arial" w:eastAsia="Arial" w:hAnsi="Arial" w:cs="Arial"/>
          <w:sz w:val="28"/>
          <w:szCs w:val="28"/>
        </w:rPr>
        <w:t>with 17 student and 10 staff reports in 23/24</w:t>
      </w:r>
      <w:r w:rsidRPr="784804DA">
        <w:rPr>
          <w:rFonts w:ascii="Arial" w:eastAsia="Arial" w:hAnsi="Arial" w:cs="Arial"/>
          <w:sz w:val="28"/>
          <w:szCs w:val="28"/>
        </w:rPr>
        <w:t>. Of these reports:</w:t>
      </w:r>
    </w:p>
    <w:p w14:paraId="58984A2C" w14:textId="7D912CFB" w:rsidR="784804DA" w:rsidRDefault="784804DA" w:rsidP="784804DA">
      <w:pPr>
        <w:pStyle w:val="ListParagraph"/>
        <w:spacing w:after="0" w:line="276" w:lineRule="auto"/>
        <w:rPr>
          <w:rFonts w:ascii="Arial" w:eastAsia="Arial" w:hAnsi="Arial" w:cs="Arial"/>
          <w:sz w:val="28"/>
          <w:szCs w:val="28"/>
        </w:rPr>
      </w:pPr>
    </w:p>
    <w:p w14:paraId="5A4A1A1A" w14:textId="6CD1283E" w:rsidR="176BA12A" w:rsidRDefault="176BA12A" w:rsidP="00832692">
      <w:pPr>
        <w:pStyle w:val="ListParagraph"/>
        <w:numPr>
          <w:ilvl w:val="0"/>
          <w:numId w:val="9"/>
        </w:numPr>
        <w:spacing w:after="0" w:line="276" w:lineRule="auto"/>
        <w:rPr>
          <w:rFonts w:ascii="Arial" w:eastAsia="Arial" w:hAnsi="Arial" w:cs="Arial"/>
          <w:sz w:val="28"/>
          <w:szCs w:val="28"/>
        </w:rPr>
      </w:pPr>
      <w:r w:rsidRPr="784804DA">
        <w:rPr>
          <w:rFonts w:ascii="Arial" w:eastAsia="Arial" w:hAnsi="Arial" w:cs="Arial"/>
          <w:sz w:val="28"/>
          <w:szCs w:val="28"/>
        </w:rPr>
        <w:t xml:space="preserve">3 selected assault as the incident type in comparison to </w:t>
      </w:r>
      <w:r w:rsidR="09E57F34" w:rsidRPr="784804DA">
        <w:rPr>
          <w:rFonts w:ascii="Arial" w:eastAsia="Arial" w:hAnsi="Arial" w:cs="Arial"/>
          <w:sz w:val="28"/>
          <w:szCs w:val="28"/>
        </w:rPr>
        <w:t>1</w:t>
      </w:r>
      <w:r w:rsidRPr="784804DA">
        <w:rPr>
          <w:rFonts w:ascii="Arial" w:eastAsia="Arial" w:hAnsi="Arial" w:cs="Arial"/>
          <w:sz w:val="28"/>
          <w:szCs w:val="28"/>
        </w:rPr>
        <w:t xml:space="preserve"> in 23/24 </w:t>
      </w:r>
    </w:p>
    <w:p w14:paraId="709F2985" w14:textId="1FD64331" w:rsidR="176BA12A" w:rsidRDefault="176BA12A" w:rsidP="00832692">
      <w:pPr>
        <w:pStyle w:val="ListParagraph"/>
        <w:numPr>
          <w:ilvl w:val="0"/>
          <w:numId w:val="9"/>
        </w:numPr>
        <w:spacing w:after="0" w:line="276" w:lineRule="auto"/>
        <w:rPr>
          <w:rFonts w:ascii="Arial" w:eastAsia="Arial" w:hAnsi="Arial" w:cs="Arial"/>
          <w:sz w:val="28"/>
          <w:szCs w:val="28"/>
        </w:rPr>
      </w:pPr>
      <w:r w:rsidRPr="784804DA">
        <w:rPr>
          <w:rFonts w:ascii="Arial" w:eastAsia="Arial" w:hAnsi="Arial" w:cs="Arial"/>
          <w:sz w:val="28"/>
          <w:szCs w:val="28"/>
        </w:rPr>
        <w:t xml:space="preserve">2 selected domestic abuse as the incident type in comparison to </w:t>
      </w:r>
      <w:r w:rsidR="5CF88A1E" w:rsidRPr="784804DA">
        <w:rPr>
          <w:rFonts w:ascii="Arial" w:eastAsia="Arial" w:hAnsi="Arial" w:cs="Arial"/>
          <w:sz w:val="28"/>
          <w:szCs w:val="28"/>
        </w:rPr>
        <w:t>0</w:t>
      </w:r>
      <w:r w:rsidRPr="784804DA">
        <w:rPr>
          <w:rFonts w:ascii="Arial" w:eastAsia="Arial" w:hAnsi="Arial" w:cs="Arial"/>
          <w:sz w:val="28"/>
          <w:szCs w:val="28"/>
        </w:rPr>
        <w:t xml:space="preserve"> in 23/24</w:t>
      </w:r>
    </w:p>
    <w:p w14:paraId="77ADFB8F" w14:textId="27BCBF6B" w:rsidR="499E68FB" w:rsidRDefault="499E68FB" w:rsidP="00832692">
      <w:pPr>
        <w:pStyle w:val="ListParagraph"/>
        <w:numPr>
          <w:ilvl w:val="0"/>
          <w:numId w:val="9"/>
        </w:numPr>
        <w:spacing w:after="0" w:line="276" w:lineRule="auto"/>
        <w:rPr>
          <w:rFonts w:ascii="Arial" w:eastAsia="Arial" w:hAnsi="Arial" w:cs="Arial"/>
          <w:i/>
          <w:iCs/>
          <w:sz w:val="28"/>
          <w:szCs w:val="28"/>
        </w:rPr>
      </w:pPr>
      <w:r w:rsidRPr="784804DA">
        <w:rPr>
          <w:rFonts w:ascii="Arial" w:eastAsia="Arial" w:hAnsi="Arial" w:cs="Arial"/>
          <w:sz w:val="28"/>
          <w:szCs w:val="28"/>
        </w:rPr>
        <w:t>9</w:t>
      </w:r>
      <w:r w:rsidR="176BA12A" w:rsidRPr="784804DA">
        <w:rPr>
          <w:rFonts w:ascii="Arial" w:eastAsia="Arial" w:hAnsi="Arial" w:cs="Arial"/>
          <w:sz w:val="28"/>
          <w:szCs w:val="28"/>
        </w:rPr>
        <w:t xml:space="preserve"> selected</w:t>
      </w:r>
      <w:r w:rsidR="3F58A2DE" w:rsidRPr="784804DA">
        <w:rPr>
          <w:rFonts w:ascii="Arial" w:eastAsia="Arial" w:hAnsi="Arial" w:cs="Arial"/>
          <w:sz w:val="28"/>
          <w:szCs w:val="28"/>
        </w:rPr>
        <w:t xml:space="preserve"> GBV</w:t>
      </w:r>
      <w:r w:rsidR="176BA12A" w:rsidRPr="784804DA">
        <w:rPr>
          <w:rFonts w:ascii="Arial" w:eastAsia="Arial" w:hAnsi="Arial" w:cs="Arial"/>
          <w:sz w:val="28"/>
          <w:szCs w:val="28"/>
        </w:rPr>
        <w:t xml:space="preserve"> as the incident type </w:t>
      </w:r>
      <w:r w:rsidR="7314F587" w:rsidRPr="784804DA">
        <w:rPr>
          <w:rFonts w:ascii="Arial" w:eastAsia="Arial" w:hAnsi="Arial" w:cs="Arial"/>
          <w:sz w:val="28"/>
          <w:szCs w:val="28"/>
        </w:rPr>
        <w:t xml:space="preserve">in comparison to </w:t>
      </w:r>
      <w:r w:rsidR="4CBE9E34" w:rsidRPr="784804DA">
        <w:rPr>
          <w:rFonts w:ascii="Arial" w:eastAsia="Arial" w:hAnsi="Arial" w:cs="Arial"/>
          <w:sz w:val="28"/>
          <w:szCs w:val="28"/>
        </w:rPr>
        <w:t>1</w:t>
      </w:r>
      <w:r w:rsidR="7314F587" w:rsidRPr="784804DA">
        <w:rPr>
          <w:rFonts w:ascii="Arial" w:eastAsia="Arial" w:hAnsi="Arial" w:cs="Arial"/>
          <w:sz w:val="28"/>
          <w:szCs w:val="28"/>
        </w:rPr>
        <w:t xml:space="preserve"> in 23/24</w:t>
      </w:r>
      <w:r w:rsidR="176BA12A" w:rsidRPr="784804DA">
        <w:rPr>
          <w:rFonts w:ascii="Arial" w:eastAsia="Arial" w:hAnsi="Arial" w:cs="Arial"/>
          <w:sz w:val="28"/>
          <w:szCs w:val="28"/>
        </w:rPr>
        <w:t xml:space="preserve"> </w:t>
      </w:r>
    </w:p>
    <w:p w14:paraId="63B0EB06" w14:textId="60325248" w:rsidR="070CA81E" w:rsidRDefault="070CA81E" w:rsidP="00832692">
      <w:pPr>
        <w:pStyle w:val="ListParagraph"/>
        <w:numPr>
          <w:ilvl w:val="0"/>
          <w:numId w:val="9"/>
        </w:numPr>
        <w:spacing w:after="0" w:line="276" w:lineRule="auto"/>
        <w:rPr>
          <w:rFonts w:ascii="Arial" w:eastAsia="Arial" w:hAnsi="Arial" w:cs="Arial"/>
          <w:sz w:val="28"/>
          <w:szCs w:val="28"/>
        </w:rPr>
      </w:pPr>
      <w:r w:rsidRPr="784804DA">
        <w:rPr>
          <w:rFonts w:ascii="Arial" w:eastAsia="Arial" w:hAnsi="Arial" w:cs="Arial"/>
          <w:sz w:val="28"/>
          <w:szCs w:val="28"/>
        </w:rPr>
        <w:t>4 selected sexual harassment</w:t>
      </w:r>
      <w:r w:rsidR="5B770A16" w:rsidRPr="784804DA">
        <w:rPr>
          <w:rFonts w:ascii="Arial" w:eastAsia="Arial" w:hAnsi="Arial" w:cs="Arial"/>
          <w:sz w:val="28"/>
          <w:szCs w:val="28"/>
        </w:rPr>
        <w:t xml:space="preserve"> in comparison to 0 in 23/24</w:t>
      </w:r>
    </w:p>
    <w:p w14:paraId="13969555" w14:textId="208E6E5A" w:rsidR="070CA81E" w:rsidRDefault="070CA81E" w:rsidP="00832692">
      <w:pPr>
        <w:pStyle w:val="ListParagraph"/>
        <w:numPr>
          <w:ilvl w:val="0"/>
          <w:numId w:val="9"/>
        </w:numPr>
        <w:spacing w:after="0" w:line="276" w:lineRule="auto"/>
        <w:rPr>
          <w:rFonts w:ascii="Arial" w:eastAsia="Arial" w:hAnsi="Arial" w:cs="Arial"/>
          <w:color w:val="000000" w:themeColor="text1"/>
          <w:sz w:val="28"/>
          <w:szCs w:val="28"/>
        </w:rPr>
      </w:pPr>
      <w:r w:rsidRPr="784804DA">
        <w:rPr>
          <w:rFonts w:ascii="Arial" w:eastAsia="Arial" w:hAnsi="Arial" w:cs="Arial"/>
          <w:sz w:val="28"/>
          <w:szCs w:val="28"/>
        </w:rPr>
        <w:t xml:space="preserve">4 selected sexual violence </w:t>
      </w:r>
      <w:r w:rsidR="60C7164B" w:rsidRPr="784804DA">
        <w:rPr>
          <w:rFonts w:ascii="Arial" w:eastAsia="Arial" w:hAnsi="Arial" w:cs="Arial"/>
          <w:sz w:val="28"/>
          <w:szCs w:val="28"/>
        </w:rPr>
        <w:t xml:space="preserve">in comparison to </w:t>
      </w:r>
      <w:r w:rsidR="4A40008E" w:rsidRPr="784804DA">
        <w:rPr>
          <w:rFonts w:ascii="Arial" w:eastAsia="Arial" w:hAnsi="Arial" w:cs="Arial"/>
          <w:sz w:val="28"/>
          <w:szCs w:val="28"/>
        </w:rPr>
        <w:t>1</w:t>
      </w:r>
      <w:r w:rsidR="60C7164B" w:rsidRPr="784804DA">
        <w:rPr>
          <w:rFonts w:ascii="Arial" w:eastAsia="Arial" w:hAnsi="Arial" w:cs="Arial"/>
          <w:sz w:val="28"/>
          <w:szCs w:val="28"/>
        </w:rPr>
        <w:t xml:space="preserve"> in 23/24 </w:t>
      </w:r>
    </w:p>
    <w:p w14:paraId="5B39B72D" w14:textId="1FCFBD38" w:rsidR="397D5434" w:rsidRDefault="397D5434" w:rsidP="00832692">
      <w:pPr>
        <w:pStyle w:val="ListParagraph"/>
        <w:numPr>
          <w:ilvl w:val="0"/>
          <w:numId w:val="9"/>
        </w:numPr>
        <w:spacing w:after="0" w:line="276" w:lineRule="auto"/>
        <w:rPr>
          <w:rFonts w:ascii="Arial" w:eastAsia="Arial" w:hAnsi="Arial" w:cs="Arial"/>
          <w:color w:val="000000" w:themeColor="text1"/>
          <w:sz w:val="28"/>
          <w:szCs w:val="28"/>
        </w:rPr>
      </w:pPr>
      <w:r w:rsidRPr="784804DA">
        <w:rPr>
          <w:rFonts w:ascii="Arial" w:eastAsia="Arial" w:hAnsi="Arial" w:cs="Arial"/>
          <w:color w:val="000000" w:themeColor="text1"/>
          <w:sz w:val="28"/>
          <w:szCs w:val="28"/>
        </w:rPr>
        <w:t>14 noted their gender as a suspected factor in comparison to 8 in 23/24.</w:t>
      </w:r>
    </w:p>
    <w:p w14:paraId="64D0A7FC" w14:textId="38D4E1EB" w:rsidR="784804DA" w:rsidRDefault="784804DA" w:rsidP="784804DA">
      <w:pPr>
        <w:pStyle w:val="ListParagraph"/>
        <w:spacing w:after="0" w:line="276" w:lineRule="auto"/>
        <w:rPr>
          <w:rFonts w:ascii="Arial" w:eastAsia="Arial" w:hAnsi="Arial" w:cs="Arial"/>
          <w:i/>
          <w:iCs/>
          <w:sz w:val="28"/>
          <w:szCs w:val="28"/>
        </w:rPr>
      </w:pPr>
    </w:p>
    <w:p w14:paraId="594F0619" w14:textId="66FD7D1D" w:rsidR="176BA12A" w:rsidRDefault="176BA12A" w:rsidP="784804DA">
      <w:pPr>
        <w:pStyle w:val="ListParagraph"/>
        <w:spacing w:after="0" w:line="276" w:lineRule="auto"/>
        <w:rPr>
          <w:rFonts w:ascii="Arial" w:eastAsia="Arial" w:hAnsi="Arial" w:cs="Arial"/>
          <w:i/>
          <w:iCs/>
          <w:sz w:val="28"/>
          <w:szCs w:val="28"/>
        </w:rPr>
      </w:pPr>
      <w:r w:rsidRPr="784804DA">
        <w:rPr>
          <w:rFonts w:ascii="Arial" w:eastAsia="Arial" w:hAnsi="Arial" w:cs="Arial"/>
          <w:i/>
          <w:iCs/>
          <w:sz w:val="28"/>
          <w:szCs w:val="28"/>
        </w:rPr>
        <w:t>NB - Multiple options could be selected in a single report</w:t>
      </w:r>
    </w:p>
    <w:p w14:paraId="04DE9E73" w14:textId="6D8F98C5" w:rsidR="784804DA" w:rsidRDefault="784804DA" w:rsidP="00CD50FF">
      <w:pPr>
        <w:pStyle w:val="ListParagraph"/>
        <w:spacing w:after="0" w:line="276" w:lineRule="auto"/>
        <w:rPr>
          <w:rFonts w:ascii="Arial" w:eastAsia="Arial" w:hAnsi="Arial" w:cs="Arial"/>
          <w:color w:val="000000" w:themeColor="text1"/>
          <w:sz w:val="28"/>
          <w:szCs w:val="28"/>
        </w:rPr>
      </w:pPr>
    </w:p>
    <w:p w14:paraId="2EF44B26" w14:textId="13D98A6C" w:rsidR="5FFB5556" w:rsidRDefault="5FFB5556" w:rsidP="00CD50FF">
      <w:pPr>
        <w:pStyle w:val="ListParagraph"/>
        <w:spacing w:after="0" w:line="276" w:lineRule="auto"/>
        <w:rPr>
          <w:rFonts w:ascii="Arial" w:eastAsia="Arial" w:hAnsi="Arial" w:cs="Arial"/>
          <w:b/>
          <w:bCs/>
          <w:color w:val="000000" w:themeColor="text1"/>
          <w:sz w:val="28"/>
          <w:szCs w:val="28"/>
        </w:rPr>
      </w:pPr>
      <w:r w:rsidRPr="784804DA">
        <w:rPr>
          <w:rFonts w:ascii="Arial" w:eastAsia="Arial" w:hAnsi="Arial" w:cs="Arial"/>
          <w:color w:val="000000" w:themeColor="text1"/>
          <w:sz w:val="28"/>
          <w:szCs w:val="28"/>
        </w:rPr>
        <w:t xml:space="preserve">In </w:t>
      </w:r>
      <w:r w:rsidR="5E497EA5" w:rsidRPr="784804DA">
        <w:rPr>
          <w:rFonts w:ascii="Arial" w:eastAsia="Arial" w:hAnsi="Arial" w:cs="Arial"/>
          <w:color w:val="000000" w:themeColor="text1"/>
          <w:sz w:val="28"/>
          <w:szCs w:val="28"/>
        </w:rPr>
        <w:t>response</w:t>
      </w:r>
      <w:r w:rsidRPr="784804DA">
        <w:rPr>
          <w:rFonts w:ascii="Arial" w:eastAsia="Arial" w:hAnsi="Arial" w:cs="Arial"/>
          <w:color w:val="000000" w:themeColor="text1"/>
          <w:sz w:val="28"/>
          <w:szCs w:val="28"/>
        </w:rPr>
        <w:t xml:space="preserve">, we revised and relaunched the </w:t>
      </w:r>
      <w:hyperlink r:id="rId63">
        <w:r w:rsidRPr="784804DA">
          <w:rPr>
            <w:rStyle w:val="Hyperlink"/>
            <w:rFonts w:ascii="Arial" w:eastAsia="Arial" w:hAnsi="Arial" w:cs="Arial"/>
            <w:color w:val="000000" w:themeColor="text1"/>
            <w:sz w:val="28"/>
            <w:szCs w:val="28"/>
          </w:rPr>
          <w:t>Dignity and Respect at Work and Study</w:t>
        </w:r>
      </w:hyperlink>
      <w:r w:rsidRPr="784804DA">
        <w:rPr>
          <w:rFonts w:ascii="Arial" w:eastAsia="Arial" w:hAnsi="Arial" w:cs="Arial"/>
          <w:color w:val="000000" w:themeColor="text1"/>
          <w:sz w:val="28"/>
          <w:szCs w:val="28"/>
        </w:rPr>
        <w:t xml:space="preserve"> policy and procedure</w:t>
      </w:r>
      <w:r w:rsidR="229F922C" w:rsidRPr="784804DA">
        <w:rPr>
          <w:rFonts w:ascii="Arial" w:eastAsia="Arial" w:hAnsi="Arial" w:cs="Arial"/>
          <w:color w:val="000000" w:themeColor="text1"/>
          <w:sz w:val="28"/>
          <w:szCs w:val="28"/>
        </w:rPr>
        <w:t xml:space="preserve"> 2024</w:t>
      </w:r>
      <w:r w:rsidRPr="784804DA">
        <w:rPr>
          <w:rFonts w:ascii="Arial" w:eastAsia="Arial" w:hAnsi="Arial" w:cs="Arial"/>
          <w:color w:val="000000" w:themeColor="text1"/>
          <w:sz w:val="28"/>
          <w:szCs w:val="28"/>
        </w:rPr>
        <w:t xml:space="preserve">; designed to enable and encourage students and staff in understanding acceptable and unacceptable standards of behaviour that underpin dignity and respect at the GSA, and what to do where </w:t>
      </w:r>
      <w:r w:rsidRPr="784804DA">
        <w:rPr>
          <w:rFonts w:ascii="Arial" w:eastAsia="Arial" w:hAnsi="Arial" w:cs="Arial"/>
          <w:color w:val="000000" w:themeColor="text1"/>
          <w:sz w:val="28"/>
          <w:szCs w:val="28"/>
        </w:rPr>
        <w:lastRenderedPageBreak/>
        <w:t>there is a perceived breach of these standards.</w:t>
      </w:r>
      <w:r w:rsidR="76807AAC" w:rsidRPr="784804DA">
        <w:rPr>
          <w:rFonts w:ascii="Arial" w:eastAsia="Arial" w:hAnsi="Arial" w:cs="Arial"/>
          <w:color w:val="000000" w:themeColor="text1"/>
          <w:sz w:val="28"/>
          <w:szCs w:val="28"/>
        </w:rPr>
        <w:t xml:space="preserve"> The relaunch includes supporting documents that can all be accessed on our dedicated </w:t>
      </w:r>
      <w:hyperlink r:id="rId64">
        <w:r w:rsidR="76807AAC" w:rsidRPr="784804DA">
          <w:rPr>
            <w:rStyle w:val="Hyperlink"/>
            <w:rFonts w:ascii="Arial" w:eastAsia="Arial" w:hAnsi="Arial" w:cs="Arial"/>
            <w:color w:val="000000" w:themeColor="text1"/>
            <w:sz w:val="28"/>
            <w:szCs w:val="28"/>
          </w:rPr>
          <w:t>Dignity and Respect at Work and Study Toolkit</w:t>
        </w:r>
      </w:hyperlink>
      <w:r w:rsidR="76807AAC" w:rsidRPr="784804DA">
        <w:rPr>
          <w:rFonts w:ascii="Arial" w:eastAsia="Arial" w:hAnsi="Arial" w:cs="Arial"/>
          <w:color w:val="000000" w:themeColor="text1"/>
          <w:sz w:val="28"/>
          <w:szCs w:val="28"/>
        </w:rPr>
        <w:t xml:space="preserve"> intranet pages</w:t>
      </w:r>
      <w:r w:rsidR="7DD03EF1" w:rsidRPr="784804DA">
        <w:rPr>
          <w:rFonts w:ascii="Arial" w:eastAsia="Arial" w:hAnsi="Arial" w:cs="Arial"/>
          <w:color w:val="000000" w:themeColor="text1"/>
          <w:sz w:val="28"/>
          <w:szCs w:val="28"/>
        </w:rPr>
        <w:t>.</w:t>
      </w:r>
    </w:p>
    <w:p w14:paraId="20D0A3E8" w14:textId="52382C7B" w:rsidR="784804DA" w:rsidRDefault="784804DA" w:rsidP="00CD50FF">
      <w:pPr>
        <w:pStyle w:val="ListParagraph"/>
        <w:spacing w:after="0" w:line="276" w:lineRule="auto"/>
        <w:rPr>
          <w:rFonts w:ascii="Arial" w:eastAsia="Arial" w:hAnsi="Arial" w:cs="Arial"/>
          <w:b/>
          <w:bCs/>
          <w:color w:val="000000" w:themeColor="text1"/>
          <w:sz w:val="28"/>
          <w:szCs w:val="28"/>
        </w:rPr>
      </w:pPr>
    </w:p>
    <w:p w14:paraId="0C5C4FAE" w14:textId="761D4B46" w:rsidR="5FFB5556" w:rsidRDefault="5FFB5556" w:rsidP="00CD50FF">
      <w:pPr>
        <w:pStyle w:val="ListParagraph"/>
        <w:spacing w:after="0" w:line="276" w:lineRule="auto"/>
        <w:rPr>
          <w:rFonts w:ascii="Arial" w:eastAsia="Arial" w:hAnsi="Arial" w:cs="Arial"/>
          <w:b/>
          <w:bCs/>
          <w:color w:val="000000" w:themeColor="text1"/>
          <w:sz w:val="28"/>
          <w:szCs w:val="28"/>
        </w:rPr>
      </w:pPr>
      <w:r w:rsidRPr="784804DA">
        <w:rPr>
          <w:rFonts w:ascii="Arial" w:eastAsia="Arial" w:hAnsi="Arial" w:cs="Arial"/>
          <w:b/>
          <w:bCs/>
          <w:color w:val="000000" w:themeColor="text1"/>
          <w:sz w:val="28"/>
          <w:szCs w:val="28"/>
        </w:rPr>
        <w:t>Key changes include:</w:t>
      </w:r>
    </w:p>
    <w:p w14:paraId="29BD7823" w14:textId="73AEBEE9" w:rsidR="5FFB5556" w:rsidRDefault="5FFB5556" w:rsidP="00CD50FF">
      <w:pPr>
        <w:pStyle w:val="ListParagraph"/>
        <w:numPr>
          <w:ilvl w:val="0"/>
          <w:numId w:val="10"/>
        </w:numPr>
        <w:spacing w:after="0" w:line="276" w:lineRule="auto"/>
        <w:ind w:left="1080"/>
        <w:rPr>
          <w:rFonts w:ascii="Arial" w:eastAsia="Arial" w:hAnsi="Arial" w:cs="Arial"/>
          <w:color w:val="000000" w:themeColor="text1"/>
          <w:sz w:val="28"/>
          <w:szCs w:val="28"/>
        </w:rPr>
      </w:pPr>
      <w:r w:rsidRPr="784804DA">
        <w:rPr>
          <w:rFonts w:ascii="Arial" w:eastAsia="Arial" w:hAnsi="Arial" w:cs="Arial"/>
          <w:color w:val="000000" w:themeColor="text1"/>
          <w:sz w:val="28"/>
          <w:szCs w:val="28"/>
        </w:rPr>
        <w:t xml:space="preserve">Outlining the roles and responsibilities of staff and students in the application of the policy and directing the appropriate channels to report concerns including the use of the </w:t>
      </w:r>
      <w:hyperlink r:id="rId65">
        <w:r w:rsidRPr="784804DA">
          <w:rPr>
            <w:rStyle w:val="Hyperlink"/>
            <w:rFonts w:ascii="Arial" w:eastAsia="Arial" w:hAnsi="Arial" w:cs="Arial"/>
            <w:color w:val="000000" w:themeColor="text1"/>
            <w:sz w:val="28"/>
            <w:szCs w:val="28"/>
          </w:rPr>
          <w:t>Report and Support tool</w:t>
        </w:r>
      </w:hyperlink>
      <w:r w:rsidRPr="784804DA">
        <w:rPr>
          <w:rFonts w:ascii="Arial" w:eastAsia="Arial" w:hAnsi="Arial" w:cs="Arial"/>
          <w:color w:val="000000" w:themeColor="text1"/>
          <w:sz w:val="28"/>
          <w:szCs w:val="28"/>
        </w:rPr>
        <w:t>;</w:t>
      </w:r>
    </w:p>
    <w:p w14:paraId="17B61931" w14:textId="45E5FEAD" w:rsidR="5FFB5556" w:rsidRDefault="5FFB5556" w:rsidP="00CD50FF">
      <w:pPr>
        <w:pStyle w:val="ListParagraph"/>
        <w:numPr>
          <w:ilvl w:val="0"/>
          <w:numId w:val="10"/>
        </w:numPr>
        <w:spacing w:after="0" w:line="276" w:lineRule="auto"/>
        <w:ind w:left="1080"/>
        <w:rPr>
          <w:rFonts w:ascii="Arial" w:eastAsia="Arial" w:hAnsi="Arial" w:cs="Arial"/>
          <w:color w:val="000000" w:themeColor="text1"/>
          <w:sz w:val="28"/>
          <w:szCs w:val="28"/>
        </w:rPr>
      </w:pPr>
      <w:r w:rsidRPr="784804DA">
        <w:rPr>
          <w:rFonts w:ascii="Arial" w:eastAsia="Arial" w:hAnsi="Arial" w:cs="Arial"/>
          <w:color w:val="000000" w:themeColor="text1"/>
          <w:sz w:val="28"/>
          <w:szCs w:val="28"/>
        </w:rPr>
        <w:t>An expanded FAQ document covering both staff and student queries and signposting of appropriate routes to discuss questions or concerns;</w:t>
      </w:r>
    </w:p>
    <w:p w14:paraId="55EBAF62" w14:textId="5248F6E7" w:rsidR="5FFB5556" w:rsidRDefault="5FFB5556" w:rsidP="00CD50FF">
      <w:pPr>
        <w:pStyle w:val="ListParagraph"/>
        <w:numPr>
          <w:ilvl w:val="0"/>
          <w:numId w:val="10"/>
        </w:numPr>
        <w:spacing w:after="0" w:line="276" w:lineRule="auto"/>
        <w:ind w:left="1080"/>
        <w:rPr>
          <w:rFonts w:ascii="Arial" w:eastAsia="Arial" w:hAnsi="Arial" w:cs="Arial"/>
          <w:color w:val="000000" w:themeColor="text1"/>
          <w:sz w:val="28"/>
          <w:szCs w:val="28"/>
        </w:rPr>
      </w:pPr>
      <w:r w:rsidRPr="784804DA">
        <w:rPr>
          <w:rFonts w:ascii="Arial" w:eastAsia="Arial" w:hAnsi="Arial" w:cs="Arial"/>
          <w:color w:val="000000" w:themeColor="text1"/>
          <w:sz w:val="28"/>
          <w:szCs w:val="28"/>
        </w:rPr>
        <w:t>A (non-exhaustive) list of unacceptable behaviours and misconduct;</w:t>
      </w:r>
      <w:r w:rsidR="16E655BD" w:rsidRPr="784804DA">
        <w:rPr>
          <w:rFonts w:ascii="Arial" w:eastAsia="Arial" w:hAnsi="Arial" w:cs="Arial"/>
          <w:color w:val="000000" w:themeColor="text1"/>
          <w:sz w:val="28"/>
          <w:szCs w:val="28"/>
        </w:rPr>
        <w:t xml:space="preserve"> listing many behaviours that fall into the GBV category. </w:t>
      </w:r>
    </w:p>
    <w:p w14:paraId="06BE1FCC" w14:textId="13E79605" w:rsidR="784804DA" w:rsidRDefault="784804DA" w:rsidP="00CD50FF">
      <w:pPr>
        <w:spacing w:after="0" w:line="276" w:lineRule="auto"/>
        <w:ind w:left="1080" w:hanging="360"/>
        <w:rPr>
          <w:rFonts w:ascii="Arial" w:eastAsia="Arial" w:hAnsi="Arial" w:cs="Arial"/>
          <w:color w:val="000000" w:themeColor="text1"/>
          <w:sz w:val="28"/>
          <w:szCs w:val="28"/>
        </w:rPr>
      </w:pPr>
    </w:p>
    <w:p w14:paraId="5A3AC4D1" w14:textId="4AD8A5C4" w:rsidR="164A3F1B" w:rsidRDefault="164A3F1B" w:rsidP="00CD50FF">
      <w:pPr>
        <w:pStyle w:val="ListParagraph"/>
        <w:spacing w:after="0" w:line="276" w:lineRule="auto"/>
        <w:rPr>
          <w:rFonts w:ascii="Arial" w:eastAsia="Arial" w:hAnsi="Arial" w:cs="Arial"/>
          <w:sz w:val="28"/>
          <w:szCs w:val="28"/>
        </w:rPr>
      </w:pPr>
      <w:r w:rsidRPr="784804DA">
        <w:rPr>
          <w:rFonts w:ascii="Arial" w:eastAsia="Arial" w:hAnsi="Arial" w:cs="Arial"/>
          <w:sz w:val="28"/>
          <w:szCs w:val="28"/>
        </w:rPr>
        <w:t xml:space="preserve">Additionally, the </w:t>
      </w:r>
      <w:r w:rsidR="6EE7FE8B" w:rsidRPr="784804DA">
        <w:rPr>
          <w:rFonts w:ascii="Arial" w:eastAsia="Arial" w:hAnsi="Arial" w:cs="Arial"/>
          <w:sz w:val="28"/>
          <w:szCs w:val="28"/>
        </w:rPr>
        <w:t>GSA promotes the #erasethegrey campaign developed by Glasgow Caledonian University as part of the 16 Days of International Activism for the Elimination of Violence Against Women Campaigns and International Women’s Day.</w:t>
      </w:r>
      <w:r w:rsidR="0E08C1AB" w:rsidRPr="784804DA">
        <w:rPr>
          <w:rFonts w:ascii="Arial" w:eastAsia="Arial" w:hAnsi="Arial" w:cs="Arial"/>
          <w:sz w:val="28"/>
          <w:szCs w:val="28"/>
        </w:rPr>
        <w:t xml:space="preserve"> </w:t>
      </w:r>
      <w:r w:rsidR="5A043D80" w:rsidRPr="784804DA">
        <w:rPr>
          <w:rFonts w:ascii="Arial" w:eastAsia="Arial" w:hAnsi="Arial" w:cs="Arial"/>
          <w:sz w:val="28"/>
          <w:szCs w:val="28"/>
        </w:rPr>
        <w:t xml:space="preserve">A dedicated </w:t>
      </w:r>
      <w:r w:rsidR="0940190F" w:rsidRPr="784804DA">
        <w:rPr>
          <w:rFonts w:ascii="Arial" w:eastAsia="Arial" w:hAnsi="Arial" w:cs="Arial"/>
          <w:sz w:val="28"/>
          <w:szCs w:val="28"/>
        </w:rPr>
        <w:t>student</w:t>
      </w:r>
      <w:r w:rsidR="5A043D80" w:rsidRPr="784804DA">
        <w:rPr>
          <w:rFonts w:ascii="Arial" w:eastAsia="Arial" w:hAnsi="Arial" w:cs="Arial"/>
          <w:sz w:val="28"/>
          <w:szCs w:val="28"/>
        </w:rPr>
        <w:t xml:space="preserve"> resource </w:t>
      </w:r>
      <w:r w:rsidR="0868F4A9" w:rsidRPr="784804DA">
        <w:rPr>
          <w:rFonts w:ascii="Arial" w:eastAsia="Arial" w:hAnsi="Arial" w:cs="Arial"/>
          <w:sz w:val="28"/>
          <w:szCs w:val="28"/>
        </w:rPr>
        <w:t xml:space="preserve">containing </w:t>
      </w:r>
      <w:r w:rsidR="0E2F58BC" w:rsidRPr="784804DA">
        <w:rPr>
          <w:rFonts w:ascii="Arial" w:eastAsia="Arial" w:hAnsi="Arial" w:cs="Arial"/>
          <w:sz w:val="28"/>
          <w:szCs w:val="28"/>
        </w:rPr>
        <w:t xml:space="preserve">advice and </w:t>
      </w:r>
      <w:r w:rsidR="0868F4A9" w:rsidRPr="784804DA">
        <w:rPr>
          <w:rFonts w:ascii="Arial" w:eastAsia="Arial" w:hAnsi="Arial" w:cs="Arial"/>
          <w:sz w:val="28"/>
          <w:szCs w:val="28"/>
        </w:rPr>
        <w:t>guidance</w:t>
      </w:r>
      <w:r w:rsidR="1FDD2BCC" w:rsidRPr="784804DA">
        <w:rPr>
          <w:rFonts w:ascii="Arial" w:eastAsia="Arial" w:hAnsi="Arial" w:cs="Arial"/>
          <w:sz w:val="28"/>
          <w:szCs w:val="28"/>
        </w:rPr>
        <w:t xml:space="preserve"> on</w:t>
      </w:r>
      <w:r w:rsidR="041621C5" w:rsidRPr="784804DA">
        <w:rPr>
          <w:rFonts w:ascii="Arial" w:eastAsia="Arial" w:hAnsi="Arial" w:cs="Arial"/>
          <w:sz w:val="28"/>
          <w:szCs w:val="28"/>
        </w:rPr>
        <w:t xml:space="preserve"> issues related to</w:t>
      </w:r>
      <w:r w:rsidR="1FDD2BCC" w:rsidRPr="784804DA">
        <w:rPr>
          <w:rFonts w:ascii="Arial" w:eastAsia="Arial" w:hAnsi="Arial" w:cs="Arial"/>
          <w:sz w:val="28"/>
          <w:szCs w:val="28"/>
        </w:rPr>
        <w:t xml:space="preserve"> gender-based violence</w:t>
      </w:r>
      <w:r w:rsidR="1D7AF90A" w:rsidRPr="784804DA">
        <w:rPr>
          <w:rFonts w:ascii="Arial" w:eastAsia="Arial" w:hAnsi="Arial" w:cs="Arial"/>
          <w:sz w:val="28"/>
          <w:szCs w:val="28"/>
        </w:rPr>
        <w:t xml:space="preserve"> including</w:t>
      </w:r>
      <w:r w:rsidR="3029ED54" w:rsidRPr="784804DA">
        <w:rPr>
          <w:rFonts w:ascii="Arial" w:eastAsia="Arial" w:hAnsi="Arial" w:cs="Arial"/>
          <w:sz w:val="28"/>
          <w:szCs w:val="28"/>
        </w:rPr>
        <w:t xml:space="preserve"> how to access support </w:t>
      </w:r>
      <w:r w:rsidR="19A1D18A" w:rsidRPr="784804DA">
        <w:rPr>
          <w:rFonts w:ascii="Arial" w:eastAsia="Arial" w:hAnsi="Arial" w:cs="Arial"/>
          <w:sz w:val="28"/>
          <w:szCs w:val="28"/>
        </w:rPr>
        <w:t>internally and externally</w:t>
      </w:r>
      <w:r w:rsidR="33A31CD3" w:rsidRPr="784804DA">
        <w:rPr>
          <w:rFonts w:ascii="Arial" w:eastAsia="Arial" w:hAnsi="Arial" w:cs="Arial"/>
          <w:sz w:val="28"/>
          <w:szCs w:val="28"/>
        </w:rPr>
        <w:t xml:space="preserve"> was published and promoted in support of the </w:t>
      </w:r>
      <w:r w:rsidR="0B81050D" w:rsidRPr="784804DA">
        <w:rPr>
          <w:rFonts w:ascii="Arial" w:eastAsia="Arial" w:hAnsi="Arial" w:cs="Arial"/>
          <w:sz w:val="28"/>
          <w:szCs w:val="28"/>
        </w:rPr>
        <w:t>GSASA participation in the</w:t>
      </w:r>
      <w:r w:rsidR="0B81050D" w:rsidRPr="784804DA">
        <w:rPr>
          <w:rFonts w:ascii="Arial" w:eastAsia="Arial" w:hAnsi="Arial" w:cs="Arial"/>
          <w:color w:val="000000" w:themeColor="text1"/>
          <w:sz w:val="21"/>
          <w:szCs w:val="21"/>
        </w:rPr>
        <w:t xml:space="preserve"> </w:t>
      </w:r>
      <w:r w:rsidR="0B81050D" w:rsidRPr="784804DA">
        <w:rPr>
          <w:rFonts w:ascii="Arial" w:eastAsia="Arial" w:hAnsi="Arial" w:cs="Arial"/>
          <w:color w:val="000000" w:themeColor="text1"/>
          <w:sz w:val="28"/>
          <w:szCs w:val="28"/>
        </w:rPr>
        <w:t xml:space="preserve">annual </w:t>
      </w:r>
      <w:r w:rsidR="0B81050D" w:rsidRPr="784804DA">
        <w:rPr>
          <w:rFonts w:ascii="Arial" w:eastAsia="Arial" w:hAnsi="Arial" w:cs="Arial"/>
          <w:i/>
          <w:iCs/>
          <w:color w:val="000000" w:themeColor="text1"/>
          <w:sz w:val="28"/>
          <w:szCs w:val="28"/>
        </w:rPr>
        <w:t>Fight for the Night</w:t>
      </w:r>
      <w:r w:rsidR="0B81050D" w:rsidRPr="784804DA">
        <w:rPr>
          <w:rFonts w:ascii="Arial" w:eastAsia="Arial" w:hAnsi="Arial" w:cs="Arial"/>
          <w:color w:val="000000" w:themeColor="text1"/>
          <w:sz w:val="28"/>
          <w:szCs w:val="28"/>
        </w:rPr>
        <w:t xml:space="preserve"> march</w:t>
      </w:r>
      <w:r w:rsidR="65C199A1" w:rsidRPr="784804DA">
        <w:rPr>
          <w:rFonts w:ascii="Arial" w:eastAsia="Arial" w:hAnsi="Arial" w:cs="Arial"/>
          <w:sz w:val="28"/>
          <w:szCs w:val="28"/>
        </w:rPr>
        <w:t>.</w:t>
      </w:r>
      <w:r w:rsidR="0A66B24F" w:rsidRPr="784804DA">
        <w:rPr>
          <w:rFonts w:ascii="Arial" w:eastAsia="Arial" w:hAnsi="Arial" w:cs="Arial"/>
          <w:sz w:val="28"/>
          <w:szCs w:val="28"/>
        </w:rPr>
        <w:t xml:space="preserve"> </w:t>
      </w:r>
    </w:p>
    <w:p w14:paraId="2C5EF2C9" w14:textId="675A7AA4" w:rsidR="784804DA" w:rsidRDefault="784804DA" w:rsidP="00CD50FF">
      <w:pPr>
        <w:pStyle w:val="ListParagraph"/>
        <w:spacing w:after="0" w:line="276" w:lineRule="auto"/>
        <w:rPr>
          <w:rFonts w:ascii="Arial" w:eastAsia="Arial" w:hAnsi="Arial" w:cs="Arial"/>
          <w:color w:val="000000" w:themeColor="text1"/>
          <w:sz w:val="28"/>
          <w:szCs w:val="28"/>
        </w:rPr>
      </w:pPr>
    </w:p>
    <w:p w14:paraId="6B41EE59" w14:textId="0E3185D6" w:rsidR="788ACC78" w:rsidRDefault="788ACC78" w:rsidP="00CD50FF">
      <w:pPr>
        <w:pStyle w:val="ListParagraph"/>
        <w:spacing w:after="0" w:line="276" w:lineRule="auto"/>
        <w:rPr>
          <w:rFonts w:ascii="Arial" w:eastAsia="Arial" w:hAnsi="Arial" w:cs="Arial"/>
          <w:sz w:val="28"/>
          <w:szCs w:val="28"/>
        </w:rPr>
      </w:pPr>
      <w:r w:rsidRPr="784804DA">
        <w:rPr>
          <w:rFonts w:ascii="Arial" w:eastAsia="Arial" w:hAnsi="Arial" w:cs="Arial"/>
          <w:sz w:val="28"/>
          <w:szCs w:val="28"/>
        </w:rPr>
        <w:t>An Equality, Diversity, and Inclusion Staff and Student Survey is scheduled for 2025. This survey will include questions related to this outcome.</w:t>
      </w:r>
    </w:p>
    <w:p w14:paraId="57AD8D60" w14:textId="133130CF" w:rsidR="784804DA" w:rsidRDefault="784804DA" w:rsidP="784804DA">
      <w:pPr>
        <w:pStyle w:val="ListParagraph"/>
        <w:spacing w:after="0" w:line="276" w:lineRule="auto"/>
        <w:rPr>
          <w:rFonts w:ascii="Arial" w:eastAsia="Arial" w:hAnsi="Arial" w:cs="Arial"/>
          <w:color w:val="000000" w:themeColor="text1"/>
          <w:sz w:val="28"/>
          <w:szCs w:val="28"/>
        </w:rPr>
      </w:pPr>
    </w:p>
    <w:p w14:paraId="168DB3BB" w14:textId="5E81067A" w:rsidR="001E4452" w:rsidRDefault="001E4452" w:rsidP="00832692">
      <w:pPr>
        <w:pStyle w:val="ListParagraph"/>
        <w:numPr>
          <w:ilvl w:val="0"/>
          <w:numId w:val="15"/>
        </w:numPr>
        <w:spacing w:after="0" w:line="276" w:lineRule="auto"/>
        <w:rPr>
          <w:rFonts w:ascii="Arial" w:hAnsi="Arial" w:cs="Arial"/>
          <w:b/>
          <w:bCs/>
          <w:sz w:val="28"/>
          <w:szCs w:val="28"/>
        </w:rPr>
      </w:pPr>
      <w:r w:rsidRPr="00531299">
        <w:rPr>
          <w:rFonts w:ascii="Arial" w:hAnsi="Arial" w:cs="Arial"/>
          <w:b/>
          <w:bCs/>
          <w:sz w:val="28"/>
          <w:szCs w:val="28"/>
        </w:rPr>
        <w:t>Institutions can evidence approaches that prevent and respond to violence, harassment and abuse.</w:t>
      </w:r>
    </w:p>
    <w:p w14:paraId="061564F2" w14:textId="77777777" w:rsidR="006B3606" w:rsidRPr="006B3606" w:rsidRDefault="006B3606" w:rsidP="006B3606">
      <w:pPr>
        <w:pStyle w:val="ListParagraph"/>
        <w:rPr>
          <w:rFonts w:ascii="Arial" w:hAnsi="Arial" w:cs="Arial"/>
          <w:b/>
          <w:bCs/>
          <w:sz w:val="28"/>
          <w:szCs w:val="28"/>
        </w:rPr>
      </w:pPr>
    </w:p>
    <w:p w14:paraId="6C08D7D0" w14:textId="5BB08748" w:rsidR="006B3606" w:rsidRDefault="093FC041" w:rsidP="784804DA">
      <w:pPr>
        <w:pStyle w:val="ListParagraph"/>
        <w:spacing w:after="0" w:line="276" w:lineRule="auto"/>
        <w:rPr>
          <w:rFonts w:ascii="Arial" w:hAnsi="Arial" w:cs="Arial"/>
          <w:b/>
          <w:bCs/>
          <w:sz w:val="28"/>
          <w:szCs w:val="28"/>
        </w:rPr>
      </w:pPr>
      <w:r w:rsidRPr="784804DA">
        <w:rPr>
          <w:rFonts w:ascii="Arial" w:hAnsi="Arial" w:cs="Arial"/>
          <w:b/>
          <w:bCs/>
          <w:sz w:val="28"/>
          <w:szCs w:val="28"/>
        </w:rPr>
        <w:t>Prevention</w:t>
      </w:r>
    </w:p>
    <w:p w14:paraId="70C107B7" w14:textId="3E52B4D5" w:rsidR="006B3606" w:rsidRDefault="093FC041" w:rsidP="00832692">
      <w:pPr>
        <w:pStyle w:val="ListParagraph"/>
        <w:numPr>
          <w:ilvl w:val="0"/>
          <w:numId w:val="6"/>
        </w:numPr>
        <w:spacing w:after="0" w:line="276" w:lineRule="auto"/>
        <w:rPr>
          <w:rFonts w:ascii="Arial" w:hAnsi="Arial" w:cs="Arial"/>
          <w:sz w:val="28"/>
          <w:szCs w:val="28"/>
        </w:rPr>
      </w:pPr>
      <w:r w:rsidRPr="784804DA">
        <w:rPr>
          <w:rFonts w:ascii="Arial" w:hAnsi="Arial" w:cs="Arial"/>
          <w:sz w:val="28"/>
          <w:szCs w:val="28"/>
        </w:rPr>
        <w:t>Gender Based Violence e-Learning modules are available to all staff and students. Through the GSA’s NEO Action Plan, measures will be taken to increase uptake of these</w:t>
      </w:r>
      <w:r w:rsidR="22BCF788" w:rsidRPr="784804DA">
        <w:rPr>
          <w:rFonts w:ascii="Arial" w:hAnsi="Arial" w:cs="Arial"/>
          <w:sz w:val="28"/>
          <w:szCs w:val="28"/>
        </w:rPr>
        <w:t>.</w:t>
      </w:r>
    </w:p>
    <w:p w14:paraId="3384A07D" w14:textId="4A32572E" w:rsidR="006B3606" w:rsidRDefault="22BCF788" w:rsidP="00832692">
      <w:pPr>
        <w:pStyle w:val="ListParagraph"/>
        <w:numPr>
          <w:ilvl w:val="0"/>
          <w:numId w:val="6"/>
        </w:numPr>
        <w:spacing w:after="0" w:line="276" w:lineRule="auto"/>
        <w:rPr>
          <w:rFonts w:ascii="Arial" w:hAnsi="Arial" w:cs="Arial"/>
          <w:sz w:val="28"/>
          <w:szCs w:val="28"/>
        </w:rPr>
      </w:pPr>
      <w:r w:rsidRPr="784804DA">
        <w:rPr>
          <w:rFonts w:ascii="Arial" w:hAnsi="Arial" w:cs="Arial"/>
          <w:sz w:val="28"/>
          <w:szCs w:val="28"/>
        </w:rPr>
        <w:t xml:space="preserve">As part of the global 16 Days of Activism Against Gender Based Violence campaign, a </w:t>
      </w:r>
      <w:r w:rsidR="17191349" w:rsidRPr="784804DA">
        <w:rPr>
          <w:rFonts w:ascii="Arial" w:hAnsi="Arial" w:cs="Arial"/>
          <w:sz w:val="28"/>
          <w:szCs w:val="28"/>
        </w:rPr>
        <w:t xml:space="preserve">staff and student </w:t>
      </w:r>
      <w:r w:rsidRPr="784804DA">
        <w:rPr>
          <w:rFonts w:ascii="Arial" w:hAnsi="Arial" w:cs="Arial"/>
          <w:sz w:val="28"/>
          <w:szCs w:val="28"/>
        </w:rPr>
        <w:t>newsletter in collaboration with the GSASA was releas</w:t>
      </w:r>
      <w:r w:rsidR="4CD6FD03" w:rsidRPr="784804DA">
        <w:rPr>
          <w:rFonts w:ascii="Arial" w:hAnsi="Arial" w:cs="Arial"/>
          <w:sz w:val="28"/>
          <w:szCs w:val="28"/>
        </w:rPr>
        <w:t>ed in November 2</w:t>
      </w:r>
      <w:r w:rsidR="27CC8357" w:rsidRPr="784804DA">
        <w:rPr>
          <w:rFonts w:ascii="Arial" w:hAnsi="Arial" w:cs="Arial"/>
          <w:sz w:val="28"/>
          <w:szCs w:val="28"/>
        </w:rPr>
        <w:t xml:space="preserve">025 </w:t>
      </w:r>
      <w:r w:rsidR="4CD6FD03" w:rsidRPr="784804DA">
        <w:rPr>
          <w:rFonts w:ascii="Arial" w:hAnsi="Arial" w:cs="Arial"/>
          <w:sz w:val="28"/>
          <w:szCs w:val="28"/>
        </w:rPr>
        <w:t>detailing a plethora of resources, events and support dedicated to combating Gender Based Violence</w:t>
      </w:r>
      <w:r w:rsidR="35113FD2" w:rsidRPr="784804DA">
        <w:rPr>
          <w:rFonts w:ascii="Arial" w:hAnsi="Arial" w:cs="Arial"/>
          <w:sz w:val="28"/>
          <w:szCs w:val="28"/>
        </w:rPr>
        <w:t>.</w:t>
      </w:r>
    </w:p>
    <w:p w14:paraId="31AA2B6E" w14:textId="2965C9DC" w:rsidR="006B3606" w:rsidRDefault="005825A0" w:rsidP="00832692">
      <w:pPr>
        <w:pStyle w:val="ListParagraph"/>
        <w:numPr>
          <w:ilvl w:val="0"/>
          <w:numId w:val="6"/>
        </w:numPr>
        <w:spacing w:after="0" w:line="276" w:lineRule="auto"/>
        <w:rPr>
          <w:rFonts w:ascii="Arial" w:hAnsi="Arial" w:cs="Arial"/>
          <w:sz w:val="28"/>
          <w:szCs w:val="28"/>
        </w:rPr>
      </w:pPr>
      <w:hyperlink r:id="rId66">
        <w:r w:rsidR="6E272213" w:rsidRPr="784804DA">
          <w:rPr>
            <w:rStyle w:val="Hyperlink"/>
            <w:rFonts w:ascii="Arial" w:hAnsi="Arial" w:cs="Arial"/>
            <w:sz w:val="28"/>
            <w:szCs w:val="28"/>
          </w:rPr>
          <w:t xml:space="preserve">The Dignity </w:t>
        </w:r>
        <w:r w:rsidR="1785EE9A" w:rsidRPr="784804DA">
          <w:rPr>
            <w:rStyle w:val="Hyperlink"/>
            <w:rFonts w:ascii="Arial" w:hAnsi="Arial" w:cs="Arial"/>
            <w:sz w:val="28"/>
            <w:szCs w:val="28"/>
          </w:rPr>
          <w:t xml:space="preserve">and Respect </w:t>
        </w:r>
        <w:r w:rsidR="6E272213" w:rsidRPr="784804DA">
          <w:rPr>
            <w:rStyle w:val="Hyperlink"/>
            <w:rFonts w:ascii="Arial" w:hAnsi="Arial" w:cs="Arial"/>
            <w:sz w:val="28"/>
            <w:szCs w:val="28"/>
          </w:rPr>
          <w:t>at Work and Study P</w:t>
        </w:r>
        <w:r w:rsidR="09977CC0" w:rsidRPr="784804DA">
          <w:rPr>
            <w:rStyle w:val="Hyperlink"/>
            <w:rFonts w:ascii="Arial" w:hAnsi="Arial" w:cs="Arial"/>
            <w:sz w:val="28"/>
            <w:szCs w:val="28"/>
          </w:rPr>
          <w:t>rocedure</w:t>
        </w:r>
      </w:hyperlink>
      <w:r w:rsidR="6E272213" w:rsidRPr="784804DA">
        <w:rPr>
          <w:rFonts w:ascii="Arial" w:hAnsi="Arial" w:cs="Arial"/>
          <w:sz w:val="28"/>
          <w:szCs w:val="28"/>
        </w:rPr>
        <w:t xml:space="preserve"> and </w:t>
      </w:r>
      <w:hyperlink r:id="rId67">
        <w:r w:rsidR="6E272213" w:rsidRPr="784804DA">
          <w:rPr>
            <w:rStyle w:val="Hyperlink"/>
            <w:rFonts w:ascii="Arial" w:hAnsi="Arial" w:cs="Arial"/>
            <w:sz w:val="28"/>
            <w:szCs w:val="28"/>
          </w:rPr>
          <w:t xml:space="preserve">Student Conduct Policy </w:t>
        </w:r>
        <w:r w:rsidR="193B6424" w:rsidRPr="784804DA">
          <w:rPr>
            <w:rStyle w:val="Hyperlink"/>
            <w:rFonts w:ascii="Arial" w:hAnsi="Arial" w:cs="Arial"/>
            <w:sz w:val="28"/>
            <w:szCs w:val="28"/>
          </w:rPr>
          <w:t>and Misconduct Procedure</w:t>
        </w:r>
      </w:hyperlink>
      <w:r w:rsidR="193B6424" w:rsidRPr="784804DA">
        <w:rPr>
          <w:rFonts w:ascii="Arial" w:hAnsi="Arial" w:cs="Arial"/>
          <w:sz w:val="28"/>
          <w:szCs w:val="28"/>
        </w:rPr>
        <w:t xml:space="preserve"> </w:t>
      </w:r>
      <w:r w:rsidR="6E272213" w:rsidRPr="784804DA">
        <w:rPr>
          <w:rFonts w:ascii="Arial" w:hAnsi="Arial" w:cs="Arial"/>
          <w:sz w:val="28"/>
          <w:szCs w:val="28"/>
        </w:rPr>
        <w:t xml:space="preserve">both outline unacceptable </w:t>
      </w:r>
      <w:r w:rsidR="390C1BC9" w:rsidRPr="784804DA">
        <w:rPr>
          <w:rFonts w:ascii="Arial" w:hAnsi="Arial" w:cs="Arial"/>
          <w:sz w:val="28"/>
          <w:szCs w:val="28"/>
        </w:rPr>
        <w:t>conduct</w:t>
      </w:r>
      <w:r w:rsidR="6E272213" w:rsidRPr="784804DA">
        <w:rPr>
          <w:rFonts w:ascii="Arial" w:hAnsi="Arial" w:cs="Arial"/>
          <w:sz w:val="28"/>
          <w:szCs w:val="28"/>
        </w:rPr>
        <w:t xml:space="preserve"> which include</w:t>
      </w:r>
      <w:r w:rsidR="51174BF0" w:rsidRPr="784804DA">
        <w:rPr>
          <w:rFonts w:ascii="Arial" w:hAnsi="Arial" w:cs="Arial"/>
          <w:sz w:val="28"/>
          <w:szCs w:val="28"/>
        </w:rPr>
        <w:t xml:space="preserve"> Gender Based Violence and Sexual Harassment.</w:t>
      </w:r>
    </w:p>
    <w:p w14:paraId="5CD2CE06" w14:textId="735AA5A4" w:rsidR="006B3606" w:rsidRDefault="006B3606" w:rsidP="006B3606">
      <w:pPr>
        <w:pStyle w:val="ListParagraph"/>
        <w:spacing w:after="0" w:line="276" w:lineRule="auto"/>
        <w:rPr>
          <w:rFonts w:ascii="Arial" w:hAnsi="Arial" w:cs="Arial"/>
          <w:sz w:val="28"/>
          <w:szCs w:val="28"/>
        </w:rPr>
      </w:pPr>
    </w:p>
    <w:p w14:paraId="1289AA1B" w14:textId="3A3CD375" w:rsidR="006B3606" w:rsidRPr="006B3606" w:rsidRDefault="3DA87338" w:rsidP="784804DA">
      <w:pPr>
        <w:pStyle w:val="ListParagraph"/>
        <w:spacing w:after="0" w:line="276" w:lineRule="auto"/>
        <w:rPr>
          <w:rFonts w:ascii="Arial" w:hAnsi="Arial" w:cs="Arial"/>
          <w:b/>
          <w:bCs/>
          <w:sz w:val="28"/>
          <w:szCs w:val="28"/>
        </w:rPr>
      </w:pPr>
      <w:r w:rsidRPr="784804DA">
        <w:rPr>
          <w:rFonts w:ascii="Arial" w:hAnsi="Arial" w:cs="Arial"/>
          <w:b/>
          <w:bCs/>
          <w:sz w:val="28"/>
          <w:szCs w:val="28"/>
        </w:rPr>
        <w:lastRenderedPageBreak/>
        <w:t>Response</w:t>
      </w:r>
    </w:p>
    <w:p w14:paraId="60BEE485" w14:textId="68864077" w:rsidR="3DA87338" w:rsidRDefault="3DA87338" w:rsidP="00832692">
      <w:pPr>
        <w:pStyle w:val="ListParagraph"/>
        <w:numPr>
          <w:ilvl w:val="0"/>
          <w:numId w:val="5"/>
        </w:numPr>
        <w:spacing w:after="0" w:line="276" w:lineRule="auto"/>
        <w:rPr>
          <w:rFonts w:ascii="Arial" w:hAnsi="Arial" w:cs="Arial"/>
          <w:sz w:val="28"/>
          <w:szCs w:val="28"/>
        </w:rPr>
      </w:pPr>
      <w:r w:rsidRPr="784804DA">
        <w:rPr>
          <w:rFonts w:ascii="Arial" w:hAnsi="Arial" w:cs="Arial"/>
          <w:sz w:val="28"/>
          <w:szCs w:val="28"/>
        </w:rPr>
        <w:t>The</w:t>
      </w:r>
      <w:r w:rsidR="6DB5DD8A" w:rsidRPr="784804DA">
        <w:rPr>
          <w:rFonts w:ascii="Arial" w:hAnsi="Arial" w:cs="Arial"/>
          <w:sz w:val="28"/>
          <w:szCs w:val="28"/>
        </w:rPr>
        <w:t xml:space="preserve"> Report and Support tool can be used by any student, member of staff or </w:t>
      </w:r>
      <w:r w:rsidR="59273B43" w:rsidRPr="784804DA">
        <w:rPr>
          <w:rFonts w:ascii="Arial" w:hAnsi="Arial" w:cs="Arial"/>
          <w:sz w:val="28"/>
          <w:szCs w:val="28"/>
        </w:rPr>
        <w:t xml:space="preserve">visitor to report and seek support for incidents of GBV, harassment and abuse. </w:t>
      </w:r>
      <w:r w:rsidR="202C292D" w:rsidRPr="784804DA">
        <w:rPr>
          <w:rFonts w:ascii="Arial" w:hAnsi="Arial" w:cs="Arial"/>
          <w:sz w:val="28"/>
          <w:szCs w:val="28"/>
        </w:rPr>
        <w:t xml:space="preserve">Support information and frequently asked questions are available for victims of </w:t>
      </w:r>
      <w:r w:rsidR="63800173" w:rsidRPr="784804DA">
        <w:rPr>
          <w:rFonts w:ascii="Arial" w:hAnsi="Arial" w:cs="Arial"/>
          <w:sz w:val="28"/>
          <w:szCs w:val="28"/>
        </w:rPr>
        <w:t>gender-based</w:t>
      </w:r>
      <w:r w:rsidR="202C292D" w:rsidRPr="784804DA">
        <w:rPr>
          <w:rFonts w:ascii="Arial" w:hAnsi="Arial" w:cs="Arial"/>
          <w:sz w:val="28"/>
          <w:szCs w:val="28"/>
        </w:rPr>
        <w:t xml:space="preserve"> incidents as well as the people who support the</w:t>
      </w:r>
      <w:r w:rsidR="4043A25D" w:rsidRPr="784804DA">
        <w:rPr>
          <w:rFonts w:ascii="Arial" w:hAnsi="Arial" w:cs="Arial"/>
          <w:sz w:val="28"/>
          <w:szCs w:val="28"/>
        </w:rPr>
        <w:t>m.</w:t>
      </w:r>
    </w:p>
    <w:p w14:paraId="5534DD2E" w14:textId="77777777" w:rsidR="001E4452" w:rsidRPr="00D232E9" w:rsidRDefault="001E4452" w:rsidP="001E4452">
      <w:pPr>
        <w:spacing w:after="0" w:line="276" w:lineRule="auto"/>
        <w:rPr>
          <w:rFonts w:ascii="Arial" w:hAnsi="Arial" w:cs="Arial"/>
          <w:sz w:val="28"/>
          <w:szCs w:val="28"/>
        </w:rPr>
      </w:pPr>
    </w:p>
    <w:p w14:paraId="68161C27" w14:textId="77777777" w:rsidR="001E4452"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Men (staff and students) know how to access mental health support (recognising intersectionality within that group).</w:t>
      </w:r>
    </w:p>
    <w:p w14:paraId="552FC64E" w14:textId="77777777" w:rsidR="00E62D13" w:rsidRPr="00531299" w:rsidRDefault="00E62D13" w:rsidP="002959F3">
      <w:pPr>
        <w:pStyle w:val="ListParagraph"/>
        <w:spacing w:after="0" w:line="276" w:lineRule="auto"/>
        <w:rPr>
          <w:rFonts w:ascii="Arial" w:hAnsi="Arial" w:cs="Arial"/>
          <w:b/>
          <w:bCs/>
          <w:sz w:val="28"/>
          <w:szCs w:val="28"/>
        </w:rPr>
      </w:pPr>
    </w:p>
    <w:p w14:paraId="06A17751" w14:textId="636480A5" w:rsidR="4162EE21" w:rsidRDefault="6876AC17" w:rsidP="784804DA">
      <w:pPr>
        <w:pStyle w:val="ListParagraph"/>
        <w:spacing w:after="0" w:line="276" w:lineRule="auto"/>
        <w:rPr>
          <w:rFonts w:ascii="Arial" w:hAnsi="Arial" w:cs="Arial"/>
          <w:sz w:val="28"/>
          <w:szCs w:val="28"/>
        </w:rPr>
      </w:pPr>
      <w:r w:rsidRPr="77D5A62C">
        <w:rPr>
          <w:rFonts w:ascii="Arial" w:hAnsi="Arial" w:cs="Arial"/>
          <w:sz w:val="28"/>
          <w:szCs w:val="28"/>
        </w:rPr>
        <w:t xml:space="preserve">The GSA does not currently collect the data required to ascertain levels of awareness of mental health support from male staff and students. However, steps are being taken </w:t>
      </w:r>
      <w:r w:rsidR="3CE4A040" w:rsidRPr="77D5A62C">
        <w:rPr>
          <w:rFonts w:ascii="Arial" w:hAnsi="Arial" w:cs="Arial"/>
          <w:sz w:val="28"/>
          <w:szCs w:val="28"/>
        </w:rPr>
        <w:t>to measure this in 2025</w:t>
      </w:r>
      <w:r w:rsidR="560F291D" w:rsidRPr="77D5A62C">
        <w:rPr>
          <w:rFonts w:ascii="Arial" w:hAnsi="Arial" w:cs="Arial"/>
          <w:sz w:val="28"/>
          <w:szCs w:val="28"/>
        </w:rPr>
        <w:t xml:space="preserve"> through a staff and student EDI survey</w:t>
      </w:r>
      <w:r w:rsidR="6918A32E" w:rsidRPr="77D5A62C">
        <w:rPr>
          <w:rFonts w:ascii="Arial" w:hAnsi="Arial" w:cs="Arial"/>
          <w:sz w:val="28"/>
          <w:szCs w:val="28"/>
        </w:rPr>
        <w:t xml:space="preserve"> and the disaggregation of the Student Experience survey (SES)</w:t>
      </w:r>
      <w:r w:rsidR="560F291D" w:rsidRPr="77D5A62C">
        <w:rPr>
          <w:rFonts w:ascii="Arial" w:hAnsi="Arial" w:cs="Arial"/>
          <w:sz w:val="28"/>
          <w:szCs w:val="28"/>
        </w:rPr>
        <w:t>.</w:t>
      </w:r>
    </w:p>
    <w:p w14:paraId="5B0330C7" w14:textId="66A5DB97" w:rsidR="77D5A62C" w:rsidRDefault="77D5A62C" w:rsidP="77D5A62C">
      <w:pPr>
        <w:pStyle w:val="ListParagraph"/>
        <w:spacing w:after="0" w:line="276" w:lineRule="auto"/>
        <w:rPr>
          <w:rFonts w:ascii="Arial" w:hAnsi="Arial" w:cs="Arial"/>
          <w:sz w:val="28"/>
          <w:szCs w:val="28"/>
        </w:rPr>
      </w:pPr>
    </w:p>
    <w:p w14:paraId="5A24EEF1" w14:textId="429003C6" w:rsidR="7DD1B9DF" w:rsidRDefault="1E3DB27C" w:rsidP="77D5A62C">
      <w:pPr>
        <w:pStyle w:val="ListParagraph"/>
        <w:spacing w:after="0" w:line="276" w:lineRule="auto"/>
        <w:rPr>
          <w:rFonts w:ascii="Tahoma" w:eastAsia="Tahoma" w:hAnsi="Tahoma" w:cs="Tahoma"/>
          <w:sz w:val="24"/>
          <w:szCs w:val="24"/>
        </w:rPr>
      </w:pPr>
      <w:r w:rsidRPr="77D5A62C">
        <w:rPr>
          <w:rFonts w:ascii="Arial" w:hAnsi="Arial" w:cs="Arial"/>
          <w:sz w:val="28"/>
          <w:szCs w:val="28"/>
        </w:rPr>
        <w:t>The 2024 Student Support Survey (106 respondents) found</w:t>
      </w:r>
      <w:r w:rsidR="672CA711" w:rsidRPr="77D5A62C">
        <w:rPr>
          <w:rFonts w:ascii="Arial" w:hAnsi="Arial" w:cs="Arial"/>
          <w:sz w:val="28"/>
          <w:szCs w:val="28"/>
        </w:rPr>
        <w:t xml:space="preserve"> that </w:t>
      </w:r>
      <w:r w:rsidR="672CA711" w:rsidRPr="77D5A62C">
        <w:rPr>
          <w:rFonts w:ascii="Arial" w:eastAsia="Arial" w:hAnsi="Arial" w:cs="Arial"/>
          <w:sz w:val="28"/>
          <w:szCs w:val="28"/>
        </w:rPr>
        <w:t>64% of</w:t>
      </w:r>
      <w:r w:rsidR="672CA711" w:rsidRPr="77D5A62C">
        <w:rPr>
          <w:rFonts w:ascii="Tahoma" w:eastAsia="Tahoma" w:hAnsi="Tahoma" w:cs="Tahoma"/>
          <w:sz w:val="24"/>
          <w:szCs w:val="24"/>
        </w:rPr>
        <w:t xml:space="preserve"> </w:t>
      </w:r>
      <w:r w:rsidR="672CA711" w:rsidRPr="77D5A62C">
        <w:rPr>
          <w:rFonts w:ascii="Arial" w:eastAsia="Arial" w:hAnsi="Arial" w:cs="Arial"/>
          <w:sz w:val="28"/>
          <w:szCs w:val="28"/>
        </w:rPr>
        <w:t>students knew how to access our counselling and mental health service which is a significant drop from the previous year of 80%. This contradicts the larger institutional Student Experience survey</w:t>
      </w:r>
      <w:r w:rsidR="696BB66F" w:rsidRPr="77D5A62C">
        <w:rPr>
          <w:rFonts w:ascii="Arial" w:eastAsia="Arial" w:hAnsi="Arial" w:cs="Arial"/>
          <w:sz w:val="28"/>
          <w:szCs w:val="28"/>
        </w:rPr>
        <w:t xml:space="preserve"> (801 respondents)</w:t>
      </w:r>
      <w:r w:rsidR="672CA711" w:rsidRPr="77D5A62C">
        <w:rPr>
          <w:rFonts w:ascii="Arial" w:eastAsia="Arial" w:hAnsi="Arial" w:cs="Arial"/>
          <w:sz w:val="28"/>
          <w:szCs w:val="28"/>
        </w:rPr>
        <w:t xml:space="preserve"> where 90% of students reported they were aware of our services and knew how to access them</w:t>
      </w:r>
      <w:r w:rsidR="672CA711" w:rsidRPr="77D5A62C">
        <w:rPr>
          <w:rFonts w:ascii="Tahoma" w:eastAsia="Tahoma" w:hAnsi="Tahoma" w:cs="Tahoma"/>
          <w:sz w:val="24"/>
          <w:szCs w:val="24"/>
        </w:rPr>
        <w:t>.</w:t>
      </w:r>
    </w:p>
    <w:p w14:paraId="2D450D10" w14:textId="45F5A75C" w:rsidR="784804DA" w:rsidRDefault="784804DA" w:rsidP="784804DA">
      <w:pPr>
        <w:pStyle w:val="ListParagraph"/>
        <w:spacing w:after="0" w:line="276" w:lineRule="auto"/>
        <w:rPr>
          <w:rFonts w:ascii="Arial" w:hAnsi="Arial" w:cs="Arial"/>
          <w:sz w:val="28"/>
          <w:szCs w:val="28"/>
        </w:rPr>
      </w:pPr>
    </w:p>
    <w:p w14:paraId="5D45AB42" w14:textId="2C6B5D77" w:rsidR="2DB5541E" w:rsidRDefault="2DB5541E" w:rsidP="784804DA">
      <w:pPr>
        <w:pStyle w:val="ListParagraph"/>
        <w:spacing w:after="0" w:line="276" w:lineRule="auto"/>
        <w:rPr>
          <w:rFonts w:ascii="Arial" w:hAnsi="Arial" w:cs="Arial"/>
          <w:sz w:val="28"/>
          <w:szCs w:val="28"/>
        </w:rPr>
      </w:pPr>
      <w:r w:rsidRPr="784804DA">
        <w:rPr>
          <w:rFonts w:ascii="Arial" w:hAnsi="Arial" w:cs="Arial"/>
          <w:sz w:val="28"/>
          <w:szCs w:val="28"/>
        </w:rPr>
        <w:t>Data in tables</w:t>
      </w:r>
      <w:r w:rsidR="27BA79E4" w:rsidRPr="784804DA">
        <w:rPr>
          <w:rFonts w:ascii="Arial" w:hAnsi="Arial" w:cs="Arial"/>
          <w:sz w:val="28"/>
          <w:szCs w:val="28"/>
        </w:rPr>
        <w:t xml:space="preserve"> 16 and 17</w:t>
      </w:r>
      <w:r w:rsidRPr="784804DA">
        <w:rPr>
          <w:rFonts w:ascii="Arial" w:hAnsi="Arial" w:cs="Arial"/>
          <w:sz w:val="28"/>
          <w:szCs w:val="28"/>
        </w:rPr>
        <w:t xml:space="preserve"> below</w:t>
      </w:r>
      <w:r w:rsidR="6F4D0964" w:rsidRPr="784804DA">
        <w:rPr>
          <w:rFonts w:ascii="Arial" w:hAnsi="Arial" w:cs="Arial"/>
          <w:sz w:val="28"/>
          <w:szCs w:val="28"/>
        </w:rPr>
        <w:t xml:space="preserve"> show access to student Mental Health and Counselling services by sex</w:t>
      </w:r>
      <w:r w:rsidR="68F9FFA7" w:rsidRPr="784804DA">
        <w:rPr>
          <w:rFonts w:ascii="Arial" w:hAnsi="Arial" w:cs="Arial"/>
          <w:sz w:val="28"/>
          <w:szCs w:val="28"/>
        </w:rPr>
        <w:t>;</w:t>
      </w:r>
      <w:r w:rsidR="03CAD6F0" w:rsidRPr="784804DA">
        <w:rPr>
          <w:rFonts w:ascii="Arial" w:hAnsi="Arial" w:cs="Arial"/>
          <w:sz w:val="28"/>
          <w:szCs w:val="28"/>
        </w:rPr>
        <w:t xml:space="preserve"> demonstrating a 2% increase in males accessing counselling and a 3% decrease in males accessing mental health services</w:t>
      </w:r>
      <w:r w:rsidR="6F4D0964" w:rsidRPr="784804DA">
        <w:rPr>
          <w:rFonts w:ascii="Arial" w:hAnsi="Arial" w:cs="Arial"/>
          <w:sz w:val="28"/>
          <w:szCs w:val="28"/>
        </w:rPr>
        <w:t xml:space="preserve">. Please </w:t>
      </w:r>
      <w:r w:rsidR="045AD054" w:rsidRPr="784804DA">
        <w:rPr>
          <w:rFonts w:ascii="Arial" w:hAnsi="Arial" w:cs="Arial"/>
          <w:sz w:val="28"/>
          <w:szCs w:val="28"/>
        </w:rPr>
        <w:t xml:space="preserve">note that </w:t>
      </w:r>
      <w:r w:rsidR="6D0DFF8A" w:rsidRPr="784804DA">
        <w:rPr>
          <w:rFonts w:ascii="Arial" w:hAnsi="Arial" w:cs="Arial"/>
          <w:sz w:val="28"/>
          <w:szCs w:val="28"/>
        </w:rPr>
        <w:t xml:space="preserve">32% of GSA students were male in the 2022/23 academic year. The figure dropped to 29% in 2023/2024. </w:t>
      </w:r>
    </w:p>
    <w:p w14:paraId="551722C1" w14:textId="25FD2738" w:rsidR="784804DA" w:rsidRDefault="784804DA" w:rsidP="784804DA">
      <w:pPr>
        <w:pStyle w:val="ListParagraph"/>
        <w:spacing w:after="0" w:line="276" w:lineRule="auto"/>
        <w:rPr>
          <w:rFonts w:ascii="Arial" w:hAnsi="Arial" w:cs="Arial"/>
          <w:sz w:val="28"/>
          <w:szCs w:val="28"/>
        </w:rPr>
      </w:pPr>
    </w:p>
    <w:p w14:paraId="049B951A" w14:textId="592440A6" w:rsidR="784804DA" w:rsidRDefault="732F32A9" w:rsidP="77D5A62C">
      <w:pPr>
        <w:spacing w:after="0" w:line="276" w:lineRule="auto"/>
        <w:ind w:left="720"/>
      </w:pPr>
      <w:r w:rsidRPr="77D5A62C">
        <w:rPr>
          <w:rFonts w:ascii="Arial" w:eastAsia="Arial" w:hAnsi="Arial" w:cs="Arial"/>
          <w:b/>
          <w:bCs/>
          <w:sz w:val="28"/>
          <w:szCs w:val="28"/>
        </w:rPr>
        <w:t xml:space="preserve">Table 16: </w:t>
      </w:r>
      <w:r w:rsidRPr="77D5A62C">
        <w:rPr>
          <w:rFonts w:ascii="Arial" w:eastAsia="Arial" w:hAnsi="Arial" w:cs="Arial"/>
          <w:sz w:val="28"/>
          <w:szCs w:val="28"/>
        </w:rPr>
        <w:t>Student access to Counselling by sex</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079D83DA"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BF32929" w14:textId="67AC7C0E" w:rsidR="77D5A62C" w:rsidRDefault="77D5A62C" w:rsidP="77D5A62C">
            <w:pPr>
              <w:spacing w:line="276" w:lineRule="auto"/>
            </w:pPr>
            <w:r w:rsidRPr="77D5A62C">
              <w:rPr>
                <w:rFonts w:ascii="Arial" w:eastAsia="Arial" w:hAnsi="Arial" w:cs="Arial"/>
                <w:b/>
                <w:bCs/>
                <w:sz w:val="28"/>
                <w:szCs w:val="28"/>
              </w:rPr>
              <w:t>Year</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BC02C03" w14:textId="6F164213" w:rsidR="77D5A62C" w:rsidRDefault="77D5A62C" w:rsidP="77D5A62C">
            <w:pPr>
              <w:spacing w:line="276" w:lineRule="auto"/>
            </w:pPr>
            <w:r w:rsidRPr="77D5A62C">
              <w:rPr>
                <w:rFonts w:ascii="Arial" w:eastAsia="Arial" w:hAnsi="Arial" w:cs="Arial"/>
                <w:b/>
                <w:bCs/>
                <w:color w:val="000000" w:themeColor="text1"/>
                <w:sz w:val="28"/>
                <w:szCs w:val="28"/>
              </w:rPr>
              <w:t>Female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BC044AF" w14:textId="09A877D3" w:rsidR="77D5A62C" w:rsidRDefault="77D5A62C" w:rsidP="77D5A62C">
            <w:pPr>
              <w:spacing w:line="276" w:lineRule="auto"/>
            </w:pPr>
            <w:r w:rsidRPr="77D5A62C">
              <w:rPr>
                <w:rFonts w:ascii="Arial" w:eastAsia="Arial" w:hAnsi="Arial" w:cs="Arial"/>
                <w:b/>
                <w:bCs/>
                <w:color w:val="000000" w:themeColor="text1"/>
                <w:sz w:val="28"/>
                <w:szCs w:val="28"/>
              </w:rPr>
              <w:t>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9059D14" w14:textId="3A744D9B" w:rsidR="77D5A62C" w:rsidRDefault="77D5A62C" w:rsidP="77D5A62C">
            <w:pPr>
              <w:spacing w:line="276" w:lineRule="auto"/>
            </w:pPr>
            <w:r w:rsidRPr="77D5A62C">
              <w:rPr>
                <w:rFonts w:ascii="Arial" w:eastAsia="Arial" w:hAnsi="Arial" w:cs="Arial"/>
                <w:b/>
                <w:bCs/>
                <w:color w:val="000000" w:themeColor="text1"/>
                <w:sz w:val="28"/>
                <w:szCs w:val="28"/>
              </w:rPr>
              <w:t>Other</w:t>
            </w:r>
          </w:p>
        </w:tc>
      </w:tr>
      <w:tr w:rsidR="77D5A62C" w14:paraId="66D0C271"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7437DD1" w14:textId="2F2035B8" w:rsidR="77D5A62C" w:rsidRDefault="77D5A62C" w:rsidP="77D5A62C">
            <w:pPr>
              <w:spacing w:line="276" w:lineRule="auto"/>
            </w:pPr>
            <w:r w:rsidRPr="77D5A62C">
              <w:rPr>
                <w:rFonts w:ascii="Arial" w:eastAsia="Arial" w:hAnsi="Arial" w:cs="Arial"/>
                <w:sz w:val="28"/>
                <w:szCs w:val="28"/>
              </w:rPr>
              <w:t>2022/23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70797CC" w14:textId="5E9EF736" w:rsidR="77D5A62C" w:rsidRDefault="77D5A62C" w:rsidP="77D5A62C">
            <w:pPr>
              <w:spacing w:line="276" w:lineRule="auto"/>
            </w:pPr>
            <w:r w:rsidRPr="77D5A62C">
              <w:rPr>
                <w:rFonts w:ascii="Arial" w:eastAsia="Arial" w:hAnsi="Arial" w:cs="Arial"/>
                <w:sz w:val="28"/>
                <w:szCs w:val="28"/>
              </w:rPr>
              <w:t>78%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30F8D9B" w14:textId="70B0F378" w:rsidR="77D5A62C" w:rsidRDefault="77D5A62C" w:rsidP="77D5A62C">
            <w:pPr>
              <w:spacing w:line="276" w:lineRule="auto"/>
            </w:pPr>
            <w:r w:rsidRPr="77D5A62C">
              <w:rPr>
                <w:rFonts w:ascii="Arial" w:eastAsia="Arial" w:hAnsi="Arial" w:cs="Arial"/>
                <w:sz w:val="28"/>
                <w:szCs w:val="28"/>
              </w:rPr>
              <w:t>21%</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00ECFD3" w14:textId="42AEBFB5" w:rsidR="77D5A62C" w:rsidRDefault="77D5A62C" w:rsidP="77D5A62C">
            <w:pPr>
              <w:spacing w:line="276" w:lineRule="auto"/>
            </w:pPr>
            <w:r w:rsidRPr="77D5A62C">
              <w:rPr>
                <w:rFonts w:ascii="Arial" w:eastAsia="Arial" w:hAnsi="Arial" w:cs="Arial"/>
                <w:sz w:val="28"/>
                <w:szCs w:val="28"/>
              </w:rPr>
              <w:t>1%</w:t>
            </w:r>
          </w:p>
        </w:tc>
      </w:tr>
      <w:tr w:rsidR="77D5A62C" w14:paraId="039685C6"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990965E" w14:textId="26AE9D52" w:rsidR="77D5A62C" w:rsidRDefault="77D5A62C" w:rsidP="77D5A62C">
            <w:pPr>
              <w:spacing w:line="276" w:lineRule="auto"/>
            </w:pPr>
            <w:r w:rsidRPr="77D5A62C">
              <w:rPr>
                <w:rFonts w:ascii="Arial" w:eastAsia="Arial" w:hAnsi="Arial" w:cs="Arial"/>
                <w:sz w:val="28"/>
                <w:szCs w:val="28"/>
              </w:rPr>
              <w:t>2023/24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25C25BD" w14:textId="698DB076" w:rsidR="77D5A62C" w:rsidRDefault="77D5A62C" w:rsidP="77D5A62C">
            <w:pPr>
              <w:spacing w:line="276" w:lineRule="auto"/>
            </w:pPr>
            <w:r w:rsidRPr="77D5A62C">
              <w:rPr>
                <w:rFonts w:ascii="Arial" w:eastAsia="Arial" w:hAnsi="Arial" w:cs="Arial"/>
                <w:sz w:val="28"/>
                <w:szCs w:val="28"/>
              </w:rPr>
              <w:t>76%</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9653A13" w14:textId="64CF68ED" w:rsidR="77D5A62C" w:rsidRDefault="77D5A62C" w:rsidP="77D5A62C">
            <w:pPr>
              <w:spacing w:line="276" w:lineRule="auto"/>
            </w:pPr>
            <w:r w:rsidRPr="77D5A62C">
              <w:rPr>
                <w:rFonts w:ascii="Arial" w:eastAsia="Arial" w:hAnsi="Arial" w:cs="Arial"/>
                <w:sz w:val="28"/>
                <w:szCs w:val="28"/>
              </w:rPr>
              <w:t>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CC92C78" w14:textId="37FBEC25" w:rsidR="77D5A62C" w:rsidRDefault="77D5A62C" w:rsidP="77D5A62C">
            <w:pPr>
              <w:spacing w:line="276" w:lineRule="auto"/>
            </w:pPr>
            <w:r w:rsidRPr="77D5A62C">
              <w:rPr>
                <w:rFonts w:ascii="Arial" w:eastAsia="Arial" w:hAnsi="Arial" w:cs="Arial"/>
                <w:sz w:val="28"/>
                <w:szCs w:val="28"/>
              </w:rPr>
              <w:t>1%</w:t>
            </w:r>
          </w:p>
        </w:tc>
      </w:tr>
    </w:tbl>
    <w:p w14:paraId="68503F81" w14:textId="45A9E93D" w:rsidR="784804DA" w:rsidRDefault="732F32A9" w:rsidP="77D5A62C">
      <w:pPr>
        <w:spacing w:after="0" w:line="276" w:lineRule="auto"/>
      </w:pPr>
      <w:r w:rsidRPr="77D5A62C">
        <w:rPr>
          <w:rFonts w:ascii="Arial" w:eastAsia="Arial" w:hAnsi="Arial" w:cs="Arial"/>
          <w:sz w:val="28"/>
          <w:szCs w:val="28"/>
        </w:rPr>
        <w:t xml:space="preserve"> </w:t>
      </w:r>
    </w:p>
    <w:p w14:paraId="7C1B0E01" w14:textId="38CD3A01" w:rsidR="784804DA" w:rsidRDefault="732F32A9" w:rsidP="77D5A62C">
      <w:pPr>
        <w:spacing w:after="0" w:line="276" w:lineRule="auto"/>
        <w:ind w:left="720"/>
      </w:pPr>
      <w:r w:rsidRPr="77D5A62C">
        <w:rPr>
          <w:rFonts w:ascii="Arial" w:eastAsia="Arial" w:hAnsi="Arial" w:cs="Arial"/>
          <w:b/>
          <w:bCs/>
          <w:sz w:val="28"/>
          <w:szCs w:val="28"/>
        </w:rPr>
        <w:t xml:space="preserve">Table 17: </w:t>
      </w:r>
      <w:r w:rsidRPr="77D5A62C">
        <w:rPr>
          <w:rFonts w:ascii="Arial" w:eastAsia="Arial" w:hAnsi="Arial" w:cs="Arial"/>
          <w:sz w:val="28"/>
          <w:szCs w:val="28"/>
        </w:rPr>
        <w:t>Student access to Mental Health support by sex</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07FA78A5"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BD34427" w14:textId="30C2286C" w:rsidR="77D5A62C" w:rsidRDefault="77D5A62C" w:rsidP="77D5A62C">
            <w:pPr>
              <w:spacing w:line="276" w:lineRule="auto"/>
            </w:pPr>
            <w:r w:rsidRPr="77D5A62C">
              <w:rPr>
                <w:rFonts w:ascii="Arial" w:eastAsia="Arial" w:hAnsi="Arial" w:cs="Arial"/>
                <w:b/>
                <w:bCs/>
                <w:sz w:val="28"/>
                <w:szCs w:val="28"/>
              </w:rPr>
              <w:t>Year</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048DD24D" w14:textId="6D37D187" w:rsidR="77D5A62C" w:rsidRDefault="77D5A62C" w:rsidP="77D5A62C">
            <w:pPr>
              <w:spacing w:line="276" w:lineRule="auto"/>
            </w:pPr>
            <w:r w:rsidRPr="77D5A62C">
              <w:rPr>
                <w:rFonts w:ascii="Arial" w:eastAsia="Arial" w:hAnsi="Arial" w:cs="Arial"/>
                <w:b/>
                <w:bCs/>
                <w:color w:val="000000" w:themeColor="text1"/>
                <w:sz w:val="28"/>
                <w:szCs w:val="28"/>
              </w:rPr>
              <w:t>Female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214E4B21" w14:textId="69FB4DD1" w:rsidR="77D5A62C" w:rsidRDefault="77D5A62C" w:rsidP="77D5A62C">
            <w:pPr>
              <w:spacing w:line="276" w:lineRule="auto"/>
            </w:pPr>
            <w:r w:rsidRPr="77D5A62C">
              <w:rPr>
                <w:rFonts w:ascii="Arial" w:eastAsia="Arial" w:hAnsi="Arial" w:cs="Arial"/>
                <w:b/>
                <w:bCs/>
                <w:color w:val="000000" w:themeColor="text1"/>
                <w:sz w:val="28"/>
                <w:szCs w:val="28"/>
              </w:rPr>
              <w:t>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31B9DB62" w14:textId="310C476E" w:rsidR="77D5A62C" w:rsidRDefault="77D5A62C" w:rsidP="77D5A62C">
            <w:pPr>
              <w:spacing w:line="276" w:lineRule="auto"/>
            </w:pPr>
            <w:r w:rsidRPr="77D5A62C">
              <w:rPr>
                <w:rFonts w:ascii="Arial" w:eastAsia="Arial" w:hAnsi="Arial" w:cs="Arial"/>
                <w:b/>
                <w:bCs/>
                <w:color w:val="000000" w:themeColor="text1"/>
                <w:sz w:val="28"/>
                <w:szCs w:val="28"/>
              </w:rPr>
              <w:t>Other</w:t>
            </w:r>
          </w:p>
        </w:tc>
      </w:tr>
      <w:tr w:rsidR="77D5A62C" w14:paraId="69DDD9AE"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EDE9595" w14:textId="6C1FF1FC" w:rsidR="77D5A62C" w:rsidRDefault="77D5A62C" w:rsidP="77D5A62C">
            <w:pPr>
              <w:spacing w:line="276" w:lineRule="auto"/>
            </w:pPr>
            <w:r w:rsidRPr="77D5A62C">
              <w:rPr>
                <w:rFonts w:ascii="Arial" w:eastAsia="Arial" w:hAnsi="Arial" w:cs="Arial"/>
                <w:sz w:val="28"/>
                <w:szCs w:val="28"/>
              </w:rPr>
              <w:t>2022/23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8F5D079" w14:textId="7D23C8C5" w:rsidR="77D5A62C" w:rsidRDefault="77D5A62C" w:rsidP="77D5A62C">
            <w:pPr>
              <w:spacing w:line="276" w:lineRule="auto"/>
            </w:pPr>
            <w:r w:rsidRPr="77D5A62C">
              <w:rPr>
                <w:rFonts w:ascii="Arial" w:eastAsia="Arial" w:hAnsi="Arial" w:cs="Arial"/>
                <w:sz w:val="28"/>
                <w:szCs w:val="28"/>
              </w:rPr>
              <w:t>77%</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117FBF2" w14:textId="5D6F2FD2" w:rsidR="77D5A62C" w:rsidRDefault="77D5A62C" w:rsidP="77D5A62C">
            <w:pPr>
              <w:spacing w:line="276" w:lineRule="auto"/>
            </w:pPr>
            <w:r w:rsidRPr="77D5A62C">
              <w:rPr>
                <w:rFonts w:ascii="Arial" w:eastAsia="Arial" w:hAnsi="Arial" w:cs="Arial"/>
                <w:sz w:val="28"/>
                <w:szCs w:val="28"/>
              </w:rPr>
              <w:t>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D642E7F" w14:textId="633395B7" w:rsidR="77D5A62C" w:rsidRDefault="77D5A62C" w:rsidP="77D5A62C">
            <w:pPr>
              <w:spacing w:line="276" w:lineRule="auto"/>
            </w:pPr>
            <w:r w:rsidRPr="77D5A62C">
              <w:rPr>
                <w:rFonts w:ascii="Arial" w:eastAsia="Arial" w:hAnsi="Arial" w:cs="Arial"/>
                <w:sz w:val="28"/>
                <w:szCs w:val="28"/>
              </w:rPr>
              <w:t>-</w:t>
            </w:r>
          </w:p>
        </w:tc>
      </w:tr>
      <w:tr w:rsidR="77D5A62C" w14:paraId="16228CF0"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8109A0C" w14:textId="48A8F10E" w:rsidR="77D5A62C" w:rsidRDefault="77D5A62C" w:rsidP="77D5A62C">
            <w:pPr>
              <w:spacing w:line="276" w:lineRule="auto"/>
            </w:pPr>
            <w:r w:rsidRPr="77D5A62C">
              <w:rPr>
                <w:rFonts w:ascii="Arial" w:eastAsia="Arial" w:hAnsi="Arial" w:cs="Arial"/>
                <w:sz w:val="28"/>
                <w:szCs w:val="28"/>
              </w:rPr>
              <w:t>2023/24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64016CC" w14:textId="7D0B8484" w:rsidR="77D5A62C" w:rsidRDefault="77D5A62C" w:rsidP="77D5A62C">
            <w:pPr>
              <w:spacing w:line="276" w:lineRule="auto"/>
            </w:pPr>
            <w:r w:rsidRPr="77D5A62C">
              <w:rPr>
                <w:rFonts w:ascii="Arial" w:eastAsia="Arial" w:hAnsi="Arial" w:cs="Arial"/>
                <w:sz w:val="28"/>
                <w:szCs w:val="28"/>
              </w:rPr>
              <w:t>79%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6A112DC" w14:textId="25CF2F06" w:rsidR="77D5A62C" w:rsidRDefault="77D5A62C" w:rsidP="77D5A62C">
            <w:pPr>
              <w:spacing w:line="276" w:lineRule="auto"/>
            </w:pPr>
            <w:r w:rsidRPr="77D5A62C">
              <w:rPr>
                <w:rFonts w:ascii="Arial" w:eastAsia="Arial" w:hAnsi="Arial" w:cs="Arial"/>
                <w:sz w:val="28"/>
                <w:szCs w:val="28"/>
              </w:rPr>
              <w:t>20%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65591E8" w14:textId="581D9191" w:rsidR="77D5A62C" w:rsidRDefault="77D5A62C" w:rsidP="77D5A62C">
            <w:pPr>
              <w:spacing w:line="276" w:lineRule="auto"/>
            </w:pPr>
            <w:r w:rsidRPr="77D5A62C">
              <w:rPr>
                <w:rFonts w:ascii="Arial" w:eastAsia="Arial" w:hAnsi="Arial" w:cs="Arial"/>
                <w:sz w:val="28"/>
                <w:szCs w:val="28"/>
              </w:rPr>
              <w:t>1%</w:t>
            </w:r>
          </w:p>
        </w:tc>
      </w:tr>
    </w:tbl>
    <w:p w14:paraId="3DD34DDE" w14:textId="7DC86BDB" w:rsidR="784804DA" w:rsidRDefault="784804DA" w:rsidP="77D5A62C">
      <w:pPr>
        <w:spacing w:after="0" w:line="276" w:lineRule="auto"/>
        <w:rPr>
          <w:rFonts w:ascii="Arial" w:hAnsi="Arial" w:cs="Arial"/>
          <w:sz w:val="28"/>
          <w:szCs w:val="28"/>
        </w:rPr>
      </w:pPr>
    </w:p>
    <w:p w14:paraId="08570D17" w14:textId="4374B222" w:rsidR="77D5A62C" w:rsidRDefault="77D5A62C" w:rsidP="77D5A62C">
      <w:pPr>
        <w:pStyle w:val="ListParagraph"/>
        <w:spacing w:after="0" w:line="276" w:lineRule="auto"/>
        <w:rPr>
          <w:rFonts w:ascii="Arial" w:hAnsi="Arial" w:cs="Arial"/>
          <w:sz w:val="28"/>
          <w:szCs w:val="28"/>
        </w:rPr>
      </w:pPr>
      <w:r w:rsidRPr="77D5A62C">
        <w:rPr>
          <w:rFonts w:ascii="Arial" w:hAnsi="Arial" w:cs="Arial"/>
          <w:sz w:val="28"/>
          <w:szCs w:val="28"/>
        </w:rPr>
        <w:lastRenderedPageBreak/>
        <w:t xml:space="preserve">To help break the stigma around men seeking support, </w:t>
      </w:r>
      <w:hyperlink r:id="rId68" w:history="1">
        <w:r w:rsidRPr="00FB03F7">
          <w:rPr>
            <w:rStyle w:val="Hyperlink"/>
            <w:rFonts w:ascii="Arial" w:hAnsi="Arial" w:cs="Arial"/>
            <w:sz w:val="28"/>
            <w:szCs w:val="28"/>
          </w:rPr>
          <w:t>information on accessing mental health service for men</w:t>
        </w:r>
      </w:hyperlink>
      <w:r w:rsidRPr="77D5A62C">
        <w:rPr>
          <w:rFonts w:ascii="Arial" w:hAnsi="Arial" w:cs="Arial"/>
          <w:sz w:val="28"/>
          <w:szCs w:val="28"/>
        </w:rPr>
        <w:t xml:space="preserve"> is available on the Counselling webpage of the student intranet</w:t>
      </w:r>
      <w:r w:rsidR="00FB03F7">
        <w:rPr>
          <w:rFonts w:ascii="Arial" w:hAnsi="Arial" w:cs="Arial"/>
          <w:sz w:val="28"/>
          <w:szCs w:val="28"/>
        </w:rPr>
        <w:t>.</w:t>
      </w:r>
    </w:p>
    <w:p w14:paraId="1001E1B1" w14:textId="5B834D07" w:rsidR="784804DA" w:rsidRDefault="784804DA" w:rsidP="784804DA">
      <w:pPr>
        <w:spacing w:after="0" w:line="276" w:lineRule="auto"/>
        <w:rPr>
          <w:rFonts w:ascii="Arial" w:hAnsi="Arial" w:cs="Arial"/>
          <w:sz w:val="28"/>
          <w:szCs w:val="28"/>
        </w:rPr>
      </w:pPr>
    </w:p>
    <w:p w14:paraId="74B2B11D" w14:textId="050B72F9" w:rsidR="001E4452" w:rsidRDefault="001E4452" w:rsidP="00832692">
      <w:pPr>
        <w:pStyle w:val="ListParagraph"/>
        <w:numPr>
          <w:ilvl w:val="0"/>
          <w:numId w:val="15"/>
        </w:numPr>
        <w:spacing w:after="0" w:line="276" w:lineRule="auto"/>
        <w:rPr>
          <w:rFonts w:ascii="Arial" w:hAnsi="Arial" w:cs="Arial"/>
          <w:b/>
          <w:bCs/>
          <w:sz w:val="28"/>
          <w:szCs w:val="28"/>
        </w:rPr>
      </w:pPr>
      <w:r w:rsidRPr="00531299">
        <w:rPr>
          <w:rFonts w:ascii="Arial" w:hAnsi="Arial" w:cs="Arial"/>
          <w:b/>
          <w:bCs/>
          <w:sz w:val="28"/>
          <w:szCs w:val="28"/>
        </w:rPr>
        <w:t>Institutions will have regard to significant imbalances on courses and take action to address it.</w:t>
      </w:r>
    </w:p>
    <w:p w14:paraId="6AF30F23" w14:textId="63FC2E2A" w:rsidR="00531299" w:rsidRDefault="00531299" w:rsidP="784804DA">
      <w:pPr>
        <w:pStyle w:val="ListParagraph"/>
        <w:spacing w:after="0"/>
        <w:rPr>
          <w:rFonts w:ascii="Arial" w:hAnsi="Arial" w:cs="Arial"/>
          <w:b/>
          <w:bCs/>
          <w:sz w:val="28"/>
          <w:szCs w:val="28"/>
        </w:rPr>
      </w:pPr>
    </w:p>
    <w:p w14:paraId="337C1C45" w14:textId="08ABE0EC" w:rsidR="784804DA" w:rsidRDefault="64C20AD8" w:rsidP="77D5A62C">
      <w:pPr>
        <w:spacing w:after="0" w:line="276" w:lineRule="auto"/>
        <w:ind w:left="720"/>
      </w:pPr>
      <w:r w:rsidRPr="77D5A62C">
        <w:rPr>
          <w:rFonts w:ascii="Arial" w:eastAsia="Arial" w:hAnsi="Arial" w:cs="Arial"/>
          <w:sz w:val="28"/>
          <w:szCs w:val="28"/>
        </w:rPr>
        <w:t xml:space="preserve">In the 2023/24 period, there was a greater decrease in the number of males students across all of the GSA’s Schools. The Schools of Fine Art and School of Design have the greatest imbalances with majority female students. </w:t>
      </w:r>
    </w:p>
    <w:p w14:paraId="2AEB7C90" w14:textId="2A4A972C" w:rsidR="784804DA" w:rsidRDefault="64C20AD8" w:rsidP="77D5A62C">
      <w:pPr>
        <w:spacing w:after="0" w:line="276" w:lineRule="auto"/>
        <w:ind w:left="720"/>
      </w:pPr>
      <w:r w:rsidRPr="77D5A62C">
        <w:rPr>
          <w:rFonts w:ascii="Arial" w:eastAsia="Arial" w:hAnsi="Arial" w:cs="Arial"/>
          <w:sz w:val="28"/>
          <w:szCs w:val="28"/>
          <w:lang w:val="en-US"/>
        </w:rPr>
        <w:t xml:space="preserve"> </w:t>
      </w:r>
    </w:p>
    <w:p w14:paraId="5906F385" w14:textId="1E55B529" w:rsidR="784804DA" w:rsidRDefault="64C20AD8" w:rsidP="77D5A62C">
      <w:pPr>
        <w:spacing w:after="0" w:line="276" w:lineRule="auto"/>
        <w:ind w:left="720"/>
      </w:pPr>
      <w:r w:rsidRPr="77D5A62C">
        <w:rPr>
          <w:rFonts w:ascii="Arial" w:eastAsia="Arial" w:hAnsi="Arial" w:cs="Arial"/>
          <w:sz w:val="28"/>
          <w:szCs w:val="28"/>
        </w:rPr>
        <w:t xml:space="preserve">Enhanced institutional oversight, analysis and use of key student journey data (e.g., admissions, attainment, progression, retention) has been set as an action for 2025 in the </w:t>
      </w:r>
      <w:hyperlink r:id="rId69">
        <w:r w:rsidRPr="77D5A62C">
          <w:rPr>
            <w:rStyle w:val="Hyperlink"/>
            <w:rFonts w:ascii="Arial" w:eastAsia="Arial" w:hAnsi="Arial" w:cs="Arial"/>
            <w:sz w:val="28"/>
            <w:szCs w:val="28"/>
          </w:rPr>
          <w:t>GSA Education Strategy</w:t>
        </w:r>
      </w:hyperlink>
      <w:r w:rsidRPr="77D5A62C">
        <w:rPr>
          <w:rFonts w:ascii="Arial" w:eastAsia="Arial" w:hAnsi="Arial" w:cs="Arial"/>
          <w:sz w:val="28"/>
          <w:szCs w:val="28"/>
        </w:rPr>
        <w:t>. This will be supported by a c</w:t>
      </w:r>
      <w:r w:rsidRPr="77D5A62C">
        <w:rPr>
          <w:rFonts w:ascii="Arial" w:eastAsia="Arial" w:hAnsi="Arial" w:cs="Arial"/>
          <w:color w:val="000000" w:themeColor="text1"/>
          <w:sz w:val="28"/>
          <w:szCs w:val="28"/>
        </w:rPr>
        <w:t>lear implementation plan to deliver recommendations and enhance admissions processes, supporting institutional fair access ambitions.</w:t>
      </w:r>
      <w:r w:rsidRPr="77D5A62C">
        <w:rPr>
          <w:rFonts w:ascii="Arial" w:eastAsia="Arial" w:hAnsi="Arial" w:cs="Arial"/>
          <w:color w:val="000000" w:themeColor="text1"/>
          <w:sz w:val="28"/>
          <w:szCs w:val="28"/>
          <w:lang w:val="en-US"/>
        </w:rPr>
        <w:t xml:space="preserve"> </w:t>
      </w:r>
    </w:p>
    <w:p w14:paraId="52575C7C" w14:textId="4A792D80" w:rsidR="784804DA" w:rsidRDefault="64C20AD8" w:rsidP="77D5A62C">
      <w:pPr>
        <w:spacing w:after="0" w:line="276" w:lineRule="auto"/>
        <w:ind w:left="720"/>
      </w:pPr>
      <w:r w:rsidRPr="77D5A62C">
        <w:rPr>
          <w:rFonts w:ascii="Arial" w:eastAsia="Arial" w:hAnsi="Arial" w:cs="Arial"/>
          <w:sz w:val="28"/>
          <w:szCs w:val="28"/>
          <w:lang w:val="en-US"/>
        </w:rPr>
        <w:t xml:space="preserve"> </w:t>
      </w:r>
    </w:p>
    <w:p w14:paraId="2C6F1D98" w14:textId="37B76B72" w:rsidR="784804DA" w:rsidRDefault="64C20AD8" w:rsidP="77D5A62C">
      <w:pPr>
        <w:spacing w:after="0" w:line="276" w:lineRule="auto"/>
        <w:ind w:left="720"/>
      </w:pPr>
      <w:r w:rsidRPr="77D5A62C">
        <w:rPr>
          <w:rFonts w:ascii="Arial" w:eastAsia="Arial" w:hAnsi="Arial" w:cs="Arial"/>
          <w:sz w:val="28"/>
          <w:szCs w:val="28"/>
        </w:rPr>
        <w:t>Some developments have been made in the analysis and reporting of data on admissions, progression, retention and attainment however further work is required. This will be a priority within the year 2 action plan.</w:t>
      </w:r>
      <w:r w:rsidRPr="77D5A62C">
        <w:rPr>
          <w:rFonts w:ascii="Arial" w:eastAsia="Arial" w:hAnsi="Arial" w:cs="Arial"/>
          <w:sz w:val="28"/>
          <w:szCs w:val="28"/>
          <w:lang w:val="en-US"/>
        </w:rPr>
        <w:t xml:space="preserve"> </w:t>
      </w:r>
    </w:p>
    <w:p w14:paraId="7227A268" w14:textId="10E2CA8A" w:rsidR="784804DA" w:rsidRDefault="64C20AD8" w:rsidP="77D5A62C">
      <w:pPr>
        <w:spacing w:after="0" w:line="276" w:lineRule="auto"/>
      </w:pPr>
      <w:r w:rsidRPr="77D5A62C">
        <w:rPr>
          <w:rFonts w:ascii="Arial" w:eastAsia="Arial" w:hAnsi="Arial" w:cs="Arial"/>
          <w:color w:val="000000" w:themeColor="text1"/>
          <w:sz w:val="24"/>
          <w:szCs w:val="24"/>
        </w:rPr>
        <w:t xml:space="preserve"> </w:t>
      </w:r>
    </w:p>
    <w:p w14:paraId="01406096" w14:textId="378344BB" w:rsidR="784804DA" w:rsidRDefault="64C20AD8" w:rsidP="77D5A62C">
      <w:pPr>
        <w:spacing w:after="0" w:line="276" w:lineRule="auto"/>
        <w:ind w:left="720"/>
      </w:pPr>
      <w:r w:rsidRPr="77D5A62C">
        <w:rPr>
          <w:rFonts w:ascii="Arial" w:eastAsia="Arial" w:hAnsi="Arial" w:cs="Arial"/>
          <w:sz w:val="28"/>
          <w:szCs w:val="28"/>
        </w:rPr>
        <w:t>Action to address this will be captured within the NEO Action Plan.</w:t>
      </w:r>
    </w:p>
    <w:p w14:paraId="45A7510F" w14:textId="47D01441" w:rsidR="784804DA" w:rsidRDefault="2B6A8354" w:rsidP="77D5A62C">
      <w:pPr>
        <w:spacing w:after="0" w:line="276" w:lineRule="auto"/>
        <w:rPr>
          <w:rFonts w:ascii="Arial" w:eastAsia="Arial" w:hAnsi="Arial" w:cs="Arial"/>
          <w:sz w:val="28"/>
          <w:szCs w:val="28"/>
        </w:rPr>
      </w:pPr>
      <w:r w:rsidRPr="77D5A62C">
        <w:rPr>
          <w:rFonts w:ascii="Arial" w:eastAsia="Arial" w:hAnsi="Arial" w:cs="Arial"/>
          <w:sz w:val="28"/>
          <w:szCs w:val="28"/>
        </w:rPr>
        <w:t xml:space="preserve"> </w:t>
      </w:r>
    </w:p>
    <w:p w14:paraId="465EFE81" w14:textId="2DD9FD70" w:rsidR="784804DA" w:rsidRDefault="5800FA90" w:rsidP="77D5A62C">
      <w:pPr>
        <w:spacing w:after="0" w:line="276" w:lineRule="auto"/>
        <w:ind w:left="720"/>
      </w:pPr>
      <w:r w:rsidRPr="77D5A62C">
        <w:rPr>
          <w:rFonts w:ascii="Arial" w:eastAsia="Arial" w:hAnsi="Arial" w:cs="Arial"/>
          <w:b/>
          <w:bCs/>
          <w:sz w:val="28"/>
          <w:szCs w:val="28"/>
        </w:rPr>
        <w:t xml:space="preserve">Table 18 - </w:t>
      </w:r>
      <w:r w:rsidRPr="77D5A62C">
        <w:rPr>
          <w:rFonts w:ascii="Arial" w:eastAsia="Arial" w:hAnsi="Arial" w:cs="Arial"/>
          <w:sz w:val="28"/>
          <w:szCs w:val="28"/>
        </w:rPr>
        <w:t>2022/23</w:t>
      </w:r>
      <w:r w:rsidRPr="77D5A62C">
        <w:rPr>
          <w:rFonts w:ascii="Arial" w:eastAsia="Arial" w:hAnsi="Arial" w:cs="Arial"/>
          <w:b/>
          <w:bCs/>
          <w:sz w:val="28"/>
          <w:szCs w:val="28"/>
        </w:rPr>
        <w:t xml:space="preserve"> </w:t>
      </w:r>
      <w:r w:rsidRPr="77D5A62C">
        <w:rPr>
          <w:rFonts w:ascii="Arial" w:eastAsia="Arial" w:hAnsi="Arial" w:cs="Arial"/>
          <w:sz w:val="28"/>
          <w:szCs w:val="28"/>
        </w:rPr>
        <w:t>sex imbalances by School</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603DD5FE"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086C387" w14:textId="4220EF05" w:rsidR="77D5A62C" w:rsidRDefault="77D5A62C" w:rsidP="77D5A62C">
            <w:pPr>
              <w:spacing w:line="276" w:lineRule="auto"/>
            </w:pPr>
            <w:r w:rsidRPr="77D5A62C">
              <w:rPr>
                <w:rFonts w:ascii="Arial" w:eastAsia="Arial" w:hAnsi="Arial" w:cs="Arial"/>
                <w:b/>
                <w:bCs/>
                <w:sz w:val="28"/>
                <w:szCs w:val="28"/>
              </w:rPr>
              <w:t xml:space="preserve">School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509B5744" w14:textId="0F121945" w:rsidR="77D5A62C" w:rsidRDefault="77D5A62C" w:rsidP="77D5A62C">
            <w:pPr>
              <w:spacing w:line="276" w:lineRule="auto"/>
            </w:pPr>
            <w:r w:rsidRPr="77D5A62C">
              <w:rPr>
                <w:rFonts w:ascii="Arial" w:eastAsia="Arial" w:hAnsi="Arial" w:cs="Arial"/>
                <w:b/>
                <w:bCs/>
                <w:color w:val="000000" w:themeColor="text1"/>
                <w:sz w:val="28"/>
                <w:szCs w:val="28"/>
              </w:rPr>
              <w:t>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49BAA1D" w14:textId="249A7115" w:rsidR="77D5A62C" w:rsidRDefault="77D5A62C" w:rsidP="77D5A62C">
            <w:pPr>
              <w:spacing w:line="276" w:lineRule="auto"/>
            </w:pPr>
            <w:r w:rsidRPr="77D5A62C">
              <w:rPr>
                <w:rFonts w:ascii="Arial" w:eastAsia="Arial" w:hAnsi="Arial" w:cs="Arial"/>
                <w:b/>
                <w:bCs/>
                <w:color w:val="000000" w:themeColor="text1"/>
                <w:sz w:val="28"/>
                <w:szCs w:val="28"/>
              </w:rPr>
              <w:t xml:space="preserve">Female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0E3B9815" w14:textId="515A8152" w:rsidR="77D5A62C" w:rsidRDefault="77D5A62C" w:rsidP="77D5A62C">
            <w:pPr>
              <w:spacing w:line="276" w:lineRule="auto"/>
            </w:pPr>
            <w:r w:rsidRPr="77D5A62C">
              <w:rPr>
                <w:rFonts w:ascii="Arial" w:eastAsia="Arial" w:hAnsi="Arial" w:cs="Arial"/>
                <w:b/>
                <w:bCs/>
                <w:color w:val="000000" w:themeColor="text1"/>
                <w:sz w:val="28"/>
                <w:szCs w:val="28"/>
              </w:rPr>
              <w:t>Other &amp; prefer not to say</w:t>
            </w:r>
          </w:p>
        </w:tc>
      </w:tr>
      <w:tr w:rsidR="77D5A62C" w14:paraId="6B6E5A4D"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10561E6" w14:textId="539DFB7E" w:rsidR="77D5A62C" w:rsidRDefault="77D5A62C" w:rsidP="77D5A62C">
            <w:pPr>
              <w:spacing w:line="276" w:lineRule="auto"/>
            </w:pPr>
            <w:r w:rsidRPr="77D5A62C">
              <w:rPr>
                <w:rFonts w:ascii="Arial" w:eastAsia="Arial" w:hAnsi="Arial" w:cs="Arial"/>
                <w:sz w:val="28"/>
                <w:szCs w:val="28"/>
              </w:rPr>
              <w:t>Architecture</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C99CF3A" w14:textId="153DECAB" w:rsidR="77D5A62C" w:rsidRDefault="77D5A62C" w:rsidP="77D5A62C">
            <w:pPr>
              <w:spacing w:line="276" w:lineRule="auto"/>
            </w:pPr>
            <w:r w:rsidRPr="77D5A62C">
              <w:rPr>
                <w:rFonts w:ascii="Arial" w:eastAsia="Arial" w:hAnsi="Arial" w:cs="Arial"/>
                <w:sz w:val="28"/>
                <w:szCs w:val="28"/>
              </w:rPr>
              <w:t>43%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75D3A98" w14:textId="6738B6B5" w:rsidR="77D5A62C" w:rsidRDefault="77D5A62C" w:rsidP="77D5A62C">
            <w:pPr>
              <w:spacing w:line="276" w:lineRule="auto"/>
            </w:pPr>
            <w:r w:rsidRPr="77D5A62C">
              <w:rPr>
                <w:rFonts w:ascii="Arial" w:eastAsia="Arial" w:hAnsi="Arial" w:cs="Arial"/>
                <w:sz w:val="28"/>
                <w:szCs w:val="28"/>
              </w:rPr>
              <w:t>56%</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5A26CBC" w14:textId="21CAC5D1" w:rsidR="77D5A62C" w:rsidRDefault="77D5A62C" w:rsidP="77D5A62C">
            <w:pPr>
              <w:spacing w:line="276" w:lineRule="auto"/>
            </w:pPr>
            <w:r w:rsidRPr="77D5A62C">
              <w:rPr>
                <w:rFonts w:ascii="Arial" w:eastAsia="Arial" w:hAnsi="Arial" w:cs="Arial"/>
                <w:sz w:val="28"/>
                <w:szCs w:val="28"/>
              </w:rPr>
              <w:t>1%</w:t>
            </w:r>
          </w:p>
        </w:tc>
      </w:tr>
      <w:tr w:rsidR="77D5A62C" w14:paraId="19E02A26"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039E4DA" w14:textId="01D14995" w:rsidR="77D5A62C" w:rsidRDefault="77D5A62C" w:rsidP="77D5A62C">
            <w:pPr>
              <w:spacing w:line="276" w:lineRule="auto"/>
            </w:pPr>
            <w:r w:rsidRPr="77D5A62C">
              <w:rPr>
                <w:rFonts w:ascii="Arial" w:eastAsia="Arial" w:hAnsi="Arial" w:cs="Arial"/>
                <w:sz w:val="28"/>
                <w:szCs w:val="28"/>
              </w:rPr>
              <w:t>Design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F9E51D1" w14:textId="08CE2E55" w:rsidR="77D5A62C" w:rsidRDefault="77D5A62C" w:rsidP="77D5A62C">
            <w:pPr>
              <w:spacing w:line="276" w:lineRule="auto"/>
            </w:pPr>
            <w:r w:rsidRPr="77D5A62C">
              <w:rPr>
                <w:rFonts w:ascii="Arial" w:eastAsia="Arial" w:hAnsi="Arial" w:cs="Arial"/>
                <w:sz w:val="28"/>
                <w:szCs w:val="28"/>
              </w:rPr>
              <w:t>27%</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B3D516F" w14:textId="42D9D208" w:rsidR="77D5A62C" w:rsidRDefault="77D5A62C" w:rsidP="77D5A62C">
            <w:pPr>
              <w:spacing w:line="276" w:lineRule="auto"/>
            </w:pPr>
            <w:r w:rsidRPr="77D5A62C">
              <w:rPr>
                <w:rFonts w:ascii="Arial" w:eastAsia="Arial" w:hAnsi="Arial" w:cs="Arial"/>
                <w:sz w:val="28"/>
                <w:szCs w:val="28"/>
              </w:rPr>
              <w:t>72%</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257AF39" w14:textId="7879ACD6" w:rsidR="77D5A62C" w:rsidRDefault="77D5A62C" w:rsidP="77D5A62C">
            <w:pPr>
              <w:spacing w:line="276" w:lineRule="auto"/>
            </w:pPr>
            <w:r w:rsidRPr="77D5A62C">
              <w:rPr>
                <w:rFonts w:ascii="Arial" w:eastAsia="Arial" w:hAnsi="Arial" w:cs="Arial"/>
                <w:sz w:val="28"/>
                <w:szCs w:val="28"/>
              </w:rPr>
              <w:t>1%</w:t>
            </w:r>
          </w:p>
        </w:tc>
      </w:tr>
      <w:tr w:rsidR="77D5A62C" w14:paraId="6783122A"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CE6D3DB" w14:textId="3E3DB48B" w:rsidR="77D5A62C" w:rsidRDefault="77D5A62C" w:rsidP="77D5A62C">
            <w:pPr>
              <w:spacing w:line="276" w:lineRule="auto"/>
            </w:pPr>
            <w:r w:rsidRPr="77D5A62C">
              <w:rPr>
                <w:rFonts w:ascii="Arial" w:eastAsia="Arial" w:hAnsi="Arial" w:cs="Arial"/>
                <w:sz w:val="28"/>
                <w:szCs w:val="28"/>
              </w:rPr>
              <w:t xml:space="preserve">Fine Art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0201DE6" w14:textId="007AA21C" w:rsidR="77D5A62C" w:rsidRDefault="77D5A62C" w:rsidP="77D5A62C">
            <w:pPr>
              <w:spacing w:line="276" w:lineRule="auto"/>
            </w:pPr>
            <w:r w:rsidRPr="77D5A62C">
              <w:rPr>
                <w:rFonts w:ascii="Arial" w:eastAsia="Arial" w:hAnsi="Arial" w:cs="Arial"/>
                <w:sz w:val="28"/>
                <w:szCs w:val="28"/>
              </w:rPr>
              <w:t>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804608B" w14:textId="1044C378" w:rsidR="77D5A62C" w:rsidRDefault="77D5A62C" w:rsidP="77D5A62C">
            <w:pPr>
              <w:spacing w:line="276" w:lineRule="auto"/>
            </w:pPr>
            <w:r w:rsidRPr="77D5A62C">
              <w:rPr>
                <w:rFonts w:ascii="Arial" w:eastAsia="Arial" w:hAnsi="Arial" w:cs="Arial"/>
                <w:sz w:val="28"/>
                <w:szCs w:val="28"/>
              </w:rPr>
              <w:t>74%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C20C1A6" w14:textId="3BCA5DD9" w:rsidR="77D5A62C" w:rsidRDefault="77D5A62C" w:rsidP="77D5A62C">
            <w:pPr>
              <w:spacing w:line="276" w:lineRule="auto"/>
            </w:pPr>
            <w:r w:rsidRPr="77D5A62C">
              <w:rPr>
                <w:rFonts w:ascii="Arial" w:eastAsia="Arial" w:hAnsi="Arial" w:cs="Arial"/>
                <w:sz w:val="28"/>
                <w:szCs w:val="28"/>
              </w:rPr>
              <w:t>4%</w:t>
            </w:r>
          </w:p>
        </w:tc>
      </w:tr>
      <w:tr w:rsidR="77D5A62C" w14:paraId="3F901784"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C3479D2" w14:textId="76E4DDBA" w:rsidR="77D5A62C" w:rsidRDefault="77D5A62C" w:rsidP="77D5A62C">
            <w:pPr>
              <w:spacing w:line="276" w:lineRule="auto"/>
            </w:pPr>
            <w:r w:rsidRPr="77D5A62C">
              <w:rPr>
                <w:rFonts w:ascii="Arial" w:eastAsia="Arial" w:hAnsi="Arial" w:cs="Arial"/>
                <w:sz w:val="28"/>
                <w:szCs w:val="28"/>
              </w:rPr>
              <w:t xml:space="preserve">Innovation and Technology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0932701" w14:textId="472D798A" w:rsidR="77D5A62C" w:rsidRDefault="77D5A62C" w:rsidP="77D5A62C">
            <w:pPr>
              <w:spacing w:line="276" w:lineRule="auto"/>
            </w:pPr>
            <w:r w:rsidRPr="77D5A62C">
              <w:rPr>
                <w:rFonts w:ascii="Arial" w:eastAsia="Arial" w:hAnsi="Arial" w:cs="Arial"/>
                <w:sz w:val="28"/>
                <w:szCs w:val="28"/>
              </w:rPr>
              <w:t>43%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01D15FD" w14:textId="38FE8DA0" w:rsidR="77D5A62C" w:rsidRDefault="77D5A62C" w:rsidP="77D5A62C">
            <w:pPr>
              <w:spacing w:line="276" w:lineRule="auto"/>
            </w:pPr>
            <w:r w:rsidRPr="77D5A62C">
              <w:rPr>
                <w:rFonts w:ascii="Arial" w:eastAsia="Arial" w:hAnsi="Arial" w:cs="Arial"/>
                <w:sz w:val="28"/>
                <w:szCs w:val="28"/>
              </w:rPr>
              <w:t>54%</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4CC7468" w14:textId="2BFEDAB1" w:rsidR="77D5A62C" w:rsidRDefault="77D5A62C" w:rsidP="77D5A62C">
            <w:pPr>
              <w:spacing w:line="276" w:lineRule="auto"/>
            </w:pPr>
            <w:r w:rsidRPr="77D5A62C">
              <w:rPr>
                <w:rFonts w:ascii="Arial" w:eastAsia="Arial" w:hAnsi="Arial" w:cs="Arial"/>
                <w:sz w:val="28"/>
                <w:szCs w:val="28"/>
              </w:rPr>
              <w:t>3%</w:t>
            </w:r>
          </w:p>
        </w:tc>
      </w:tr>
      <w:tr w:rsidR="77D5A62C" w14:paraId="55856B1B"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A5D1250" w14:textId="6C02890C" w:rsidR="77D5A62C" w:rsidRDefault="77D5A62C" w:rsidP="77D5A62C">
            <w:pPr>
              <w:spacing w:line="276" w:lineRule="auto"/>
            </w:pPr>
            <w:r w:rsidRPr="77D5A62C">
              <w:rPr>
                <w:rFonts w:ascii="Arial" w:eastAsia="Arial" w:hAnsi="Arial" w:cs="Arial"/>
                <w:sz w:val="28"/>
                <w:szCs w:val="28"/>
              </w:rPr>
              <w:t>Continuing Education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51201BA" w14:textId="6E0E9C4E" w:rsidR="77D5A62C" w:rsidRDefault="77D5A62C" w:rsidP="77D5A62C">
            <w:pPr>
              <w:spacing w:line="276" w:lineRule="auto"/>
            </w:pPr>
            <w:r w:rsidRPr="77D5A62C">
              <w:rPr>
                <w:rFonts w:ascii="Arial" w:eastAsia="Arial" w:hAnsi="Arial" w:cs="Arial"/>
                <w:sz w:val="28"/>
                <w:szCs w:val="28"/>
              </w:rPr>
              <w:t>23%</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F118A54" w14:textId="50BEB6EB" w:rsidR="77D5A62C" w:rsidRDefault="77D5A62C" w:rsidP="77D5A62C">
            <w:pPr>
              <w:spacing w:line="276" w:lineRule="auto"/>
            </w:pPr>
            <w:r w:rsidRPr="77D5A62C">
              <w:rPr>
                <w:rFonts w:ascii="Arial" w:eastAsia="Arial" w:hAnsi="Arial" w:cs="Arial"/>
                <w:sz w:val="28"/>
                <w:szCs w:val="28"/>
              </w:rPr>
              <w:t>77%</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62D6C78" w14:textId="19773E38" w:rsidR="77D5A62C" w:rsidRDefault="77D5A62C" w:rsidP="77D5A62C">
            <w:pPr>
              <w:spacing w:line="276" w:lineRule="auto"/>
            </w:pPr>
            <w:r w:rsidRPr="77D5A62C">
              <w:rPr>
                <w:rFonts w:ascii="Arial" w:eastAsia="Arial" w:hAnsi="Arial" w:cs="Arial"/>
                <w:sz w:val="28"/>
                <w:szCs w:val="28"/>
              </w:rPr>
              <w:t>0%</w:t>
            </w:r>
          </w:p>
        </w:tc>
      </w:tr>
      <w:tr w:rsidR="77D5A62C" w14:paraId="71EB9738"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BA58954" w14:textId="3104722C" w:rsidR="77D5A62C" w:rsidRDefault="77D5A62C" w:rsidP="77D5A62C">
            <w:pPr>
              <w:spacing w:line="276" w:lineRule="auto"/>
            </w:pPr>
            <w:r w:rsidRPr="77D5A62C">
              <w:rPr>
                <w:rFonts w:ascii="Arial" w:eastAsia="Arial" w:hAnsi="Arial" w:cs="Arial"/>
                <w:color w:val="000000" w:themeColor="text1"/>
                <w:sz w:val="28"/>
                <w:szCs w:val="28"/>
              </w:rPr>
              <w:t>GSA Total</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F8FC3D5" w14:textId="4B5E5989" w:rsidR="77D5A62C" w:rsidRDefault="77D5A62C" w:rsidP="77D5A62C">
            <w:pPr>
              <w:spacing w:line="276" w:lineRule="auto"/>
            </w:pPr>
            <w:r w:rsidRPr="77D5A62C">
              <w:rPr>
                <w:rFonts w:ascii="Arial" w:eastAsia="Arial" w:hAnsi="Arial" w:cs="Arial"/>
                <w:color w:val="000000" w:themeColor="text1"/>
                <w:sz w:val="28"/>
                <w:szCs w:val="28"/>
              </w:rPr>
              <w:t>32%</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DE2A70C" w14:textId="0E0F64E3" w:rsidR="77D5A62C" w:rsidRDefault="77D5A62C" w:rsidP="77D5A62C">
            <w:pPr>
              <w:spacing w:line="276" w:lineRule="auto"/>
            </w:pPr>
            <w:r w:rsidRPr="77D5A62C">
              <w:rPr>
                <w:rFonts w:ascii="Arial" w:eastAsia="Arial" w:hAnsi="Arial" w:cs="Arial"/>
                <w:color w:val="000000" w:themeColor="text1"/>
                <w:sz w:val="28"/>
                <w:szCs w:val="28"/>
              </w:rPr>
              <w:t>66%</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7FE25AF" w14:textId="54C77076" w:rsidR="77D5A62C" w:rsidRDefault="77D5A62C" w:rsidP="77D5A62C">
            <w:pPr>
              <w:spacing w:line="276" w:lineRule="auto"/>
            </w:pPr>
            <w:r w:rsidRPr="77D5A62C">
              <w:rPr>
                <w:rFonts w:ascii="Arial" w:eastAsia="Arial" w:hAnsi="Arial" w:cs="Arial"/>
                <w:color w:val="000000" w:themeColor="text1"/>
                <w:sz w:val="28"/>
                <w:szCs w:val="28"/>
              </w:rPr>
              <w:t>2%</w:t>
            </w:r>
          </w:p>
        </w:tc>
      </w:tr>
    </w:tbl>
    <w:p w14:paraId="2744D5D2" w14:textId="3EF4D332" w:rsidR="784804DA" w:rsidRDefault="5800FA90" w:rsidP="77D5A62C">
      <w:pPr>
        <w:spacing w:after="0" w:line="276" w:lineRule="auto"/>
        <w:ind w:left="720"/>
      </w:pPr>
      <w:r w:rsidRPr="77D5A62C">
        <w:rPr>
          <w:rFonts w:ascii="Arial" w:eastAsia="Arial" w:hAnsi="Arial" w:cs="Arial"/>
          <w:sz w:val="28"/>
          <w:szCs w:val="28"/>
        </w:rPr>
        <w:t xml:space="preserve"> </w:t>
      </w:r>
    </w:p>
    <w:p w14:paraId="4848434F" w14:textId="0EE3D76E" w:rsidR="784804DA" w:rsidRDefault="5800FA90" w:rsidP="77D5A62C">
      <w:pPr>
        <w:spacing w:after="0" w:line="257" w:lineRule="auto"/>
      </w:pPr>
      <w:r w:rsidRPr="77D5A62C">
        <w:rPr>
          <w:rFonts w:ascii="Arial" w:eastAsia="Arial" w:hAnsi="Arial" w:cs="Arial"/>
          <w:b/>
          <w:bCs/>
          <w:sz w:val="28"/>
          <w:szCs w:val="28"/>
        </w:rPr>
        <w:t xml:space="preserve"> </w:t>
      </w:r>
    </w:p>
    <w:p w14:paraId="615A050A" w14:textId="5843C684" w:rsidR="784804DA" w:rsidRDefault="5800FA90" w:rsidP="77D5A62C">
      <w:pPr>
        <w:spacing w:after="0" w:line="276" w:lineRule="auto"/>
        <w:ind w:left="720"/>
      </w:pPr>
      <w:r w:rsidRPr="77D5A62C">
        <w:rPr>
          <w:rFonts w:ascii="Arial" w:eastAsia="Arial" w:hAnsi="Arial" w:cs="Arial"/>
          <w:b/>
          <w:bCs/>
          <w:sz w:val="28"/>
          <w:szCs w:val="28"/>
        </w:rPr>
        <w:t xml:space="preserve">Table 19: </w:t>
      </w:r>
      <w:r w:rsidRPr="77D5A62C">
        <w:rPr>
          <w:rFonts w:ascii="Arial" w:eastAsia="Arial" w:hAnsi="Arial" w:cs="Arial"/>
          <w:sz w:val="28"/>
          <w:szCs w:val="28"/>
        </w:rPr>
        <w:t>2023/24</w:t>
      </w:r>
      <w:r w:rsidRPr="77D5A62C">
        <w:rPr>
          <w:rFonts w:ascii="Arial" w:eastAsia="Arial" w:hAnsi="Arial" w:cs="Arial"/>
          <w:b/>
          <w:bCs/>
          <w:sz w:val="28"/>
          <w:szCs w:val="28"/>
        </w:rPr>
        <w:t xml:space="preserve"> </w:t>
      </w:r>
      <w:r w:rsidRPr="77D5A62C">
        <w:rPr>
          <w:rFonts w:ascii="Arial" w:eastAsia="Arial" w:hAnsi="Arial" w:cs="Arial"/>
          <w:sz w:val="28"/>
          <w:szCs w:val="28"/>
        </w:rPr>
        <w:t>sex imbalances by School</w:t>
      </w:r>
    </w:p>
    <w:tbl>
      <w:tblPr>
        <w:tblStyle w:val="TableGrid"/>
        <w:tblW w:w="0" w:type="auto"/>
        <w:tblInd w:w="720" w:type="dxa"/>
        <w:tblLayout w:type="fixed"/>
        <w:tblLook w:val="04A0" w:firstRow="1" w:lastRow="0" w:firstColumn="1" w:lastColumn="0" w:noHBand="0" w:noVBand="1"/>
      </w:tblPr>
      <w:tblGrid>
        <w:gridCol w:w="2434"/>
        <w:gridCol w:w="2434"/>
        <w:gridCol w:w="2434"/>
        <w:gridCol w:w="2434"/>
      </w:tblGrid>
      <w:tr w:rsidR="77D5A62C" w14:paraId="24DD3302"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BA2563D" w14:textId="301650CD" w:rsidR="77D5A62C" w:rsidRDefault="77D5A62C" w:rsidP="77D5A62C">
            <w:pPr>
              <w:spacing w:line="276" w:lineRule="auto"/>
            </w:pPr>
            <w:r w:rsidRPr="77D5A62C">
              <w:rPr>
                <w:rFonts w:ascii="Arial" w:eastAsia="Arial" w:hAnsi="Arial" w:cs="Arial"/>
                <w:b/>
                <w:bCs/>
                <w:sz w:val="28"/>
                <w:szCs w:val="28"/>
              </w:rPr>
              <w:t xml:space="preserve">School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7AAEA09D" w14:textId="2AF0EDDA" w:rsidR="77D5A62C" w:rsidRDefault="77D5A62C" w:rsidP="77D5A62C">
            <w:pPr>
              <w:spacing w:line="276" w:lineRule="auto"/>
            </w:pPr>
            <w:r w:rsidRPr="77D5A62C">
              <w:rPr>
                <w:rFonts w:ascii="Arial" w:eastAsia="Arial" w:hAnsi="Arial" w:cs="Arial"/>
                <w:b/>
                <w:bCs/>
                <w:color w:val="000000" w:themeColor="text1"/>
                <w:sz w:val="28"/>
                <w:szCs w:val="28"/>
              </w:rPr>
              <w:t>Male</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62D278D3" w14:textId="3C4DEF74" w:rsidR="77D5A62C" w:rsidRDefault="77D5A62C" w:rsidP="77D5A62C">
            <w:pPr>
              <w:spacing w:line="276" w:lineRule="auto"/>
            </w:pPr>
            <w:r w:rsidRPr="77D5A62C">
              <w:rPr>
                <w:rFonts w:ascii="Arial" w:eastAsia="Arial" w:hAnsi="Arial" w:cs="Arial"/>
                <w:b/>
                <w:bCs/>
                <w:color w:val="000000" w:themeColor="text1"/>
                <w:sz w:val="28"/>
                <w:szCs w:val="28"/>
              </w:rPr>
              <w:t xml:space="preserve">Female </w:t>
            </w:r>
          </w:p>
        </w:tc>
        <w:tc>
          <w:tcPr>
            <w:tcW w:w="2434" w:type="dxa"/>
            <w:tcBorders>
              <w:top w:val="single" w:sz="8" w:space="0" w:color="auto"/>
              <w:left w:val="single" w:sz="8" w:space="0" w:color="auto"/>
              <w:bottom w:val="single" w:sz="8" w:space="0" w:color="auto"/>
              <w:right w:val="single" w:sz="8" w:space="0" w:color="auto"/>
            </w:tcBorders>
            <w:shd w:val="clear" w:color="auto" w:fill="9CC2E5" w:themeFill="accent5" w:themeFillTint="99"/>
            <w:tcMar>
              <w:left w:w="108" w:type="dxa"/>
              <w:right w:w="108" w:type="dxa"/>
            </w:tcMar>
          </w:tcPr>
          <w:p w14:paraId="431BC09B" w14:textId="469780EA" w:rsidR="77D5A62C" w:rsidRDefault="77D5A62C" w:rsidP="77D5A62C">
            <w:pPr>
              <w:spacing w:line="276" w:lineRule="auto"/>
            </w:pPr>
            <w:r w:rsidRPr="77D5A62C">
              <w:rPr>
                <w:rFonts w:ascii="Arial" w:eastAsia="Arial" w:hAnsi="Arial" w:cs="Arial"/>
                <w:b/>
                <w:bCs/>
                <w:color w:val="000000" w:themeColor="text1"/>
                <w:sz w:val="28"/>
                <w:szCs w:val="28"/>
              </w:rPr>
              <w:t>Other &amp; prefer not to say</w:t>
            </w:r>
          </w:p>
        </w:tc>
      </w:tr>
      <w:tr w:rsidR="77D5A62C" w14:paraId="2AB968AC"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22D438C" w14:textId="15BB2E85" w:rsidR="77D5A62C" w:rsidRDefault="77D5A62C" w:rsidP="77D5A62C">
            <w:pPr>
              <w:spacing w:line="276" w:lineRule="auto"/>
            </w:pPr>
            <w:r w:rsidRPr="77D5A62C">
              <w:rPr>
                <w:rFonts w:ascii="Arial" w:eastAsia="Arial" w:hAnsi="Arial" w:cs="Arial"/>
                <w:sz w:val="28"/>
                <w:szCs w:val="28"/>
              </w:rPr>
              <w:t>Architecture</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0B7D902" w14:textId="3EC8EA5C" w:rsidR="77D5A62C" w:rsidRDefault="77D5A62C" w:rsidP="77D5A62C">
            <w:pPr>
              <w:spacing w:line="276" w:lineRule="auto"/>
            </w:pPr>
            <w:r w:rsidRPr="77D5A62C">
              <w:rPr>
                <w:rFonts w:ascii="Arial" w:eastAsia="Arial" w:hAnsi="Arial" w:cs="Arial"/>
                <w:sz w:val="28"/>
                <w:szCs w:val="28"/>
              </w:rPr>
              <w:t>43.5%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1872C49" w14:textId="7063BC1D" w:rsidR="77D5A62C" w:rsidRDefault="77D5A62C" w:rsidP="77D5A62C">
            <w:pPr>
              <w:spacing w:line="276" w:lineRule="auto"/>
            </w:pPr>
            <w:r w:rsidRPr="77D5A62C">
              <w:rPr>
                <w:rFonts w:ascii="Arial" w:eastAsia="Arial" w:hAnsi="Arial" w:cs="Arial"/>
                <w:sz w:val="28"/>
                <w:szCs w:val="28"/>
              </w:rPr>
              <w:t>55%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BA9D711" w14:textId="65404DC1" w:rsidR="77D5A62C" w:rsidRDefault="77D5A62C" w:rsidP="77D5A62C">
            <w:pPr>
              <w:spacing w:line="276" w:lineRule="auto"/>
            </w:pPr>
            <w:r w:rsidRPr="77D5A62C">
              <w:rPr>
                <w:rFonts w:ascii="Arial" w:eastAsia="Arial" w:hAnsi="Arial" w:cs="Arial"/>
                <w:sz w:val="28"/>
                <w:szCs w:val="28"/>
              </w:rPr>
              <w:t>1.5%</w:t>
            </w:r>
          </w:p>
        </w:tc>
      </w:tr>
      <w:tr w:rsidR="77D5A62C" w14:paraId="1185E440"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3C65C9A" w14:textId="62A428B4" w:rsidR="77D5A62C" w:rsidRDefault="77D5A62C" w:rsidP="77D5A62C">
            <w:pPr>
              <w:spacing w:line="276" w:lineRule="auto"/>
            </w:pPr>
            <w:r w:rsidRPr="77D5A62C">
              <w:rPr>
                <w:rFonts w:ascii="Arial" w:eastAsia="Arial" w:hAnsi="Arial" w:cs="Arial"/>
                <w:sz w:val="28"/>
                <w:szCs w:val="28"/>
              </w:rPr>
              <w:lastRenderedPageBreak/>
              <w:t>Design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FA960B6" w14:textId="3F223D94" w:rsidR="77D5A62C" w:rsidRDefault="77D5A62C" w:rsidP="77D5A62C">
            <w:pPr>
              <w:spacing w:line="276" w:lineRule="auto"/>
            </w:pPr>
            <w:r w:rsidRPr="77D5A62C">
              <w:rPr>
                <w:rFonts w:ascii="Arial" w:eastAsia="Arial" w:hAnsi="Arial" w:cs="Arial"/>
                <w:sz w:val="28"/>
                <w:szCs w:val="28"/>
              </w:rPr>
              <w:t>20%</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57F76B4" w14:textId="27168FAA" w:rsidR="77D5A62C" w:rsidRDefault="77D5A62C" w:rsidP="77D5A62C">
            <w:pPr>
              <w:spacing w:line="276" w:lineRule="auto"/>
            </w:pPr>
            <w:r w:rsidRPr="77D5A62C">
              <w:rPr>
                <w:rFonts w:ascii="Arial" w:eastAsia="Arial" w:hAnsi="Arial" w:cs="Arial"/>
                <w:sz w:val="28"/>
                <w:szCs w:val="28"/>
              </w:rPr>
              <w:t>78%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130CA81" w14:textId="72F6146D" w:rsidR="77D5A62C" w:rsidRDefault="77D5A62C" w:rsidP="77D5A62C">
            <w:pPr>
              <w:spacing w:line="276" w:lineRule="auto"/>
            </w:pPr>
            <w:r w:rsidRPr="77D5A62C">
              <w:rPr>
                <w:rFonts w:ascii="Arial" w:eastAsia="Arial" w:hAnsi="Arial" w:cs="Arial"/>
                <w:sz w:val="28"/>
                <w:szCs w:val="28"/>
              </w:rPr>
              <w:t>2%</w:t>
            </w:r>
          </w:p>
        </w:tc>
      </w:tr>
      <w:tr w:rsidR="77D5A62C" w14:paraId="2A64B423"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DCF1CF2" w14:textId="15A67DDF" w:rsidR="77D5A62C" w:rsidRDefault="77D5A62C" w:rsidP="77D5A62C">
            <w:pPr>
              <w:spacing w:line="276" w:lineRule="auto"/>
            </w:pPr>
            <w:r w:rsidRPr="77D5A62C">
              <w:rPr>
                <w:rFonts w:ascii="Arial" w:eastAsia="Arial" w:hAnsi="Arial" w:cs="Arial"/>
                <w:sz w:val="28"/>
                <w:szCs w:val="28"/>
              </w:rPr>
              <w:t xml:space="preserve">Fine Art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76E60B2" w14:textId="0C7790B2" w:rsidR="77D5A62C" w:rsidRDefault="77D5A62C" w:rsidP="77D5A62C">
            <w:pPr>
              <w:spacing w:line="276" w:lineRule="auto"/>
            </w:pPr>
            <w:r w:rsidRPr="77D5A62C">
              <w:rPr>
                <w:rFonts w:ascii="Arial" w:eastAsia="Arial" w:hAnsi="Arial" w:cs="Arial"/>
                <w:sz w:val="28"/>
                <w:szCs w:val="28"/>
              </w:rPr>
              <w:t>22%</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06F9406" w14:textId="4FE4A9A1" w:rsidR="77D5A62C" w:rsidRDefault="77D5A62C" w:rsidP="77D5A62C">
            <w:pPr>
              <w:spacing w:line="276" w:lineRule="auto"/>
            </w:pPr>
            <w:r w:rsidRPr="77D5A62C">
              <w:rPr>
                <w:rFonts w:ascii="Arial" w:eastAsia="Arial" w:hAnsi="Arial" w:cs="Arial"/>
                <w:sz w:val="28"/>
                <w:szCs w:val="28"/>
              </w:rPr>
              <w:t>72%</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038D91C" w14:textId="374A8D46" w:rsidR="77D5A62C" w:rsidRDefault="77D5A62C" w:rsidP="77D5A62C">
            <w:pPr>
              <w:spacing w:line="276" w:lineRule="auto"/>
            </w:pPr>
            <w:r w:rsidRPr="77D5A62C">
              <w:rPr>
                <w:rFonts w:ascii="Arial" w:eastAsia="Arial" w:hAnsi="Arial" w:cs="Arial"/>
                <w:sz w:val="28"/>
                <w:szCs w:val="28"/>
              </w:rPr>
              <w:t>6%</w:t>
            </w:r>
          </w:p>
        </w:tc>
      </w:tr>
      <w:tr w:rsidR="77D5A62C" w14:paraId="2350BF32"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134DEC1D" w14:textId="646488FA" w:rsidR="77D5A62C" w:rsidRDefault="77D5A62C" w:rsidP="77D5A62C">
            <w:pPr>
              <w:spacing w:line="276" w:lineRule="auto"/>
            </w:pPr>
            <w:r w:rsidRPr="77D5A62C">
              <w:rPr>
                <w:rFonts w:ascii="Arial" w:eastAsia="Arial" w:hAnsi="Arial" w:cs="Arial"/>
                <w:sz w:val="28"/>
                <w:szCs w:val="28"/>
              </w:rPr>
              <w:t xml:space="preserve">Innovation and Technology </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05F3FD08" w14:textId="72ADF74D" w:rsidR="77D5A62C" w:rsidRDefault="77D5A62C" w:rsidP="77D5A62C">
            <w:pPr>
              <w:spacing w:line="276" w:lineRule="auto"/>
            </w:pPr>
            <w:r w:rsidRPr="77D5A62C">
              <w:rPr>
                <w:rFonts w:ascii="Arial" w:eastAsia="Arial" w:hAnsi="Arial" w:cs="Arial"/>
                <w:sz w:val="28"/>
                <w:szCs w:val="28"/>
              </w:rPr>
              <w:t>38%</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566D031E" w14:textId="020B7AF6" w:rsidR="77D5A62C" w:rsidRDefault="77D5A62C" w:rsidP="77D5A62C">
            <w:pPr>
              <w:spacing w:line="276" w:lineRule="auto"/>
            </w:pPr>
            <w:r w:rsidRPr="77D5A62C">
              <w:rPr>
                <w:rFonts w:ascii="Arial" w:eastAsia="Arial" w:hAnsi="Arial" w:cs="Arial"/>
                <w:sz w:val="28"/>
                <w:szCs w:val="28"/>
              </w:rPr>
              <w:t>59%</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21912695" w14:textId="61D2EAC3" w:rsidR="77D5A62C" w:rsidRDefault="77D5A62C" w:rsidP="77D5A62C">
            <w:pPr>
              <w:spacing w:line="276" w:lineRule="auto"/>
            </w:pPr>
            <w:r w:rsidRPr="77D5A62C">
              <w:rPr>
                <w:rFonts w:ascii="Arial" w:eastAsia="Arial" w:hAnsi="Arial" w:cs="Arial"/>
                <w:sz w:val="28"/>
                <w:szCs w:val="28"/>
              </w:rPr>
              <w:t>3%</w:t>
            </w:r>
          </w:p>
        </w:tc>
      </w:tr>
      <w:tr w:rsidR="77D5A62C" w14:paraId="64374FDA"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47106504" w14:textId="30626D12" w:rsidR="77D5A62C" w:rsidRDefault="77D5A62C" w:rsidP="77D5A62C">
            <w:pPr>
              <w:spacing w:line="276" w:lineRule="auto"/>
            </w:pPr>
            <w:r w:rsidRPr="77D5A62C">
              <w:rPr>
                <w:rFonts w:ascii="Arial" w:eastAsia="Arial" w:hAnsi="Arial" w:cs="Arial"/>
                <w:sz w:val="28"/>
                <w:szCs w:val="28"/>
              </w:rPr>
              <w:t>Continuing Education</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601624D3" w14:textId="36BFD1AB" w:rsidR="77D5A62C" w:rsidRDefault="77D5A62C" w:rsidP="77D5A62C">
            <w:pPr>
              <w:spacing w:line="276" w:lineRule="auto"/>
            </w:pPr>
            <w:r w:rsidRPr="77D5A62C">
              <w:rPr>
                <w:rFonts w:ascii="Arial" w:eastAsia="Arial" w:hAnsi="Arial" w:cs="Arial"/>
                <w:sz w:val="28"/>
                <w:szCs w:val="28"/>
              </w:rPr>
              <w:t>15%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709B9CB8" w14:textId="6098C55C" w:rsidR="77D5A62C" w:rsidRDefault="77D5A62C" w:rsidP="77D5A62C">
            <w:pPr>
              <w:spacing w:line="276" w:lineRule="auto"/>
            </w:pPr>
            <w:r w:rsidRPr="77D5A62C">
              <w:rPr>
                <w:rFonts w:ascii="Arial" w:eastAsia="Arial" w:hAnsi="Arial" w:cs="Arial"/>
                <w:sz w:val="28"/>
                <w:szCs w:val="28"/>
              </w:rPr>
              <w:t>85%</w:t>
            </w:r>
          </w:p>
        </w:tc>
        <w:tc>
          <w:tcPr>
            <w:tcW w:w="2434" w:type="dxa"/>
            <w:tcBorders>
              <w:top w:val="single" w:sz="8" w:space="0" w:color="auto"/>
              <w:left w:val="single" w:sz="8" w:space="0" w:color="auto"/>
              <w:bottom w:val="single" w:sz="8" w:space="0" w:color="auto"/>
              <w:right w:val="single" w:sz="8" w:space="0" w:color="auto"/>
            </w:tcBorders>
            <w:tcMar>
              <w:left w:w="108" w:type="dxa"/>
              <w:right w:w="108" w:type="dxa"/>
            </w:tcMar>
          </w:tcPr>
          <w:p w14:paraId="373D4044" w14:textId="14BC1FFF" w:rsidR="77D5A62C" w:rsidRDefault="77D5A62C" w:rsidP="77D5A62C">
            <w:pPr>
              <w:spacing w:line="276" w:lineRule="auto"/>
            </w:pPr>
            <w:r w:rsidRPr="77D5A62C">
              <w:rPr>
                <w:rFonts w:ascii="Arial" w:eastAsia="Arial" w:hAnsi="Arial" w:cs="Arial"/>
                <w:sz w:val="28"/>
                <w:szCs w:val="28"/>
              </w:rPr>
              <w:t>0%</w:t>
            </w:r>
          </w:p>
        </w:tc>
      </w:tr>
      <w:tr w:rsidR="77D5A62C" w14:paraId="6CB11857" w14:textId="77777777" w:rsidTr="77D5A62C">
        <w:trPr>
          <w:trHeight w:val="300"/>
        </w:trPr>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F19A0AA" w14:textId="640E3F8F" w:rsidR="77D5A62C" w:rsidRDefault="77D5A62C" w:rsidP="77D5A62C">
            <w:r w:rsidRPr="77D5A62C">
              <w:rPr>
                <w:rFonts w:ascii="Arial" w:eastAsia="Arial" w:hAnsi="Arial" w:cs="Arial"/>
                <w:color w:val="000000" w:themeColor="text1"/>
                <w:sz w:val="28"/>
                <w:szCs w:val="28"/>
              </w:rPr>
              <w:t>GSA Total</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DA77078" w14:textId="670327A8" w:rsidR="77D5A62C" w:rsidRDefault="77D5A62C" w:rsidP="77D5A62C">
            <w:r w:rsidRPr="77D5A62C">
              <w:rPr>
                <w:rFonts w:ascii="Arial" w:eastAsia="Arial" w:hAnsi="Arial" w:cs="Arial"/>
                <w:color w:val="000000" w:themeColor="text1"/>
                <w:sz w:val="28"/>
                <w:szCs w:val="28"/>
              </w:rPr>
              <w:t>29%</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68316D3" w14:textId="7C01F7A7" w:rsidR="77D5A62C" w:rsidRDefault="77D5A62C" w:rsidP="77D5A62C">
            <w:r w:rsidRPr="77D5A62C">
              <w:rPr>
                <w:rFonts w:ascii="Arial" w:eastAsia="Arial" w:hAnsi="Arial" w:cs="Arial"/>
                <w:color w:val="000000" w:themeColor="text1"/>
                <w:sz w:val="28"/>
                <w:szCs w:val="28"/>
              </w:rPr>
              <w:t>68%</w:t>
            </w:r>
          </w:p>
        </w:tc>
        <w:tc>
          <w:tcPr>
            <w:tcW w:w="2434"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89793D4" w14:textId="5F0C557A" w:rsidR="77D5A62C" w:rsidRDefault="77D5A62C" w:rsidP="77D5A62C">
            <w:r w:rsidRPr="77D5A62C">
              <w:rPr>
                <w:rFonts w:ascii="Arial" w:eastAsia="Arial" w:hAnsi="Arial" w:cs="Arial"/>
                <w:color w:val="000000" w:themeColor="text1"/>
                <w:sz w:val="28"/>
                <w:szCs w:val="28"/>
              </w:rPr>
              <w:t>3%</w:t>
            </w:r>
          </w:p>
        </w:tc>
      </w:tr>
    </w:tbl>
    <w:p w14:paraId="514EC353" w14:textId="44BA8F25" w:rsidR="784804DA" w:rsidRDefault="784804DA" w:rsidP="77D5A62C">
      <w:pPr>
        <w:spacing w:after="0" w:line="276" w:lineRule="auto"/>
        <w:rPr>
          <w:rFonts w:ascii="Arial" w:eastAsia="Arial" w:hAnsi="Arial" w:cs="Arial"/>
          <w:sz w:val="28"/>
          <w:szCs w:val="28"/>
        </w:rPr>
      </w:pPr>
    </w:p>
    <w:p w14:paraId="06418E4A" w14:textId="77777777" w:rsidR="001E4452" w:rsidRPr="00A56BC8" w:rsidRDefault="001E4452" w:rsidP="001E4452">
      <w:pPr>
        <w:pStyle w:val="Heading2"/>
        <w:rPr>
          <w:rFonts w:ascii="Arial" w:hAnsi="Arial" w:cs="Arial"/>
          <w:b/>
          <w:bCs/>
          <w:color w:val="auto"/>
          <w:sz w:val="36"/>
          <w:szCs w:val="36"/>
        </w:rPr>
      </w:pPr>
      <w:r w:rsidRPr="00A56BC8">
        <w:rPr>
          <w:rFonts w:ascii="Arial" w:hAnsi="Arial" w:cs="Arial"/>
          <w:b/>
          <w:bCs/>
          <w:color w:val="auto"/>
          <w:sz w:val="36"/>
          <w:szCs w:val="36"/>
        </w:rPr>
        <w:t>Sexual Orientation</w:t>
      </w:r>
    </w:p>
    <w:p w14:paraId="1BFC5DF7" w14:textId="77777777" w:rsidR="001E4452" w:rsidRPr="00242567" w:rsidRDefault="001E4452" w:rsidP="001E4452">
      <w:pPr>
        <w:pStyle w:val="ListParagraph"/>
        <w:spacing w:after="0" w:line="276" w:lineRule="auto"/>
        <w:ind w:left="360"/>
        <w:rPr>
          <w:rFonts w:ascii="Arial" w:hAnsi="Arial" w:cs="Arial"/>
          <w:b/>
          <w:bCs/>
          <w:sz w:val="28"/>
          <w:szCs w:val="28"/>
        </w:rPr>
      </w:pPr>
    </w:p>
    <w:p w14:paraId="3BAD7F3C" w14:textId="46472652" w:rsidR="001E4452" w:rsidRPr="006B3606" w:rsidRDefault="138E066C" w:rsidP="00832692">
      <w:pPr>
        <w:pStyle w:val="ListParagraph"/>
        <w:numPr>
          <w:ilvl w:val="0"/>
          <w:numId w:val="15"/>
        </w:numPr>
        <w:spacing w:after="0" w:line="276" w:lineRule="auto"/>
        <w:rPr>
          <w:rFonts w:ascii="Arial" w:hAnsi="Arial" w:cs="Arial"/>
          <w:b/>
          <w:bCs/>
          <w:sz w:val="28"/>
          <w:szCs w:val="28"/>
        </w:rPr>
      </w:pPr>
      <w:r w:rsidRPr="784804DA">
        <w:rPr>
          <w:rFonts w:ascii="Arial" w:hAnsi="Arial" w:cs="Arial"/>
          <w:b/>
          <w:bCs/>
          <w:sz w:val="28"/>
          <w:szCs w:val="28"/>
        </w:rPr>
        <w:t>Lesbian, Gay and Bisexual staff and students report that they feel safe being ‘out’ at university and college.</w:t>
      </w:r>
    </w:p>
    <w:p w14:paraId="292649E3" w14:textId="032F9AF5" w:rsidR="784804DA" w:rsidRDefault="784804DA" w:rsidP="784804DA">
      <w:pPr>
        <w:pStyle w:val="ListParagraph"/>
        <w:spacing w:after="0" w:line="276" w:lineRule="auto"/>
        <w:rPr>
          <w:rFonts w:ascii="Arial" w:hAnsi="Arial" w:cs="Arial"/>
          <w:b/>
          <w:bCs/>
          <w:sz w:val="28"/>
          <w:szCs w:val="28"/>
        </w:rPr>
      </w:pPr>
    </w:p>
    <w:p w14:paraId="52F7939C" w14:textId="7D6BD73A" w:rsidR="00695D0C" w:rsidRPr="005401F7" w:rsidRDefault="3508C302" w:rsidP="005401F7">
      <w:pPr>
        <w:pStyle w:val="ListParagraph"/>
        <w:spacing w:after="0" w:line="276" w:lineRule="auto"/>
        <w:rPr>
          <w:rFonts w:ascii="Arial" w:hAnsi="Arial" w:cs="Arial"/>
          <w:sz w:val="28"/>
          <w:szCs w:val="28"/>
        </w:rPr>
        <w:sectPr w:rsidR="00695D0C" w:rsidRPr="005401F7" w:rsidSect="005261E6">
          <w:pgSz w:w="11906" w:h="16838"/>
          <w:pgMar w:top="720" w:right="720" w:bottom="720" w:left="720" w:header="708" w:footer="708" w:gutter="0"/>
          <w:pgNumType w:start="0"/>
          <w:cols w:space="708"/>
          <w:titlePg/>
          <w:docGrid w:linePitch="360"/>
        </w:sectPr>
      </w:pPr>
      <w:r w:rsidRPr="77D5A62C">
        <w:rPr>
          <w:rFonts w:ascii="Arial" w:hAnsi="Arial" w:cs="Arial"/>
          <w:sz w:val="28"/>
          <w:szCs w:val="28"/>
        </w:rPr>
        <w:t>At present, the GSA does not collect this data, although plans are underway to do so</w:t>
      </w:r>
      <w:r w:rsidR="3EDA4AF1" w:rsidRPr="77D5A62C">
        <w:rPr>
          <w:rFonts w:ascii="Arial" w:hAnsi="Arial" w:cs="Arial"/>
          <w:sz w:val="28"/>
          <w:szCs w:val="28"/>
        </w:rPr>
        <w:t xml:space="preserve"> in 2025</w:t>
      </w:r>
      <w:r w:rsidRPr="77D5A62C">
        <w:rPr>
          <w:rFonts w:ascii="Arial" w:hAnsi="Arial" w:cs="Arial"/>
          <w:sz w:val="28"/>
          <w:szCs w:val="28"/>
        </w:rPr>
        <w:t>. In the Staff Survey 2024, 72% of all staff expressed that they felt can be themselves at work. 89% of undergraduate students and 90% of postgraduate respondents to the Student Experience Survey 2024 reported that they felt safe to be themselves at the GSA.</w:t>
      </w:r>
      <w:r w:rsidR="6CB6C1BD" w:rsidRPr="77D5A62C">
        <w:rPr>
          <w:rFonts w:ascii="Arial" w:hAnsi="Arial" w:cs="Arial"/>
          <w:sz w:val="28"/>
          <w:szCs w:val="28"/>
        </w:rPr>
        <w:t xml:space="preserve"> </w:t>
      </w:r>
      <w:hyperlink w:anchor="_Sexual_Orientation">
        <w:r w:rsidR="6CB6C1BD" w:rsidRPr="77D5A62C">
          <w:rPr>
            <w:rStyle w:val="Hyperlink"/>
            <w:rFonts w:ascii="Arial" w:hAnsi="Arial" w:cs="Arial"/>
            <w:sz w:val="28"/>
            <w:szCs w:val="28"/>
          </w:rPr>
          <w:t xml:space="preserve">Data </w:t>
        </w:r>
        <w:r w:rsidR="073DD53F" w:rsidRPr="77D5A62C">
          <w:rPr>
            <w:rStyle w:val="Hyperlink"/>
            <w:rFonts w:ascii="Arial" w:hAnsi="Arial" w:cs="Arial"/>
            <w:sz w:val="28"/>
            <w:szCs w:val="28"/>
          </w:rPr>
          <w:t>in the student profile section</w:t>
        </w:r>
      </w:hyperlink>
      <w:r w:rsidR="073DD53F" w:rsidRPr="77D5A62C">
        <w:rPr>
          <w:rFonts w:ascii="Arial" w:hAnsi="Arial" w:cs="Arial"/>
          <w:sz w:val="28"/>
          <w:szCs w:val="28"/>
        </w:rPr>
        <w:t xml:space="preserve"> below shows 21.9% of GSA students identify as lesbian, gay or bisexual</w:t>
      </w:r>
      <w:r w:rsidR="78AE12AA" w:rsidRPr="77D5A62C">
        <w:rPr>
          <w:rFonts w:ascii="Arial" w:hAnsi="Arial" w:cs="Arial"/>
          <w:sz w:val="28"/>
          <w:szCs w:val="28"/>
        </w:rPr>
        <w:t xml:space="preserve">. </w:t>
      </w:r>
      <w:r w:rsidR="73D14F2D" w:rsidRPr="77D5A62C">
        <w:rPr>
          <w:rFonts w:ascii="Arial" w:hAnsi="Arial" w:cs="Arial"/>
          <w:sz w:val="28"/>
          <w:szCs w:val="28"/>
        </w:rPr>
        <w:t xml:space="preserve">For staff, the figure is </w:t>
      </w:r>
      <w:r w:rsidR="421E4302" w:rsidRPr="77D5A62C">
        <w:rPr>
          <w:rFonts w:ascii="Arial" w:hAnsi="Arial" w:cs="Arial"/>
          <w:sz w:val="28"/>
          <w:szCs w:val="28"/>
        </w:rPr>
        <w:t>15.8</w:t>
      </w:r>
      <w:r w:rsidR="73D14F2D" w:rsidRPr="77D5A62C">
        <w:rPr>
          <w:rFonts w:ascii="Arial" w:hAnsi="Arial" w:cs="Arial"/>
          <w:sz w:val="28"/>
          <w:szCs w:val="28"/>
        </w:rPr>
        <w:t xml:space="preserve">%, </w:t>
      </w:r>
      <w:r w:rsidR="50BE7278" w:rsidRPr="77D5A62C">
        <w:rPr>
          <w:rFonts w:ascii="Arial" w:hAnsi="Arial" w:cs="Arial"/>
          <w:sz w:val="28"/>
          <w:szCs w:val="28"/>
        </w:rPr>
        <w:t>only 5% lower than</w:t>
      </w:r>
      <w:r w:rsidR="73D14F2D" w:rsidRPr="77D5A62C">
        <w:rPr>
          <w:rFonts w:ascii="Arial" w:hAnsi="Arial" w:cs="Arial"/>
          <w:sz w:val="28"/>
          <w:szCs w:val="28"/>
        </w:rPr>
        <w:t xml:space="preserve"> the student demographic.</w:t>
      </w:r>
      <w:r w:rsidR="1A24276A" w:rsidRPr="77D5A62C">
        <w:rPr>
          <w:rFonts w:ascii="Arial" w:hAnsi="Arial" w:cs="Arial"/>
          <w:sz w:val="28"/>
          <w:szCs w:val="28"/>
        </w:rPr>
        <w:t xml:space="preserve"> 5.2% of staff </w:t>
      </w:r>
      <w:r w:rsidR="155CB1CA" w:rsidRPr="77D5A62C">
        <w:rPr>
          <w:rFonts w:ascii="Arial" w:hAnsi="Arial" w:cs="Arial"/>
          <w:sz w:val="28"/>
          <w:szCs w:val="28"/>
        </w:rPr>
        <w:t xml:space="preserve">7.7% of students </w:t>
      </w:r>
      <w:r w:rsidR="1A24276A" w:rsidRPr="77D5A62C">
        <w:rPr>
          <w:rFonts w:ascii="Arial" w:hAnsi="Arial" w:cs="Arial"/>
          <w:sz w:val="28"/>
          <w:szCs w:val="28"/>
        </w:rPr>
        <w:t>in UK HEIs identify as lesbian, gay or bisexual.</w:t>
      </w:r>
    </w:p>
    <w:p w14:paraId="4FCC79E4" w14:textId="77777777" w:rsidR="006B3606" w:rsidRPr="005401F7" w:rsidRDefault="006B3606" w:rsidP="005401F7">
      <w:pPr>
        <w:spacing w:after="0" w:line="276" w:lineRule="auto"/>
        <w:rPr>
          <w:rFonts w:ascii="Arial" w:hAnsi="Arial" w:cs="Arial"/>
          <w:sz w:val="28"/>
          <w:szCs w:val="28"/>
        </w:rPr>
      </w:pPr>
    </w:p>
    <w:p w14:paraId="3295E0B2" w14:textId="1320DDCF" w:rsidR="001E4452" w:rsidRPr="00CD50FF" w:rsidRDefault="220104C0" w:rsidP="00CD50FF">
      <w:pPr>
        <w:pStyle w:val="ListParagraph"/>
        <w:spacing w:after="0" w:line="276" w:lineRule="auto"/>
        <w:jc w:val="center"/>
      </w:pPr>
      <w:r>
        <w:rPr>
          <w:noProof/>
        </w:rPr>
        <w:drawing>
          <wp:inline distT="0" distB="0" distL="0" distR="0" wp14:anchorId="3FCD9574" wp14:editId="4A2F58D0">
            <wp:extent cx="3023162" cy="1200150"/>
            <wp:effectExtent l="0" t="0" r="6350" b="0"/>
            <wp:docPr id="410868951" name="Picture 410868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8951" name="Picture 410868951">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3036636" cy="1205499"/>
                    </a:xfrm>
                    <a:prstGeom prst="rect">
                      <a:avLst/>
                    </a:prstGeom>
                  </pic:spPr>
                </pic:pic>
              </a:graphicData>
            </a:graphic>
          </wp:inline>
        </w:drawing>
      </w:r>
    </w:p>
    <w:p w14:paraId="52E8A5FE" w14:textId="471A0628" w:rsidR="001E4452" w:rsidRPr="00E805A1" w:rsidRDefault="7A58D5A3" w:rsidP="77D5A62C">
      <w:pPr>
        <w:pStyle w:val="Heading1"/>
        <w:spacing w:before="0"/>
        <w:jc w:val="center"/>
        <w:rPr>
          <w:rFonts w:ascii="Arial" w:hAnsi="Arial" w:cs="Arial"/>
          <w:b/>
          <w:bCs/>
          <w:color w:val="auto"/>
          <w:sz w:val="116"/>
          <w:szCs w:val="116"/>
        </w:rPr>
      </w:pPr>
      <w:bookmarkStart w:id="21" w:name="_Student_Profile_Data"/>
      <w:bookmarkEnd w:id="21"/>
      <w:r w:rsidRPr="00E805A1">
        <w:rPr>
          <w:rFonts w:ascii="Arial" w:hAnsi="Arial" w:cs="Arial"/>
          <w:b/>
          <w:bCs/>
          <w:color w:val="auto"/>
          <w:sz w:val="116"/>
          <w:szCs w:val="116"/>
        </w:rPr>
        <w:t xml:space="preserve">Student </w:t>
      </w:r>
      <w:r w:rsidR="60DA43C7" w:rsidRPr="00E805A1">
        <w:rPr>
          <w:rFonts w:ascii="Arial" w:hAnsi="Arial" w:cs="Arial"/>
          <w:b/>
          <w:bCs/>
          <w:color w:val="auto"/>
          <w:sz w:val="116"/>
          <w:szCs w:val="116"/>
        </w:rPr>
        <w:t xml:space="preserve">Profile </w:t>
      </w:r>
      <w:r w:rsidRPr="00E805A1">
        <w:rPr>
          <w:rFonts w:ascii="Arial" w:hAnsi="Arial" w:cs="Arial"/>
          <w:b/>
          <w:bCs/>
          <w:color w:val="auto"/>
          <w:sz w:val="116"/>
          <w:szCs w:val="116"/>
        </w:rPr>
        <w:t xml:space="preserve">Data </w:t>
      </w:r>
    </w:p>
    <w:p w14:paraId="5A29D590" w14:textId="050AE757" w:rsidR="77D5A62C" w:rsidRDefault="77D5A62C" w:rsidP="77D5A62C">
      <w:pPr>
        <w:spacing w:after="0"/>
      </w:pPr>
    </w:p>
    <w:p w14:paraId="33C2C62D" w14:textId="00E13E57" w:rsidR="797CF23A" w:rsidRDefault="797CF23A" w:rsidP="00CD50FF">
      <w:pPr>
        <w:spacing w:after="0"/>
        <w:jc w:val="center"/>
      </w:pPr>
      <w:r>
        <w:rPr>
          <w:noProof/>
        </w:rPr>
        <w:drawing>
          <wp:inline distT="0" distB="0" distL="0" distR="0" wp14:anchorId="3738BC51" wp14:editId="5A6E33E0">
            <wp:extent cx="6638924" cy="4429125"/>
            <wp:effectExtent l="0" t="0" r="0" b="0"/>
            <wp:docPr id="472262620" name="Picture 472262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2620" name="Picture 472262620">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6638924" cy="4429125"/>
                    </a:xfrm>
                    <a:prstGeom prst="rect">
                      <a:avLst/>
                    </a:prstGeom>
                  </pic:spPr>
                </pic:pic>
              </a:graphicData>
            </a:graphic>
          </wp:inline>
        </w:drawing>
      </w:r>
    </w:p>
    <w:p w14:paraId="659E1BC9" w14:textId="56FD9469" w:rsidR="0089703A" w:rsidRPr="002E5BB3" w:rsidRDefault="5D109CFC" w:rsidP="77D5A62C">
      <w:pPr>
        <w:spacing w:after="0"/>
        <w:rPr>
          <w:rFonts w:ascii="Arial" w:eastAsia="Arial" w:hAnsi="Arial" w:cs="Arial"/>
          <w:color w:val="000000" w:themeColor="text1"/>
          <w:sz w:val="28"/>
          <w:szCs w:val="28"/>
        </w:rPr>
      </w:pPr>
      <w:r w:rsidRPr="002E5BB3">
        <w:rPr>
          <w:rFonts w:ascii="Arial" w:eastAsia="Arial" w:hAnsi="Arial" w:cs="Arial"/>
          <w:color w:val="000000" w:themeColor="text1"/>
          <w:sz w:val="28"/>
          <w:szCs w:val="28"/>
        </w:rPr>
        <w:t xml:space="preserve">Image: Ke Wang, </w:t>
      </w:r>
      <w:r w:rsidRPr="002E5BB3">
        <w:rPr>
          <w:rFonts w:ascii="Arial" w:eastAsia="Arial" w:hAnsi="Arial" w:cs="Arial"/>
          <w:i/>
          <w:iCs/>
          <w:color w:val="000000" w:themeColor="text1"/>
          <w:sz w:val="28"/>
          <w:szCs w:val="28"/>
        </w:rPr>
        <w:t xml:space="preserve">Black Box Theatre | Ground Floor </w:t>
      </w:r>
      <w:r w:rsidRPr="002E5BB3">
        <w:rPr>
          <w:rFonts w:ascii="Arial" w:eastAsia="Arial" w:hAnsi="Arial" w:cs="Arial"/>
          <w:color w:val="000000" w:themeColor="text1"/>
          <w:sz w:val="28"/>
          <w:szCs w:val="28"/>
        </w:rPr>
        <w:t>(Interior Design 2024)</w:t>
      </w:r>
    </w:p>
    <w:p w14:paraId="228740BF" w14:textId="7597717D" w:rsidR="77D5A62C" w:rsidRDefault="77D5A62C" w:rsidP="77D5A62C">
      <w:pPr>
        <w:spacing w:after="300"/>
        <w:jc w:val="right"/>
        <w:rPr>
          <w:rFonts w:ascii="Arial" w:eastAsia="Arial" w:hAnsi="Arial" w:cs="Arial"/>
          <w:color w:val="000000" w:themeColor="text1"/>
          <w:sz w:val="17"/>
          <w:szCs w:val="17"/>
        </w:rPr>
      </w:pPr>
    </w:p>
    <w:p w14:paraId="703C56DB" w14:textId="77777777" w:rsidR="00695D0C" w:rsidRDefault="77D5A62C">
      <w:pPr>
        <w:sectPr w:rsidR="00695D0C" w:rsidSect="00695D0C">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br w:type="page"/>
      </w:r>
    </w:p>
    <w:p w14:paraId="2CE70934" w14:textId="02B673C5" w:rsidR="00E46960" w:rsidRPr="00CD50FF" w:rsidRDefault="348A92AC" w:rsidP="00E46960">
      <w:pPr>
        <w:pStyle w:val="Heading2"/>
        <w:rPr>
          <w:rFonts w:ascii="Arial" w:hAnsi="Arial" w:cs="Arial"/>
          <w:b/>
          <w:bCs/>
          <w:color w:val="auto"/>
          <w:sz w:val="36"/>
          <w:szCs w:val="36"/>
        </w:rPr>
      </w:pPr>
      <w:r w:rsidRPr="00CD50FF">
        <w:rPr>
          <w:rFonts w:ascii="Arial" w:hAnsi="Arial" w:cs="Arial"/>
          <w:b/>
          <w:bCs/>
          <w:color w:val="auto"/>
          <w:sz w:val="36"/>
          <w:szCs w:val="36"/>
        </w:rPr>
        <w:lastRenderedPageBreak/>
        <w:t xml:space="preserve">Student Profile Data </w:t>
      </w:r>
      <w:r w:rsidR="5277D705" w:rsidRPr="00CD50FF">
        <w:rPr>
          <w:rFonts w:ascii="Arial" w:hAnsi="Arial" w:cs="Arial"/>
          <w:b/>
          <w:bCs/>
          <w:color w:val="auto"/>
          <w:sz w:val="36"/>
          <w:szCs w:val="36"/>
        </w:rPr>
        <w:t>Introduction</w:t>
      </w:r>
    </w:p>
    <w:p w14:paraId="2B81FE97" w14:textId="63EA41B1" w:rsidR="0089703A" w:rsidRPr="0089703A" w:rsidRDefault="2FC4A860" w:rsidP="0089703A">
      <w:pPr>
        <w:spacing w:after="0" w:line="276" w:lineRule="auto"/>
        <w:rPr>
          <w:rFonts w:ascii="Arial" w:hAnsi="Arial" w:cs="Arial"/>
          <w:sz w:val="28"/>
          <w:szCs w:val="28"/>
        </w:rPr>
      </w:pPr>
      <w:r w:rsidRPr="0089703A">
        <w:rPr>
          <w:rFonts w:ascii="Arial" w:hAnsi="Arial" w:cs="Arial"/>
          <w:sz w:val="28"/>
          <w:szCs w:val="28"/>
        </w:rPr>
        <w:t xml:space="preserve">This report presents an overview of GSA’s student </w:t>
      </w:r>
      <w:r w:rsidR="23E0CF67">
        <w:rPr>
          <w:rFonts w:ascii="Arial" w:hAnsi="Arial" w:cs="Arial"/>
          <w:sz w:val="28"/>
          <w:szCs w:val="28"/>
        </w:rPr>
        <w:t>body profile</w:t>
      </w:r>
      <w:r w:rsidRPr="0089703A">
        <w:rPr>
          <w:rFonts w:ascii="Arial" w:hAnsi="Arial" w:cs="Arial"/>
          <w:sz w:val="28"/>
          <w:szCs w:val="28"/>
        </w:rPr>
        <w:t xml:space="preserve"> </w:t>
      </w:r>
      <w:r w:rsidR="23E0CF67">
        <w:rPr>
          <w:rFonts w:ascii="Arial" w:hAnsi="Arial" w:cs="Arial"/>
          <w:sz w:val="28"/>
          <w:szCs w:val="28"/>
        </w:rPr>
        <w:t xml:space="preserve">by protected characteristics </w:t>
      </w:r>
      <w:r w:rsidRPr="0089703A">
        <w:rPr>
          <w:rFonts w:ascii="Arial" w:hAnsi="Arial" w:cs="Arial"/>
          <w:sz w:val="28"/>
          <w:szCs w:val="28"/>
        </w:rPr>
        <w:t xml:space="preserve">for 2023/24. </w:t>
      </w:r>
      <w:r w:rsidR="23E0CF67">
        <w:rPr>
          <w:rFonts w:ascii="Arial" w:hAnsi="Arial" w:cs="Arial"/>
          <w:sz w:val="28"/>
          <w:szCs w:val="28"/>
        </w:rPr>
        <w:t xml:space="preserve">This is based on </w:t>
      </w:r>
      <w:r w:rsidR="74BAB34C">
        <w:rPr>
          <w:rFonts w:ascii="Arial" w:hAnsi="Arial" w:cs="Arial"/>
          <w:sz w:val="28"/>
          <w:szCs w:val="28"/>
        </w:rPr>
        <w:t>HESA guidelines</w:t>
      </w:r>
      <w:r w:rsidR="7B3A1224">
        <w:rPr>
          <w:rFonts w:ascii="Arial" w:hAnsi="Arial" w:cs="Arial"/>
          <w:sz w:val="28"/>
          <w:szCs w:val="28"/>
        </w:rPr>
        <w:t xml:space="preserve">. </w:t>
      </w:r>
      <w:r w:rsidR="7B3A1224" w:rsidRPr="00D5602C">
        <w:rPr>
          <w:rStyle w:val="normaltextrun"/>
          <w:rFonts w:ascii="Arial" w:hAnsi="Arial" w:cs="Arial"/>
          <w:color w:val="000000"/>
          <w:sz w:val="28"/>
          <w:szCs w:val="28"/>
          <w:shd w:val="clear" w:color="auto" w:fill="FFFFFF"/>
        </w:rPr>
        <w:t xml:space="preserve">Please note that there have been changes implemented to </w:t>
      </w:r>
      <w:hyperlink r:id="rId72" w:history="1">
        <w:r w:rsidR="7B3A1224" w:rsidRPr="00D92AE5">
          <w:rPr>
            <w:rStyle w:val="Hyperlink"/>
            <w:rFonts w:ascii="Arial" w:hAnsi="Arial" w:cs="Arial"/>
            <w:sz w:val="28"/>
            <w:szCs w:val="28"/>
            <w:shd w:val="clear" w:color="auto" w:fill="FFFFFF"/>
          </w:rPr>
          <w:t>HESA’s Data Futures</w:t>
        </w:r>
      </w:hyperlink>
      <w:r w:rsidR="7B3A1224" w:rsidRPr="00D5602C">
        <w:rPr>
          <w:rStyle w:val="normaltextrun"/>
          <w:rFonts w:ascii="Arial" w:hAnsi="Arial" w:cs="Arial"/>
          <w:color w:val="000000"/>
          <w:sz w:val="28"/>
          <w:szCs w:val="28"/>
          <w:shd w:val="clear" w:color="auto" w:fill="FFFFFF"/>
        </w:rPr>
        <w:t xml:space="preserve"> as of 2022/23 which affect the way certain data relating to the protected characteristics can be presented. This, in turn, has impacted on drawing comparisons with previous years.</w:t>
      </w:r>
      <w:r w:rsidR="7AB2BB75">
        <w:rPr>
          <w:rStyle w:val="normaltextrun"/>
          <w:rFonts w:ascii="Arial" w:hAnsi="Arial" w:cs="Arial"/>
          <w:color w:val="000000"/>
          <w:sz w:val="28"/>
          <w:szCs w:val="28"/>
          <w:shd w:val="clear" w:color="auto" w:fill="FFFFFF"/>
        </w:rPr>
        <w:t xml:space="preserve"> </w:t>
      </w:r>
    </w:p>
    <w:p w14:paraId="66EF57D0" w14:textId="750EEE74" w:rsidR="0089703A" w:rsidRPr="0089703A" w:rsidRDefault="0089703A" w:rsidP="784804DA">
      <w:pPr>
        <w:spacing w:after="0" w:line="276" w:lineRule="auto"/>
        <w:rPr>
          <w:rStyle w:val="normaltextrun"/>
          <w:rFonts w:ascii="Arial" w:hAnsi="Arial" w:cs="Arial"/>
          <w:color w:val="000000" w:themeColor="text1"/>
          <w:sz w:val="28"/>
          <w:szCs w:val="28"/>
        </w:rPr>
      </w:pPr>
    </w:p>
    <w:p w14:paraId="59F1D58F" w14:textId="3184A0FC" w:rsidR="0089703A" w:rsidRPr="0089703A" w:rsidRDefault="5289EDE2" w:rsidP="784804DA">
      <w:pPr>
        <w:spacing w:after="0" w:line="276" w:lineRule="auto"/>
        <w:rPr>
          <w:rFonts w:ascii="Arial" w:eastAsia="Arial" w:hAnsi="Arial" w:cs="Arial"/>
          <w:sz w:val="28"/>
          <w:szCs w:val="28"/>
        </w:rPr>
      </w:pPr>
      <w:r w:rsidRPr="784804DA">
        <w:rPr>
          <w:rFonts w:ascii="Arial" w:eastAsia="Arial" w:hAnsi="Arial" w:cs="Arial"/>
          <w:sz w:val="28"/>
          <w:szCs w:val="28"/>
        </w:rPr>
        <w:t>Student profile data is collected to help the GSA identify areas of inequality, inform policies and support initiatives, and evaluate the effectiveness of current efforts to promote diversity and reduce inequality. All data is stored and used in compliance the Data Protection Ac</w:t>
      </w:r>
      <w:r w:rsidR="0D29DB4D" w:rsidRPr="784804DA">
        <w:rPr>
          <w:rFonts w:ascii="Arial" w:eastAsia="Arial" w:hAnsi="Arial" w:cs="Arial"/>
          <w:sz w:val="28"/>
          <w:szCs w:val="28"/>
        </w:rPr>
        <w:t>t 2010.</w:t>
      </w:r>
    </w:p>
    <w:p w14:paraId="180069AE" w14:textId="73EA80DC" w:rsidR="784804DA" w:rsidRDefault="784804DA" w:rsidP="784804DA">
      <w:pPr>
        <w:spacing w:after="0" w:line="276" w:lineRule="auto"/>
        <w:rPr>
          <w:rFonts w:ascii="Arial" w:eastAsia="Arial" w:hAnsi="Arial" w:cs="Arial"/>
          <w:sz w:val="28"/>
          <w:szCs w:val="28"/>
        </w:rPr>
      </w:pPr>
    </w:p>
    <w:p w14:paraId="1D5C91EE" w14:textId="2302C81A" w:rsidR="0089703A" w:rsidRDefault="2FC4A860" w:rsidP="0089703A">
      <w:pPr>
        <w:spacing w:after="0" w:line="276" w:lineRule="auto"/>
        <w:rPr>
          <w:rFonts w:ascii="Arial" w:hAnsi="Arial" w:cs="Arial"/>
          <w:sz w:val="28"/>
          <w:szCs w:val="28"/>
        </w:rPr>
      </w:pPr>
      <w:r w:rsidRPr="784804DA">
        <w:rPr>
          <w:rFonts w:ascii="Arial" w:hAnsi="Arial" w:cs="Arial"/>
          <w:sz w:val="28"/>
          <w:szCs w:val="28"/>
        </w:rPr>
        <w:t xml:space="preserve">In order to preserve anonymity throughout the report numbers </w:t>
      </w:r>
      <w:r w:rsidR="4F591585" w:rsidRPr="784804DA">
        <w:rPr>
          <w:rFonts w:ascii="Arial" w:hAnsi="Arial" w:cs="Arial"/>
          <w:sz w:val="28"/>
          <w:szCs w:val="28"/>
        </w:rPr>
        <w:t>under 10</w:t>
      </w:r>
      <w:r w:rsidRPr="784804DA">
        <w:rPr>
          <w:rFonts w:ascii="Arial" w:hAnsi="Arial" w:cs="Arial"/>
          <w:sz w:val="28"/>
          <w:szCs w:val="28"/>
        </w:rPr>
        <w:t xml:space="preserve"> have been presented as ‘</w:t>
      </w:r>
      <w:r w:rsidR="706BE8D7" w:rsidRPr="784804DA">
        <w:rPr>
          <w:rFonts w:ascii="Arial" w:hAnsi="Arial" w:cs="Arial"/>
          <w:sz w:val="28"/>
          <w:szCs w:val="28"/>
        </w:rPr>
        <w:t>*</w:t>
      </w:r>
      <w:r w:rsidRPr="784804DA">
        <w:rPr>
          <w:rFonts w:ascii="Arial" w:hAnsi="Arial" w:cs="Arial"/>
          <w:sz w:val="28"/>
          <w:szCs w:val="28"/>
        </w:rPr>
        <w:t>’</w:t>
      </w:r>
      <w:r w:rsidR="42CE4C11" w:rsidRPr="784804DA">
        <w:rPr>
          <w:rFonts w:ascii="Arial" w:hAnsi="Arial" w:cs="Arial"/>
          <w:sz w:val="28"/>
          <w:szCs w:val="28"/>
        </w:rPr>
        <w:t>. Data on pregnancy and maternity is not included in this report to pr</w:t>
      </w:r>
      <w:r w:rsidR="7D4FED7C" w:rsidRPr="784804DA">
        <w:rPr>
          <w:rFonts w:ascii="Arial" w:hAnsi="Arial" w:cs="Arial"/>
          <w:sz w:val="28"/>
          <w:szCs w:val="28"/>
        </w:rPr>
        <w:t>otect the identity of the individuals.</w:t>
      </w:r>
    </w:p>
    <w:p w14:paraId="136F3A8D" w14:textId="2D25DDA2" w:rsidR="0089703A" w:rsidRDefault="0089703A" w:rsidP="0089703A">
      <w:pPr>
        <w:spacing w:after="0" w:line="276" w:lineRule="auto"/>
        <w:rPr>
          <w:rFonts w:ascii="Arial" w:hAnsi="Arial" w:cs="Arial"/>
          <w:sz w:val="28"/>
          <w:szCs w:val="28"/>
        </w:rPr>
      </w:pPr>
    </w:p>
    <w:p w14:paraId="20B4625A" w14:textId="0731A0CB" w:rsidR="0089703A" w:rsidRPr="00E46960" w:rsidRDefault="2FC4A860" w:rsidP="00E46960">
      <w:pPr>
        <w:pStyle w:val="Heading2"/>
        <w:rPr>
          <w:rFonts w:ascii="Arial" w:hAnsi="Arial" w:cs="Arial"/>
          <w:b/>
          <w:bCs/>
          <w:color w:val="auto"/>
          <w:sz w:val="28"/>
          <w:szCs w:val="28"/>
        </w:rPr>
      </w:pPr>
      <w:r w:rsidRPr="784804DA">
        <w:rPr>
          <w:rFonts w:ascii="Arial" w:hAnsi="Arial" w:cs="Arial"/>
          <w:b/>
          <w:bCs/>
          <w:color w:val="auto"/>
          <w:sz w:val="28"/>
          <w:szCs w:val="28"/>
        </w:rPr>
        <w:t>Key findings:</w:t>
      </w:r>
    </w:p>
    <w:p w14:paraId="6089760E" w14:textId="3FD6756E" w:rsidR="24818A8E" w:rsidRDefault="24818A8E" w:rsidP="00832692">
      <w:pPr>
        <w:pStyle w:val="ListParagraph"/>
        <w:numPr>
          <w:ilvl w:val="0"/>
          <w:numId w:val="20"/>
        </w:numPr>
        <w:spacing w:after="0" w:line="276" w:lineRule="auto"/>
        <w:rPr>
          <w:rFonts w:ascii="Arial" w:eastAsia="Arial" w:hAnsi="Arial" w:cs="Arial"/>
          <w:sz w:val="28"/>
          <w:szCs w:val="28"/>
        </w:rPr>
      </w:pPr>
      <w:r w:rsidRPr="784804DA">
        <w:rPr>
          <w:rFonts w:ascii="Arial" w:eastAsia="Arial" w:hAnsi="Arial" w:cs="Arial"/>
          <w:sz w:val="28"/>
          <w:szCs w:val="28"/>
        </w:rPr>
        <w:t>There has been a rise in students selecting “prefer not to say” regarding disability (+</w:t>
      </w:r>
      <w:r w:rsidR="39C6ED90" w:rsidRPr="784804DA">
        <w:rPr>
          <w:rFonts w:ascii="Arial" w:eastAsia="Arial" w:hAnsi="Arial" w:cs="Arial"/>
          <w:sz w:val="28"/>
          <w:szCs w:val="28"/>
        </w:rPr>
        <w:t>3.3</w:t>
      </w:r>
      <w:r w:rsidRPr="784804DA">
        <w:rPr>
          <w:rFonts w:ascii="Arial" w:eastAsia="Arial" w:hAnsi="Arial" w:cs="Arial"/>
          <w:sz w:val="28"/>
          <w:szCs w:val="28"/>
        </w:rPr>
        <w:t>%), religion and belief (+</w:t>
      </w:r>
      <w:r w:rsidR="425A2484" w:rsidRPr="784804DA">
        <w:rPr>
          <w:rFonts w:ascii="Arial" w:eastAsia="Arial" w:hAnsi="Arial" w:cs="Arial"/>
          <w:sz w:val="28"/>
          <w:szCs w:val="28"/>
        </w:rPr>
        <w:t>1.7</w:t>
      </w:r>
      <w:r w:rsidRPr="784804DA">
        <w:rPr>
          <w:rFonts w:ascii="Arial" w:eastAsia="Arial" w:hAnsi="Arial" w:cs="Arial"/>
          <w:sz w:val="28"/>
          <w:szCs w:val="28"/>
        </w:rPr>
        <w:t>%), sexual orientation (+2</w:t>
      </w:r>
      <w:r w:rsidR="7FC700CE" w:rsidRPr="784804DA">
        <w:rPr>
          <w:rFonts w:ascii="Arial" w:eastAsia="Arial" w:hAnsi="Arial" w:cs="Arial"/>
          <w:sz w:val="28"/>
          <w:szCs w:val="28"/>
        </w:rPr>
        <w:t>.4</w:t>
      </w:r>
      <w:r w:rsidRPr="784804DA">
        <w:rPr>
          <w:rFonts w:ascii="Arial" w:eastAsia="Arial" w:hAnsi="Arial" w:cs="Arial"/>
          <w:sz w:val="28"/>
          <w:szCs w:val="28"/>
        </w:rPr>
        <w:t>%), and gender identity (+1</w:t>
      </w:r>
      <w:r w:rsidR="5FE5CC5B" w:rsidRPr="784804DA">
        <w:rPr>
          <w:rFonts w:ascii="Arial" w:eastAsia="Arial" w:hAnsi="Arial" w:cs="Arial"/>
          <w:sz w:val="28"/>
          <w:szCs w:val="28"/>
        </w:rPr>
        <w:t>.5</w:t>
      </w:r>
      <w:r w:rsidRPr="784804DA">
        <w:rPr>
          <w:rFonts w:ascii="Arial" w:eastAsia="Arial" w:hAnsi="Arial" w:cs="Arial"/>
          <w:sz w:val="28"/>
          <w:szCs w:val="28"/>
        </w:rPr>
        <w:t>%) between the 2022/23 and 2023/24 periods.</w:t>
      </w:r>
    </w:p>
    <w:p w14:paraId="0EC1AF71" w14:textId="5094533F" w:rsidR="00666923" w:rsidRPr="00666923" w:rsidRDefault="6F9892D5" w:rsidP="00832692">
      <w:pPr>
        <w:pStyle w:val="ListParagraph"/>
        <w:numPr>
          <w:ilvl w:val="0"/>
          <w:numId w:val="20"/>
        </w:numPr>
        <w:spacing w:after="0" w:line="276" w:lineRule="auto"/>
        <w:rPr>
          <w:rFonts w:ascii="Arial" w:hAnsi="Arial" w:cs="Arial"/>
          <w:sz w:val="28"/>
          <w:szCs w:val="28"/>
        </w:rPr>
      </w:pPr>
      <w:r w:rsidRPr="784804DA">
        <w:rPr>
          <w:rFonts w:ascii="Arial" w:hAnsi="Arial" w:cs="Arial"/>
          <w:sz w:val="28"/>
          <w:szCs w:val="28"/>
        </w:rPr>
        <w:t xml:space="preserve">There has been a </w:t>
      </w:r>
      <w:r w:rsidR="20136D69" w:rsidRPr="784804DA">
        <w:rPr>
          <w:rFonts w:ascii="Arial" w:hAnsi="Arial" w:cs="Arial"/>
          <w:sz w:val="28"/>
          <w:szCs w:val="28"/>
        </w:rPr>
        <w:t>7</w:t>
      </w:r>
      <w:r w:rsidR="5451016D" w:rsidRPr="784804DA">
        <w:rPr>
          <w:rFonts w:ascii="Arial" w:hAnsi="Arial" w:cs="Arial"/>
          <w:sz w:val="28"/>
          <w:szCs w:val="28"/>
        </w:rPr>
        <w:t>.6</w:t>
      </w:r>
      <w:r w:rsidR="20136D69" w:rsidRPr="784804DA">
        <w:rPr>
          <w:rFonts w:ascii="Arial" w:hAnsi="Arial" w:cs="Arial"/>
          <w:sz w:val="28"/>
          <w:szCs w:val="28"/>
        </w:rPr>
        <w:t>%</w:t>
      </w:r>
      <w:r w:rsidRPr="784804DA">
        <w:rPr>
          <w:rFonts w:ascii="Arial" w:hAnsi="Arial" w:cs="Arial"/>
          <w:sz w:val="28"/>
          <w:szCs w:val="28"/>
        </w:rPr>
        <w:t xml:space="preserve"> increase in the number of students sharing that they have a disability</w:t>
      </w:r>
      <w:r w:rsidR="4650C258" w:rsidRPr="784804DA">
        <w:rPr>
          <w:rFonts w:ascii="Arial" w:hAnsi="Arial" w:cs="Arial"/>
          <w:sz w:val="28"/>
          <w:szCs w:val="28"/>
        </w:rPr>
        <w:t>.</w:t>
      </w:r>
      <w:r w:rsidR="7ED2F7D9" w:rsidRPr="784804DA">
        <w:rPr>
          <w:rFonts w:ascii="Arial" w:hAnsi="Arial" w:cs="Arial"/>
          <w:sz w:val="28"/>
          <w:szCs w:val="28"/>
        </w:rPr>
        <w:t xml:space="preserve"> </w:t>
      </w:r>
    </w:p>
    <w:p w14:paraId="3F01E520" w14:textId="2E165108" w:rsidR="00666923" w:rsidRPr="00666923" w:rsidRDefault="6C3BE16B" w:rsidP="00832692">
      <w:pPr>
        <w:pStyle w:val="ListParagraph"/>
        <w:numPr>
          <w:ilvl w:val="0"/>
          <w:numId w:val="20"/>
        </w:numPr>
        <w:spacing w:after="0" w:line="276" w:lineRule="auto"/>
        <w:rPr>
          <w:rFonts w:ascii="Arial" w:hAnsi="Arial" w:cs="Arial"/>
          <w:sz w:val="28"/>
          <w:szCs w:val="28"/>
        </w:rPr>
      </w:pPr>
      <w:r w:rsidRPr="77D5A62C">
        <w:rPr>
          <w:rFonts w:ascii="Arial" w:eastAsia="Arial" w:hAnsi="Arial" w:cs="Arial"/>
          <w:sz w:val="28"/>
          <w:szCs w:val="28"/>
        </w:rPr>
        <w:t>Male students now comprise 29% of the student body, representing a decline across all Schools.</w:t>
      </w:r>
      <w:r w:rsidRPr="77D5A62C">
        <w:rPr>
          <w:rFonts w:ascii="Arial" w:hAnsi="Arial" w:cs="Arial"/>
          <w:sz w:val="28"/>
          <w:szCs w:val="28"/>
        </w:rPr>
        <w:t xml:space="preserve"> </w:t>
      </w:r>
    </w:p>
    <w:p w14:paraId="22B0AD50" w14:textId="116DCDF4" w:rsidR="0F06C6C2" w:rsidRDefault="0F06C6C2" w:rsidP="00832692">
      <w:pPr>
        <w:pStyle w:val="ListParagraph"/>
        <w:numPr>
          <w:ilvl w:val="0"/>
          <w:numId w:val="20"/>
        </w:numPr>
        <w:spacing w:after="0" w:line="276" w:lineRule="auto"/>
        <w:rPr>
          <w:rFonts w:ascii="Arial" w:eastAsia="Arial" w:hAnsi="Arial" w:cs="Arial"/>
          <w:sz w:val="28"/>
          <w:szCs w:val="28"/>
        </w:rPr>
      </w:pPr>
      <w:r w:rsidRPr="77D5A62C">
        <w:rPr>
          <w:rFonts w:ascii="Arial" w:eastAsia="Arial" w:hAnsi="Arial" w:cs="Arial"/>
          <w:sz w:val="28"/>
          <w:szCs w:val="28"/>
        </w:rPr>
        <w:t>The percentage of students sharing information about their transgender status or history has increased significantly, rising from 78.3% in 2022/23 to 91.4% in 2023/24.</w:t>
      </w:r>
    </w:p>
    <w:p w14:paraId="45AB2AD0" w14:textId="2EAF07B3" w:rsidR="00216A62" w:rsidRDefault="5476AB72" w:rsidP="00832692">
      <w:pPr>
        <w:pStyle w:val="ListParagraph"/>
        <w:numPr>
          <w:ilvl w:val="0"/>
          <w:numId w:val="20"/>
        </w:numPr>
        <w:spacing w:after="0" w:line="276" w:lineRule="auto"/>
        <w:rPr>
          <w:rFonts w:ascii="Arial" w:eastAsia="Arial" w:hAnsi="Arial" w:cs="Arial"/>
          <w:sz w:val="28"/>
          <w:szCs w:val="28"/>
        </w:rPr>
      </w:pPr>
      <w:r w:rsidRPr="784804DA">
        <w:rPr>
          <w:rFonts w:ascii="Arial" w:eastAsia="Arial" w:hAnsi="Arial" w:cs="Arial"/>
          <w:sz w:val="28"/>
          <w:szCs w:val="28"/>
        </w:rPr>
        <w:t xml:space="preserve">There has been a </w:t>
      </w:r>
      <w:r w:rsidR="62A1B398" w:rsidRPr="784804DA">
        <w:rPr>
          <w:rFonts w:ascii="Arial" w:eastAsia="Arial" w:hAnsi="Arial" w:cs="Arial"/>
          <w:sz w:val="28"/>
          <w:szCs w:val="28"/>
        </w:rPr>
        <w:t>4.9</w:t>
      </w:r>
      <w:r w:rsidRPr="784804DA">
        <w:rPr>
          <w:rFonts w:ascii="Arial" w:eastAsia="Arial" w:hAnsi="Arial" w:cs="Arial"/>
          <w:sz w:val="28"/>
          <w:szCs w:val="28"/>
        </w:rPr>
        <w:t>% increase in students disclosing their ethnicity, with only 3</w:t>
      </w:r>
      <w:r w:rsidR="1BE12F81" w:rsidRPr="784804DA">
        <w:rPr>
          <w:rFonts w:ascii="Arial" w:eastAsia="Arial" w:hAnsi="Arial" w:cs="Arial"/>
          <w:sz w:val="28"/>
          <w:szCs w:val="28"/>
        </w:rPr>
        <w:t>.4</w:t>
      </w:r>
      <w:r w:rsidRPr="784804DA">
        <w:rPr>
          <w:rFonts w:ascii="Arial" w:eastAsia="Arial" w:hAnsi="Arial" w:cs="Arial"/>
          <w:sz w:val="28"/>
          <w:szCs w:val="28"/>
        </w:rPr>
        <w:t>% of students' ethnicities now classified as unknown.</w:t>
      </w:r>
    </w:p>
    <w:p w14:paraId="45C93195" w14:textId="7C886372" w:rsidR="00216A62" w:rsidRDefault="7C108FFA" w:rsidP="00832692">
      <w:pPr>
        <w:pStyle w:val="ListParagraph"/>
        <w:numPr>
          <w:ilvl w:val="0"/>
          <w:numId w:val="20"/>
        </w:numPr>
        <w:spacing w:after="0" w:line="276" w:lineRule="auto"/>
        <w:rPr>
          <w:rFonts w:ascii="Arial" w:eastAsia="Arial" w:hAnsi="Arial" w:cs="Arial"/>
          <w:sz w:val="28"/>
          <w:szCs w:val="28"/>
        </w:rPr>
      </w:pPr>
      <w:r w:rsidRPr="784804DA">
        <w:rPr>
          <w:rFonts w:ascii="Arial" w:eastAsia="Arial" w:hAnsi="Arial" w:cs="Arial"/>
          <w:sz w:val="28"/>
          <w:szCs w:val="28"/>
        </w:rPr>
        <w:t>Encouragingly, the GSA has observed a</w:t>
      </w:r>
      <w:r w:rsidR="12A8AB45" w:rsidRPr="784804DA">
        <w:rPr>
          <w:rFonts w:ascii="Arial" w:eastAsia="Arial" w:hAnsi="Arial" w:cs="Arial"/>
          <w:sz w:val="28"/>
          <w:szCs w:val="28"/>
        </w:rPr>
        <w:t xml:space="preserve">n </w:t>
      </w:r>
      <w:r w:rsidRPr="784804DA">
        <w:rPr>
          <w:rFonts w:ascii="Arial" w:eastAsia="Arial" w:hAnsi="Arial" w:cs="Arial"/>
          <w:sz w:val="28"/>
          <w:szCs w:val="28"/>
        </w:rPr>
        <w:t>increase</w:t>
      </w:r>
      <w:r w:rsidR="5806986F" w:rsidRPr="784804DA">
        <w:rPr>
          <w:rFonts w:ascii="Arial" w:eastAsia="Arial" w:hAnsi="Arial" w:cs="Arial"/>
          <w:sz w:val="28"/>
          <w:szCs w:val="28"/>
        </w:rPr>
        <w:t xml:space="preserve"> from 3</w:t>
      </w:r>
      <w:r w:rsidR="51A74E72" w:rsidRPr="784804DA">
        <w:rPr>
          <w:rFonts w:ascii="Arial" w:eastAsia="Arial" w:hAnsi="Arial" w:cs="Arial"/>
          <w:sz w:val="28"/>
          <w:szCs w:val="28"/>
        </w:rPr>
        <w:t>0.5</w:t>
      </w:r>
      <w:r w:rsidR="5806986F" w:rsidRPr="784804DA">
        <w:rPr>
          <w:rFonts w:ascii="Arial" w:eastAsia="Arial" w:hAnsi="Arial" w:cs="Arial"/>
          <w:sz w:val="28"/>
          <w:szCs w:val="28"/>
        </w:rPr>
        <w:t>% to 34</w:t>
      </w:r>
      <w:r w:rsidR="23CFFD77" w:rsidRPr="784804DA">
        <w:rPr>
          <w:rFonts w:ascii="Arial" w:eastAsia="Arial" w:hAnsi="Arial" w:cs="Arial"/>
          <w:sz w:val="28"/>
          <w:szCs w:val="28"/>
        </w:rPr>
        <w:t>.4</w:t>
      </w:r>
      <w:r w:rsidR="5806986F" w:rsidRPr="784804DA">
        <w:rPr>
          <w:rFonts w:ascii="Arial" w:eastAsia="Arial" w:hAnsi="Arial" w:cs="Arial"/>
          <w:sz w:val="28"/>
          <w:szCs w:val="28"/>
        </w:rPr>
        <w:t>% of</w:t>
      </w:r>
      <w:r w:rsidRPr="784804DA">
        <w:rPr>
          <w:rFonts w:ascii="Arial" w:eastAsia="Arial" w:hAnsi="Arial" w:cs="Arial"/>
          <w:sz w:val="28"/>
          <w:szCs w:val="28"/>
        </w:rPr>
        <w:t xml:space="preserve"> students from Ethnic Minority backgrounds</w:t>
      </w:r>
      <w:r w:rsidR="1F154469" w:rsidRPr="784804DA">
        <w:rPr>
          <w:rFonts w:ascii="Arial" w:eastAsia="Arial" w:hAnsi="Arial" w:cs="Arial"/>
          <w:sz w:val="28"/>
          <w:szCs w:val="28"/>
        </w:rPr>
        <w:t>.</w:t>
      </w:r>
      <w:r w:rsidR="523404B2" w:rsidRPr="784804DA">
        <w:rPr>
          <w:rFonts w:ascii="Arial" w:eastAsia="Arial" w:hAnsi="Arial" w:cs="Arial"/>
          <w:sz w:val="28"/>
          <w:szCs w:val="28"/>
        </w:rPr>
        <w:t xml:space="preserve"> However,</w:t>
      </w:r>
      <w:r w:rsidR="306AE2B0" w:rsidRPr="784804DA">
        <w:rPr>
          <w:rFonts w:ascii="Arial" w:eastAsia="Arial" w:hAnsi="Arial" w:cs="Arial"/>
          <w:sz w:val="28"/>
          <w:szCs w:val="28"/>
        </w:rPr>
        <w:t xml:space="preserve"> just 8.4% of </w:t>
      </w:r>
      <w:r w:rsidR="636148D5" w:rsidRPr="784804DA">
        <w:rPr>
          <w:rFonts w:ascii="Arial" w:eastAsia="Arial" w:hAnsi="Arial" w:cs="Arial"/>
          <w:sz w:val="28"/>
          <w:szCs w:val="28"/>
        </w:rPr>
        <w:t>GSA’s ethnic minority students are UK domiciled.</w:t>
      </w:r>
      <w:r w:rsidR="306AE2B0" w:rsidRPr="784804DA">
        <w:rPr>
          <w:rFonts w:ascii="Arial" w:eastAsia="Arial" w:hAnsi="Arial" w:cs="Arial"/>
          <w:sz w:val="28"/>
          <w:szCs w:val="28"/>
        </w:rPr>
        <w:t xml:space="preserve"> </w:t>
      </w:r>
      <w:r w:rsidR="6090D166" w:rsidRPr="784804DA">
        <w:rPr>
          <w:rFonts w:ascii="Arial" w:eastAsia="Arial" w:hAnsi="Arial" w:cs="Arial"/>
          <w:sz w:val="28"/>
          <w:szCs w:val="28"/>
        </w:rPr>
        <w:t>The average in Scottish HEIs is</w:t>
      </w:r>
      <w:r w:rsidR="2A9CB9A4" w:rsidRPr="784804DA">
        <w:rPr>
          <w:rFonts w:ascii="Arial" w:eastAsia="Arial" w:hAnsi="Arial" w:cs="Arial"/>
          <w:sz w:val="28"/>
          <w:szCs w:val="28"/>
        </w:rPr>
        <w:t xml:space="preserve"> </w:t>
      </w:r>
      <w:r w:rsidR="306AE2B0" w:rsidRPr="784804DA">
        <w:rPr>
          <w:rFonts w:ascii="Arial" w:eastAsia="Arial" w:hAnsi="Arial" w:cs="Arial"/>
          <w:sz w:val="28"/>
          <w:szCs w:val="28"/>
        </w:rPr>
        <w:t>10.9</w:t>
      </w:r>
      <w:r w:rsidR="303B3135" w:rsidRPr="784804DA">
        <w:rPr>
          <w:rFonts w:ascii="Arial" w:eastAsia="Arial" w:hAnsi="Arial" w:cs="Arial"/>
          <w:sz w:val="28"/>
          <w:szCs w:val="28"/>
        </w:rPr>
        <w:t>%.</w:t>
      </w:r>
    </w:p>
    <w:p w14:paraId="1E7155BF" w14:textId="4AF5EDC9" w:rsidR="00216A62" w:rsidRDefault="00216A62" w:rsidP="784804DA">
      <w:pPr>
        <w:spacing w:after="0" w:line="276" w:lineRule="auto"/>
        <w:rPr>
          <w:rFonts w:ascii="Arial" w:hAnsi="Arial" w:cs="Arial"/>
          <w:sz w:val="28"/>
          <w:szCs w:val="28"/>
        </w:rPr>
      </w:pPr>
    </w:p>
    <w:p w14:paraId="15F1696A" w14:textId="7C20E536" w:rsidR="007B0997" w:rsidRPr="0023431E" w:rsidRDefault="57AF9D62" w:rsidP="0023431E">
      <w:pPr>
        <w:pStyle w:val="Heading2"/>
        <w:spacing w:before="0" w:line="276" w:lineRule="auto"/>
        <w:rPr>
          <w:rFonts w:ascii="Arial" w:hAnsi="Arial" w:cs="Arial"/>
          <w:b/>
          <w:bCs/>
          <w:color w:val="auto"/>
          <w:sz w:val="28"/>
          <w:szCs w:val="28"/>
        </w:rPr>
      </w:pPr>
      <w:r w:rsidRPr="784804DA">
        <w:rPr>
          <w:rFonts w:ascii="Arial" w:hAnsi="Arial" w:cs="Arial"/>
          <w:b/>
          <w:bCs/>
          <w:color w:val="auto"/>
          <w:sz w:val="28"/>
          <w:szCs w:val="28"/>
        </w:rPr>
        <w:t>Age</w:t>
      </w:r>
    </w:p>
    <w:tbl>
      <w:tblPr>
        <w:tblStyle w:val="TableGrid"/>
        <w:tblW w:w="0" w:type="auto"/>
        <w:tblLook w:val="04A0" w:firstRow="1" w:lastRow="0" w:firstColumn="1" w:lastColumn="0" w:noHBand="0" w:noVBand="1"/>
      </w:tblPr>
      <w:tblGrid>
        <w:gridCol w:w="3005"/>
        <w:gridCol w:w="3005"/>
        <w:gridCol w:w="3006"/>
      </w:tblGrid>
      <w:tr w:rsidR="00FC5885" w14:paraId="5CA1874D" w14:textId="77777777" w:rsidTr="784804DA">
        <w:tc>
          <w:tcPr>
            <w:tcW w:w="3005" w:type="dxa"/>
            <w:shd w:val="clear" w:color="auto" w:fill="BDD6EE" w:themeFill="accent5" w:themeFillTint="66"/>
          </w:tcPr>
          <w:p w14:paraId="71F13080" w14:textId="643CA2DF" w:rsidR="00FC5885" w:rsidRPr="0023431E" w:rsidRDefault="00FC5885" w:rsidP="0023431E">
            <w:pPr>
              <w:spacing w:line="276" w:lineRule="auto"/>
              <w:rPr>
                <w:rFonts w:ascii="Arial" w:hAnsi="Arial" w:cs="Arial"/>
                <w:b/>
                <w:bCs/>
                <w:sz w:val="28"/>
                <w:szCs w:val="28"/>
              </w:rPr>
            </w:pPr>
            <w:r w:rsidRPr="0023431E">
              <w:rPr>
                <w:rFonts w:ascii="Arial" w:hAnsi="Arial" w:cs="Arial"/>
                <w:b/>
                <w:bCs/>
                <w:sz w:val="28"/>
                <w:szCs w:val="28"/>
              </w:rPr>
              <w:t>Age Group</w:t>
            </w:r>
          </w:p>
        </w:tc>
        <w:tc>
          <w:tcPr>
            <w:tcW w:w="3005" w:type="dxa"/>
            <w:shd w:val="clear" w:color="auto" w:fill="BDD6EE" w:themeFill="accent5" w:themeFillTint="66"/>
          </w:tcPr>
          <w:p w14:paraId="4CDE9B08" w14:textId="6CF3E4BD" w:rsidR="00FC5885" w:rsidRPr="0023431E" w:rsidRDefault="00C444D5" w:rsidP="0023431E">
            <w:pPr>
              <w:spacing w:line="276" w:lineRule="auto"/>
              <w:rPr>
                <w:rFonts w:ascii="Arial" w:hAnsi="Arial" w:cs="Arial"/>
                <w:b/>
                <w:bCs/>
                <w:sz w:val="28"/>
                <w:szCs w:val="28"/>
              </w:rPr>
            </w:pPr>
            <w:r w:rsidRPr="0023431E">
              <w:rPr>
                <w:rFonts w:ascii="Arial" w:hAnsi="Arial" w:cs="Arial"/>
                <w:b/>
                <w:bCs/>
                <w:sz w:val="28"/>
                <w:szCs w:val="28"/>
              </w:rPr>
              <w:t>2022/23</w:t>
            </w:r>
          </w:p>
        </w:tc>
        <w:tc>
          <w:tcPr>
            <w:tcW w:w="3006" w:type="dxa"/>
            <w:shd w:val="clear" w:color="auto" w:fill="BDD6EE" w:themeFill="accent5" w:themeFillTint="66"/>
          </w:tcPr>
          <w:p w14:paraId="12EE578D" w14:textId="57B3B4DB" w:rsidR="00FC5885" w:rsidRPr="0023431E" w:rsidRDefault="00C444D5" w:rsidP="0023431E">
            <w:pPr>
              <w:spacing w:line="276" w:lineRule="auto"/>
              <w:rPr>
                <w:rFonts w:ascii="Arial" w:hAnsi="Arial" w:cs="Arial"/>
                <w:b/>
                <w:bCs/>
                <w:sz w:val="28"/>
                <w:szCs w:val="28"/>
              </w:rPr>
            </w:pPr>
            <w:r w:rsidRPr="0023431E">
              <w:rPr>
                <w:rFonts w:ascii="Arial" w:hAnsi="Arial" w:cs="Arial"/>
                <w:b/>
                <w:bCs/>
                <w:sz w:val="28"/>
                <w:szCs w:val="28"/>
              </w:rPr>
              <w:t>2023/24</w:t>
            </w:r>
          </w:p>
        </w:tc>
      </w:tr>
      <w:tr w:rsidR="00FC5885" w14:paraId="73DA8611" w14:textId="77777777" w:rsidTr="784804DA">
        <w:tc>
          <w:tcPr>
            <w:tcW w:w="3005" w:type="dxa"/>
          </w:tcPr>
          <w:p w14:paraId="3BD06EF6" w14:textId="3BF6F309" w:rsidR="00FC5885" w:rsidRPr="0023431E" w:rsidRDefault="005636ED" w:rsidP="0023431E">
            <w:pPr>
              <w:spacing w:line="276" w:lineRule="auto"/>
              <w:rPr>
                <w:rFonts w:ascii="Arial" w:hAnsi="Arial" w:cs="Arial"/>
                <w:sz w:val="28"/>
                <w:szCs w:val="28"/>
              </w:rPr>
            </w:pPr>
            <w:r>
              <w:rPr>
                <w:rFonts w:ascii="Arial" w:hAnsi="Arial" w:cs="Arial"/>
                <w:sz w:val="28"/>
                <w:szCs w:val="28"/>
              </w:rPr>
              <w:t>Under 25</w:t>
            </w:r>
          </w:p>
        </w:tc>
        <w:tc>
          <w:tcPr>
            <w:tcW w:w="3005" w:type="dxa"/>
          </w:tcPr>
          <w:p w14:paraId="463DB2FA" w14:textId="35A260CE" w:rsidR="00FC5885" w:rsidRPr="0023431E" w:rsidRDefault="5A455BCC" w:rsidP="0023431E">
            <w:pPr>
              <w:spacing w:line="276" w:lineRule="auto"/>
              <w:rPr>
                <w:rFonts w:ascii="Arial" w:hAnsi="Arial" w:cs="Arial"/>
                <w:sz w:val="28"/>
                <w:szCs w:val="28"/>
              </w:rPr>
            </w:pPr>
            <w:r w:rsidRPr="784804DA">
              <w:rPr>
                <w:rFonts w:ascii="Arial" w:hAnsi="Arial" w:cs="Arial"/>
                <w:sz w:val="28"/>
                <w:szCs w:val="28"/>
              </w:rPr>
              <w:t>2164</w:t>
            </w:r>
            <w:r w:rsidR="45EF5D0E" w:rsidRPr="784804DA">
              <w:rPr>
                <w:rFonts w:ascii="Arial" w:hAnsi="Arial" w:cs="Arial"/>
                <w:sz w:val="28"/>
                <w:szCs w:val="28"/>
              </w:rPr>
              <w:t xml:space="preserve"> (76</w:t>
            </w:r>
            <w:r w:rsidR="47966D64" w:rsidRPr="784804DA">
              <w:rPr>
                <w:rFonts w:ascii="Arial" w:hAnsi="Arial" w:cs="Arial"/>
                <w:sz w:val="28"/>
                <w:szCs w:val="28"/>
              </w:rPr>
              <w:t>.2</w:t>
            </w:r>
            <w:r w:rsidR="45EF5D0E" w:rsidRPr="784804DA">
              <w:rPr>
                <w:rFonts w:ascii="Arial" w:hAnsi="Arial" w:cs="Arial"/>
                <w:sz w:val="28"/>
                <w:szCs w:val="28"/>
              </w:rPr>
              <w:t>%)</w:t>
            </w:r>
          </w:p>
        </w:tc>
        <w:tc>
          <w:tcPr>
            <w:tcW w:w="3006" w:type="dxa"/>
          </w:tcPr>
          <w:p w14:paraId="4807F1F8" w14:textId="36BB119F" w:rsidR="00FC5885" w:rsidRPr="0023431E" w:rsidRDefault="61E87A78" w:rsidP="0023431E">
            <w:pPr>
              <w:spacing w:line="276" w:lineRule="auto"/>
              <w:rPr>
                <w:rFonts w:ascii="Arial" w:hAnsi="Arial" w:cs="Arial"/>
                <w:sz w:val="28"/>
                <w:szCs w:val="28"/>
              </w:rPr>
            </w:pPr>
            <w:r w:rsidRPr="784804DA">
              <w:rPr>
                <w:rFonts w:ascii="Arial" w:hAnsi="Arial" w:cs="Arial"/>
                <w:sz w:val="28"/>
                <w:szCs w:val="28"/>
              </w:rPr>
              <w:t>2101</w:t>
            </w:r>
            <w:r w:rsidR="170E6F08" w:rsidRPr="784804DA">
              <w:rPr>
                <w:rFonts w:ascii="Arial" w:hAnsi="Arial" w:cs="Arial"/>
                <w:sz w:val="28"/>
                <w:szCs w:val="28"/>
              </w:rPr>
              <w:t xml:space="preserve"> (7</w:t>
            </w:r>
            <w:r w:rsidR="6F30B1F5" w:rsidRPr="784804DA">
              <w:rPr>
                <w:rFonts w:ascii="Arial" w:hAnsi="Arial" w:cs="Arial"/>
                <w:sz w:val="28"/>
                <w:szCs w:val="28"/>
              </w:rPr>
              <w:t>4.7</w:t>
            </w:r>
            <w:r w:rsidR="170E6F08" w:rsidRPr="784804DA">
              <w:rPr>
                <w:rFonts w:ascii="Arial" w:hAnsi="Arial" w:cs="Arial"/>
                <w:sz w:val="28"/>
                <w:szCs w:val="28"/>
              </w:rPr>
              <w:t>%)</w:t>
            </w:r>
          </w:p>
        </w:tc>
      </w:tr>
      <w:tr w:rsidR="00FC5885" w14:paraId="50A13835" w14:textId="77777777" w:rsidTr="784804DA">
        <w:tc>
          <w:tcPr>
            <w:tcW w:w="3005" w:type="dxa"/>
          </w:tcPr>
          <w:p w14:paraId="21562540" w14:textId="2C16E305" w:rsidR="00FC5885" w:rsidRPr="0023431E" w:rsidRDefault="005636ED" w:rsidP="0023431E">
            <w:pPr>
              <w:spacing w:line="276" w:lineRule="auto"/>
              <w:rPr>
                <w:rFonts w:ascii="Arial" w:hAnsi="Arial" w:cs="Arial"/>
                <w:sz w:val="28"/>
                <w:szCs w:val="28"/>
              </w:rPr>
            </w:pPr>
            <w:r>
              <w:rPr>
                <w:rFonts w:ascii="Arial" w:hAnsi="Arial" w:cs="Arial"/>
                <w:sz w:val="28"/>
                <w:szCs w:val="28"/>
              </w:rPr>
              <w:t>Over 25</w:t>
            </w:r>
          </w:p>
        </w:tc>
        <w:tc>
          <w:tcPr>
            <w:tcW w:w="3005" w:type="dxa"/>
          </w:tcPr>
          <w:p w14:paraId="00DFD176" w14:textId="6F79669D" w:rsidR="00FC5885" w:rsidRPr="0023431E" w:rsidRDefault="5A455BCC" w:rsidP="0023431E">
            <w:pPr>
              <w:spacing w:line="276" w:lineRule="auto"/>
              <w:rPr>
                <w:rFonts w:ascii="Arial" w:hAnsi="Arial" w:cs="Arial"/>
                <w:sz w:val="28"/>
                <w:szCs w:val="28"/>
              </w:rPr>
            </w:pPr>
            <w:r w:rsidRPr="784804DA">
              <w:rPr>
                <w:rFonts w:ascii="Arial" w:hAnsi="Arial" w:cs="Arial"/>
                <w:sz w:val="28"/>
                <w:szCs w:val="28"/>
              </w:rPr>
              <w:t>678</w:t>
            </w:r>
            <w:r w:rsidR="5C1E231E" w:rsidRPr="784804DA">
              <w:rPr>
                <w:rFonts w:ascii="Arial" w:hAnsi="Arial" w:cs="Arial"/>
                <w:sz w:val="28"/>
                <w:szCs w:val="28"/>
              </w:rPr>
              <w:t xml:space="preserve"> (2</w:t>
            </w:r>
            <w:r w:rsidR="60B4FEDE" w:rsidRPr="784804DA">
              <w:rPr>
                <w:rFonts w:ascii="Arial" w:hAnsi="Arial" w:cs="Arial"/>
                <w:sz w:val="28"/>
                <w:szCs w:val="28"/>
              </w:rPr>
              <w:t>3.8</w:t>
            </w:r>
            <w:r w:rsidR="5C1E231E" w:rsidRPr="784804DA">
              <w:rPr>
                <w:rFonts w:ascii="Arial" w:hAnsi="Arial" w:cs="Arial"/>
                <w:sz w:val="28"/>
                <w:szCs w:val="28"/>
              </w:rPr>
              <w:t>%)</w:t>
            </w:r>
          </w:p>
        </w:tc>
        <w:tc>
          <w:tcPr>
            <w:tcW w:w="3006" w:type="dxa"/>
          </w:tcPr>
          <w:p w14:paraId="25733ABD" w14:textId="3F6E33AC" w:rsidR="00FC5885" w:rsidRPr="0023431E" w:rsidRDefault="61E87A78" w:rsidP="0023431E">
            <w:pPr>
              <w:spacing w:line="276" w:lineRule="auto"/>
              <w:rPr>
                <w:rFonts w:ascii="Arial" w:hAnsi="Arial" w:cs="Arial"/>
                <w:sz w:val="28"/>
                <w:szCs w:val="28"/>
              </w:rPr>
            </w:pPr>
            <w:r w:rsidRPr="784804DA">
              <w:rPr>
                <w:rFonts w:ascii="Arial" w:hAnsi="Arial" w:cs="Arial"/>
                <w:sz w:val="28"/>
                <w:szCs w:val="28"/>
              </w:rPr>
              <w:t>713</w:t>
            </w:r>
            <w:r w:rsidR="6320C26E" w:rsidRPr="784804DA">
              <w:rPr>
                <w:rFonts w:ascii="Arial" w:hAnsi="Arial" w:cs="Arial"/>
                <w:sz w:val="28"/>
                <w:szCs w:val="28"/>
              </w:rPr>
              <w:t xml:space="preserve"> (25</w:t>
            </w:r>
            <w:r w:rsidR="227BD3B7" w:rsidRPr="784804DA">
              <w:rPr>
                <w:rFonts w:ascii="Arial" w:hAnsi="Arial" w:cs="Arial"/>
                <w:sz w:val="28"/>
                <w:szCs w:val="28"/>
              </w:rPr>
              <w:t>.3</w:t>
            </w:r>
            <w:r w:rsidR="6320C26E" w:rsidRPr="784804DA">
              <w:rPr>
                <w:rFonts w:ascii="Arial" w:hAnsi="Arial" w:cs="Arial"/>
                <w:sz w:val="28"/>
                <w:szCs w:val="28"/>
              </w:rPr>
              <w:t>%)</w:t>
            </w:r>
          </w:p>
        </w:tc>
      </w:tr>
      <w:tr w:rsidR="00FC5885" w14:paraId="74F69935" w14:textId="77777777" w:rsidTr="784804DA">
        <w:trPr>
          <w:trHeight w:val="70"/>
        </w:trPr>
        <w:tc>
          <w:tcPr>
            <w:tcW w:w="3005" w:type="dxa"/>
          </w:tcPr>
          <w:p w14:paraId="79425EF7" w14:textId="2ADA5F2B" w:rsidR="00FC5885" w:rsidRPr="0023431E" w:rsidRDefault="00D94485" w:rsidP="0023431E">
            <w:pPr>
              <w:spacing w:line="276" w:lineRule="auto"/>
              <w:rPr>
                <w:rFonts w:ascii="Arial" w:hAnsi="Arial" w:cs="Arial"/>
                <w:b/>
                <w:bCs/>
                <w:sz w:val="28"/>
                <w:szCs w:val="28"/>
              </w:rPr>
            </w:pPr>
            <w:r w:rsidRPr="0023431E">
              <w:rPr>
                <w:rFonts w:ascii="Arial" w:hAnsi="Arial" w:cs="Arial"/>
                <w:b/>
                <w:bCs/>
                <w:sz w:val="28"/>
                <w:szCs w:val="28"/>
              </w:rPr>
              <w:t xml:space="preserve">Total </w:t>
            </w:r>
          </w:p>
        </w:tc>
        <w:tc>
          <w:tcPr>
            <w:tcW w:w="3005" w:type="dxa"/>
          </w:tcPr>
          <w:p w14:paraId="024226A4" w14:textId="19142835" w:rsidR="00FC5885" w:rsidRPr="008F2643" w:rsidRDefault="00F77A23" w:rsidP="0023431E">
            <w:pPr>
              <w:spacing w:line="276" w:lineRule="auto"/>
              <w:rPr>
                <w:rFonts w:ascii="Arial" w:hAnsi="Arial" w:cs="Arial"/>
                <w:b/>
                <w:bCs/>
                <w:sz w:val="28"/>
                <w:szCs w:val="28"/>
              </w:rPr>
            </w:pPr>
            <w:r w:rsidRPr="008F2643">
              <w:rPr>
                <w:rFonts w:ascii="Arial" w:hAnsi="Arial" w:cs="Arial"/>
                <w:b/>
                <w:bCs/>
                <w:sz w:val="28"/>
                <w:szCs w:val="28"/>
              </w:rPr>
              <w:t>2842</w:t>
            </w:r>
          </w:p>
        </w:tc>
        <w:tc>
          <w:tcPr>
            <w:tcW w:w="3006" w:type="dxa"/>
          </w:tcPr>
          <w:p w14:paraId="3ED10D43" w14:textId="420420D1" w:rsidR="00FC5885" w:rsidRPr="008F2643" w:rsidRDefault="008F2643" w:rsidP="0023431E">
            <w:pPr>
              <w:spacing w:line="276" w:lineRule="auto"/>
              <w:rPr>
                <w:rFonts w:ascii="Arial" w:hAnsi="Arial" w:cs="Arial"/>
                <w:b/>
                <w:bCs/>
                <w:sz w:val="28"/>
                <w:szCs w:val="28"/>
              </w:rPr>
            </w:pPr>
            <w:r w:rsidRPr="008F2643">
              <w:rPr>
                <w:rFonts w:ascii="Arial" w:hAnsi="Arial" w:cs="Arial"/>
                <w:b/>
                <w:bCs/>
                <w:sz w:val="28"/>
                <w:szCs w:val="28"/>
              </w:rPr>
              <w:t>2814</w:t>
            </w:r>
          </w:p>
        </w:tc>
      </w:tr>
    </w:tbl>
    <w:p w14:paraId="2738C87F" w14:textId="77777777" w:rsidR="00920B60" w:rsidRDefault="00920B60" w:rsidP="00822510">
      <w:pPr>
        <w:spacing w:after="0" w:line="276" w:lineRule="auto"/>
        <w:rPr>
          <w:rFonts w:ascii="Arial" w:hAnsi="Arial" w:cs="Arial"/>
          <w:b/>
          <w:bCs/>
          <w:sz w:val="28"/>
          <w:szCs w:val="28"/>
        </w:rPr>
      </w:pPr>
    </w:p>
    <w:p w14:paraId="709C1A70" w14:textId="104D46C5" w:rsidR="00CB54F5" w:rsidRPr="0023431E" w:rsidRDefault="00CB54F5" w:rsidP="0023431E">
      <w:pPr>
        <w:pStyle w:val="Heading2"/>
        <w:spacing w:before="0" w:line="276" w:lineRule="auto"/>
        <w:rPr>
          <w:rFonts w:ascii="Arial" w:hAnsi="Arial" w:cs="Arial"/>
          <w:b/>
          <w:bCs/>
          <w:color w:val="auto"/>
          <w:sz w:val="28"/>
          <w:szCs w:val="28"/>
        </w:rPr>
      </w:pPr>
      <w:r w:rsidRPr="00EA469D">
        <w:rPr>
          <w:rFonts w:ascii="Arial" w:hAnsi="Arial" w:cs="Arial"/>
          <w:b/>
          <w:bCs/>
          <w:color w:val="auto"/>
          <w:sz w:val="28"/>
          <w:szCs w:val="28"/>
        </w:rPr>
        <w:lastRenderedPageBreak/>
        <w:t>Disability</w:t>
      </w:r>
    </w:p>
    <w:tbl>
      <w:tblPr>
        <w:tblStyle w:val="TableGrid"/>
        <w:tblW w:w="0" w:type="auto"/>
        <w:tblLook w:val="04A0" w:firstRow="1" w:lastRow="0" w:firstColumn="1" w:lastColumn="0" w:noHBand="0" w:noVBand="1"/>
      </w:tblPr>
      <w:tblGrid>
        <w:gridCol w:w="3005"/>
        <w:gridCol w:w="3005"/>
        <w:gridCol w:w="3006"/>
      </w:tblGrid>
      <w:tr w:rsidR="003328D1" w:rsidRPr="00EA469D" w14:paraId="2C008491" w14:textId="77777777" w:rsidTr="784804DA">
        <w:tc>
          <w:tcPr>
            <w:tcW w:w="3005" w:type="dxa"/>
            <w:shd w:val="clear" w:color="auto" w:fill="BDD6EE" w:themeFill="accent5" w:themeFillTint="66"/>
          </w:tcPr>
          <w:p w14:paraId="11DF1D2E" w14:textId="20009167" w:rsidR="003328D1" w:rsidRPr="00EA469D" w:rsidRDefault="003328D1" w:rsidP="00EA469D">
            <w:pPr>
              <w:spacing w:line="276" w:lineRule="auto"/>
              <w:rPr>
                <w:rFonts w:ascii="Arial" w:hAnsi="Arial" w:cs="Arial"/>
                <w:b/>
                <w:bCs/>
                <w:sz w:val="28"/>
                <w:szCs w:val="28"/>
              </w:rPr>
            </w:pPr>
            <w:r w:rsidRPr="00EA469D">
              <w:rPr>
                <w:rFonts w:ascii="Arial" w:hAnsi="Arial" w:cs="Arial"/>
                <w:b/>
                <w:bCs/>
                <w:sz w:val="28"/>
                <w:szCs w:val="28"/>
              </w:rPr>
              <w:t>Disability Status</w:t>
            </w:r>
          </w:p>
        </w:tc>
        <w:tc>
          <w:tcPr>
            <w:tcW w:w="3005" w:type="dxa"/>
            <w:shd w:val="clear" w:color="auto" w:fill="BDD6EE" w:themeFill="accent5" w:themeFillTint="66"/>
          </w:tcPr>
          <w:p w14:paraId="376F25FC" w14:textId="3355EDB2" w:rsidR="003328D1" w:rsidRPr="00EA469D" w:rsidRDefault="003328D1" w:rsidP="00EA469D">
            <w:pPr>
              <w:spacing w:line="276" w:lineRule="auto"/>
              <w:rPr>
                <w:rFonts w:ascii="Arial" w:hAnsi="Arial" w:cs="Arial"/>
                <w:b/>
                <w:bCs/>
                <w:sz w:val="28"/>
                <w:szCs w:val="28"/>
              </w:rPr>
            </w:pPr>
            <w:r w:rsidRPr="00EA469D">
              <w:rPr>
                <w:rFonts w:ascii="Arial" w:hAnsi="Arial" w:cs="Arial"/>
                <w:b/>
                <w:bCs/>
                <w:sz w:val="28"/>
                <w:szCs w:val="28"/>
              </w:rPr>
              <w:t>202</w:t>
            </w:r>
            <w:r w:rsidR="00040B17" w:rsidRPr="00EA469D">
              <w:rPr>
                <w:rFonts w:ascii="Arial" w:hAnsi="Arial" w:cs="Arial"/>
                <w:b/>
                <w:bCs/>
                <w:sz w:val="28"/>
                <w:szCs w:val="28"/>
              </w:rPr>
              <w:t>2/23</w:t>
            </w:r>
          </w:p>
        </w:tc>
        <w:tc>
          <w:tcPr>
            <w:tcW w:w="3006" w:type="dxa"/>
            <w:shd w:val="clear" w:color="auto" w:fill="BDD6EE" w:themeFill="accent5" w:themeFillTint="66"/>
          </w:tcPr>
          <w:p w14:paraId="3E10F7D5" w14:textId="6A66E653" w:rsidR="003328D1" w:rsidRPr="00EA469D" w:rsidRDefault="00040B17" w:rsidP="00EA469D">
            <w:pPr>
              <w:spacing w:line="276" w:lineRule="auto"/>
              <w:rPr>
                <w:rFonts w:ascii="Arial" w:hAnsi="Arial" w:cs="Arial"/>
                <w:b/>
                <w:bCs/>
                <w:sz w:val="28"/>
                <w:szCs w:val="28"/>
              </w:rPr>
            </w:pPr>
            <w:r w:rsidRPr="00EA469D">
              <w:rPr>
                <w:rFonts w:ascii="Arial" w:hAnsi="Arial" w:cs="Arial"/>
                <w:b/>
                <w:bCs/>
                <w:sz w:val="28"/>
                <w:szCs w:val="28"/>
              </w:rPr>
              <w:t>2023/24</w:t>
            </w:r>
          </w:p>
        </w:tc>
      </w:tr>
      <w:tr w:rsidR="003328D1" w:rsidRPr="00EA469D" w14:paraId="23C44FF8" w14:textId="77777777" w:rsidTr="784804DA">
        <w:tc>
          <w:tcPr>
            <w:tcW w:w="3005" w:type="dxa"/>
          </w:tcPr>
          <w:p w14:paraId="2AEA6E84" w14:textId="5F549042" w:rsidR="003328D1" w:rsidRPr="00EA469D" w:rsidRDefault="00040B17" w:rsidP="00EA469D">
            <w:pPr>
              <w:spacing w:line="276" w:lineRule="auto"/>
              <w:rPr>
                <w:rFonts w:ascii="Arial" w:hAnsi="Arial" w:cs="Arial"/>
                <w:sz w:val="28"/>
                <w:szCs w:val="28"/>
              </w:rPr>
            </w:pPr>
            <w:r w:rsidRPr="00EA469D">
              <w:rPr>
                <w:rFonts w:ascii="Arial" w:hAnsi="Arial" w:cs="Arial"/>
                <w:sz w:val="28"/>
                <w:szCs w:val="28"/>
              </w:rPr>
              <w:t>Known Disability</w:t>
            </w:r>
          </w:p>
        </w:tc>
        <w:tc>
          <w:tcPr>
            <w:tcW w:w="3005" w:type="dxa"/>
          </w:tcPr>
          <w:p w14:paraId="7E9E8E7F" w14:textId="4E1E12F4" w:rsidR="003328D1" w:rsidRPr="00EA469D" w:rsidRDefault="3C52CABB" w:rsidP="00EA469D">
            <w:pPr>
              <w:spacing w:line="276" w:lineRule="auto"/>
              <w:rPr>
                <w:rFonts w:ascii="Arial" w:hAnsi="Arial" w:cs="Arial"/>
                <w:sz w:val="28"/>
                <w:szCs w:val="28"/>
              </w:rPr>
            </w:pPr>
            <w:r w:rsidRPr="784804DA">
              <w:rPr>
                <w:rFonts w:ascii="Arial" w:hAnsi="Arial" w:cs="Arial"/>
                <w:sz w:val="28"/>
                <w:szCs w:val="28"/>
              </w:rPr>
              <w:t>591</w:t>
            </w:r>
            <w:r w:rsidR="090D337A" w:rsidRPr="784804DA">
              <w:rPr>
                <w:rFonts w:ascii="Arial" w:hAnsi="Arial" w:cs="Arial"/>
                <w:sz w:val="28"/>
                <w:szCs w:val="28"/>
              </w:rPr>
              <w:t xml:space="preserve"> (2</w:t>
            </w:r>
            <w:r w:rsidR="57E54A67" w:rsidRPr="784804DA">
              <w:rPr>
                <w:rFonts w:ascii="Arial" w:hAnsi="Arial" w:cs="Arial"/>
                <w:sz w:val="28"/>
                <w:szCs w:val="28"/>
              </w:rPr>
              <w:t>0.8</w:t>
            </w:r>
            <w:r w:rsidR="090D337A" w:rsidRPr="784804DA">
              <w:rPr>
                <w:rFonts w:ascii="Arial" w:hAnsi="Arial" w:cs="Arial"/>
                <w:sz w:val="28"/>
                <w:szCs w:val="28"/>
              </w:rPr>
              <w:t>%)</w:t>
            </w:r>
          </w:p>
        </w:tc>
        <w:tc>
          <w:tcPr>
            <w:tcW w:w="3006" w:type="dxa"/>
          </w:tcPr>
          <w:p w14:paraId="23CDA875" w14:textId="3969B64A" w:rsidR="003328D1" w:rsidRPr="00EA469D" w:rsidRDefault="3C52CABB" w:rsidP="00EA469D">
            <w:pPr>
              <w:spacing w:line="276" w:lineRule="auto"/>
              <w:rPr>
                <w:rFonts w:ascii="Arial" w:hAnsi="Arial" w:cs="Arial"/>
                <w:sz w:val="28"/>
                <w:szCs w:val="28"/>
              </w:rPr>
            </w:pPr>
            <w:r w:rsidRPr="784804DA">
              <w:rPr>
                <w:rFonts w:ascii="Arial" w:hAnsi="Arial" w:cs="Arial"/>
                <w:sz w:val="28"/>
                <w:szCs w:val="28"/>
              </w:rPr>
              <w:t>800</w:t>
            </w:r>
            <w:r w:rsidR="3BF73F27" w:rsidRPr="784804DA">
              <w:rPr>
                <w:rFonts w:ascii="Arial" w:hAnsi="Arial" w:cs="Arial"/>
                <w:sz w:val="28"/>
                <w:szCs w:val="28"/>
              </w:rPr>
              <w:t xml:space="preserve"> (28</w:t>
            </w:r>
            <w:r w:rsidR="4FCA89F3" w:rsidRPr="784804DA">
              <w:rPr>
                <w:rFonts w:ascii="Arial" w:hAnsi="Arial" w:cs="Arial"/>
                <w:sz w:val="28"/>
                <w:szCs w:val="28"/>
              </w:rPr>
              <w:t>.4</w:t>
            </w:r>
            <w:r w:rsidR="3BF73F27" w:rsidRPr="784804DA">
              <w:rPr>
                <w:rFonts w:ascii="Arial" w:hAnsi="Arial" w:cs="Arial"/>
                <w:sz w:val="28"/>
                <w:szCs w:val="28"/>
              </w:rPr>
              <w:t>%)</w:t>
            </w:r>
          </w:p>
        </w:tc>
      </w:tr>
      <w:tr w:rsidR="003328D1" w:rsidRPr="00EA469D" w14:paraId="745066A7" w14:textId="77777777" w:rsidTr="784804DA">
        <w:tc>
          <w:tcPr>
            <w:tcW w:w="3005" w:type="dxa"/>
          </w:tcPr>
          <w:p w14:paraId="3D3CB12A" w14:textId="6600989C" w:rsidR="003328D1" w:rsidRPr="00EA469D" w:rsidRDefault="00040B17" w:rsidP="00EA469D">
            <w:pPr>
              <w:spacing w:line="276" w:lineRule="auto"/>
              <w:rPr>
                <w:rFonts w:ascii="Arial" w:hAnsi="Arial" w:cs="Arial"/>
                <w:sz w:val="28"/>
                <w:szCs w:val="28"/>
              </w:rPr>
            </w:pPr>
            <w:r w:rsidRPr="00EA469D">
              <w:rPr>
                <w:rFonts w:ascii="Arial" w:hAnsi="Arial" w:cs="Arial"/>
                <w:sz w:val="28"/>
                <w:szCs w:val="28"/>
              </w:rPr>
              <w:t>No Known Disability</w:t>
            </w:r>
          </w:p>
        </w:tc>
        <w:tc>
          <w:tcPr>
            <w:tcW w:w="3005" w:type="dxa"/>
          </w:tcPr>
          <w:p w14:paraId="5C656A74" w14:textId="2E1BB057" w:rsidR="003328D1" w:rsidRPr="00EA469D" w:rsidRDefault="6D175B01" w:rsidP="00EA469D">
            <w:pPr>
              <w:spacing w:line="276" w:lineRule="auto"/>
              <w:rPr>
                <w:rFonts w:ascii="Arial" w:hAnsi="Arial" w:cs="Arial"/>
                <w:sz w:val="28"/>
                <w:szCs w:val="28"/>
              </w:rPr>
            </w:pPr>
            <w:r w:rsidRPr="784804DA">
              <w:rPr>
                <w:rFonts w:ascii="Arial" w:hAnsi="Arial" w:cs="Arial"/>
                <w:sz w:val="28"/>
                <w:szCs w:val="28"/>
              </w:rPr>
              <w:t>2170</w:t>
            </w:r>
            <w:r w:rsidR="5A12F374" w:rsidRPr="784804DA">
              <w:rPr>
                <w:rFonts w:ascii="Arial" w:hAnsi="Arial" w:cs="Arial"/>
                <w:sz w:val="28"/>
                <w:szCs w:val="28"/>
              </w:rPr>
              <w:t xml:space="preserve"> (76</w:t>
            </w:r>
            <w:r w:rsidR="36A59549" w:rsidRPr="784804DA">
              <w:rPr>
                <w:rFonts w:ascii="Arial" w:hAnsi="Arial" w:cs="Arial"/>
                <w:sz w:val="28"/>
                <w:szCs w:val="28"/>
              </w:rPr>
              <w:t>.4</w:t>
            </w:r>
            <w:r w:rsidR="5A12F374" w:rsidRPr="784804DA">
              <w:rPr>
                <w:rFonts w:ascii="Arial" w:hAnsi="Arial" w:cs="Arial"/>
                <w:sz w:val="28"/>
                <w:szCs w:val="28"/>
              </w:rPr>
              <w:t>%)</w:t>
            </w:r>
          </w:p>
        </w:tc>
        <w:tc>
          <w:tcPr>
            <w:tcW w:w="3006" w:type="dxa"/>
          </w:tcPr>
          <w:p w14:paraId="39B1C7F2" w14:textId="6E905C00" w:rsidR="003328D1" w:rsidRPr="00EA469D" w:rsidRDefault="6D175B01" w:rsidP="00EA469D">
            <w:pPr>
              <w:spacing w:line="276" w:lineRule="auto"/>
              <w:rPr>
                <w:rFonts w:ascii="Arial" w:hAnsi="Arial" w:cs="Arial"/>
                <w:sz w:val="28"/>
                <w:szCs w:val="28"/>
              </w:rPr>
            </w:pPr>
            <w:r w:rsidRPr="784804DA">
              <w:rPr>
                <w:rFonts w:ascii="Arial" w:hAnsi="Arial" w:cs="Arial"/>
                <w:sz w:val="28"/>
                <w:szCs w:val="28"/>
              </w:rPr>
              <w:t>1847</w:t>
            </w:r>
            <w:r w:rsidR="15B8AEFC" w:rsidRPr="784804DA">
              <w:rPr>
                <w:rFonts w:ascii="Arial" w:hAnsi="Arial" w:cs="Arial"/>
                <w:sz w:val="28"/>
                <w:szCs w:val="28"/>
              </w:rPr>
              <w:t xml:space="preserve"> (6</w:t>
            </w:r>
            <w:r w:rsidR="713A59DE" w:rsidRPr="784804DA">
              <w:rPr>
                <w:rFonts w:ascii="Arial" w:hAnsi="Arial" w:cs="Arial"/>
                <w:sz w:val="28"/>
                <w:szCs w:val="28"/>
              </w:rPr>
              <w:t>5.7</w:t>
            </w:r>
            <w:r w:rsidR="15B8AEFC" w:rsidRPr="784804DA">
              <w:rPr>
                <w:rFonts w:ascii="Arial" w:hAnsi="Arial" w:cs="Arial"/>
                <w:sz w:val="28"/>
                <w:szCs w:val="28"/>
              </w:rPr>
              <w:t>%)</w:t>
            </w:r>
          </w:p>
        </w:tc>
      </w:tr>
      <w:tr w:rsidR="009E2CC0" w:rsidRPr="00EA469D" w14:paraId="35FC6449" w14:textId="77777777" w:rsidTr="784804DA">
        <w:tc>
          <w:tcPr>
            <w:tcW w:w="3005" w:type="dxa"/>
          </w:tcPr>
          <w:p w14:paraId="60AD398A" w14:textId="7CD2A3FD" w:rsidR="009E2CC0" w:rsidRPr="00EA469D" w:rsidRDefault="009E2CC0" w:rsidP="00EA469D">
            <w:pPr>
              <w:spacing w:line="276" w:lineRule="auto"/>
              <w:rPr>
                <w:rFonts w:ascii="Arial" w:hAnsi="Arial" w:cs="Arial"/>
                <w:sz w:val="28"/>
                <w:szCs w:val="28"/>
              </w:rPr>
            </w:pPr>
            <w:r w:rsidRPr="00EA469D">
              <w:rPr>
                <w:rFonts w:ascii="Arial" w:hAnsi="Arial" w:cs="Arial"/>
                <w:sz w:val="28"/>
                <w:szCs w:val="28"/>
              </w:rPr>
              <w:t>Prefer not to say</w:t>
            </w:r>
          </w:p>
        </w:tc>
        <w:tc>
          <w:tcPr>
            <w:tcW w:w="3005" w:type="dxa"/>
          </w:tcPr>
          <w:p w14:paraId="70853DB8" w14:textId="17E89A53" w:rsidR="009E2CC0" w:rsidRPr="00EA469D" w:rsidRDefault="6D175B01" w:rsidP="00EA469D">
            <w:pPr>
              <w:spacing w:line="276" w:lineRule="auto"/>
              <w:rPr>
                <w:rFonts w:ascii="Arial" w:hAnsi="Arial" w:cs="Arial"/>
                <w:sz w:val="28"/>
                <w:szCs w:val="28"/>
              </w:rPr>
            </w:pPr>
            <w:r w:rsidRPr="784804DA">
              <w:rPr>
                <w:rFonts w:ascii="Arial" w:hAnsi="Arial" w:cs="Arial"/>
                <w:sz w:val="28"/>
                <w:szCs w:val="28"/>
              </w:rPr>
              <w:t>69</w:t>
            </w:r>
            <w:r w:rsidR="6F319A65" w:rsidRPr="784804DA">
              <w:rPr>
                <w:rFonts w:ascii="Arial" w:hAnsi="Arial" w:cs="Arial"/>
                <w:sz w:val="28"/>
                <w:szCs w:val="28"/>
              </w:rPr>
              <w:t xml:space="preserve"> (2</w:t>
            </w:r>
            <w:r w:rsidR="2FEAE72D" w:rsidRPr="784804DA">
              <w:rPr>
                <w:rFonts w:ascii="Arial" w:hAnsi="Arial" w:cs="Arial"/>
                <w:sz w:val="28"/>
                <w:szCs w:val="28"/>
              </w:rPr>
              <w:t>.4</w:t>
            </w:r>
            <w:r w:rsidR="6F319A65" w:rsidRPr="784804DA">
              <w:rPr>
                <w:rFonts w:ascii="Arial" w:hAnsi="Arial" w:cs="Arial"/>
                <w:sz w:val="28"/>
                <w:szCs w:val="28"/>
              </w:rPr>
              <w:t>%)</w:t>
            </w:r>
          </w:p>
        </w:tc>
        <w:tc>
          <w:tcPr>
            <w:tcW w:w="3006" w:type="dxa"/>
          </w:tcPr>
          <w:p w14:paraId="429DACD6" w14:textId="71072778" w:rsidR="009E2CC0" w:rsidRPr="00EA469D" w:rsidRDefault="2D14C40A" w:rsidP="00EA469D">
            <w:pPr>
              <w:spacing w:line="276" w:lineRule="auto"/>
              <w:rPr>
                <w:rFonts w:ascii="Arial" w:hAnsi="Arial" w:cs="Arial"/>
                <w:sz w:val="28"/>
                <w:szCs w:val="28"/>
              </w:rPr>
            </w:pPr>
            <w:r w:rsidRPr="784804DA">
              <w:rPr>
                <w:rFonts w:ascii="Arial" w:hAnsi="Arial" w:cs="Arial"/>
                <w:sz w:val="28"/>
                <w:szCs w:val="28"/>
              </w:rPr>
              <w:t>161</w:t>
            </w:r>
            <w:r w:rsidR="32189395" w:rsidRPr="784804DA">
              <w:rPr>
                <w:rFonts w:ascii="Arial" w:hAnsi="Arial" w:cs="Arial"/>
                <w:sz w:val="28"/>
                <w:szCs w:val="28"/>
              </w:rPr>
              <w:t xml:space="preserve"> (</w:t>
            </w:r>
            <w:r w:rsidR="0A940DB7" w:rsidRPr="784804DA">
              <w:rPr>
                <w:rFonts w:ascii="Arial" w:hAnsi="Arial" w:cs="Arial"/>
                <w:sz w:val="28"/>
                <w:szCs w:val="28"/>
              </w:rPr>
              <w:t>5.7</w:t>
            </w:r>
            <w:r w:rsidR="32189395" w:rsidRPr="784804DA">
              <w:rPr>
                <w:rFonts w:ascii="Arial" w:hAnsi="Arial" w:cs="Arial"/>
                <w:sz w:val="28"/>
                <w:szCs w:val="28"/>
              </w:rPr>
              <w:t>%)</w:t>
            </w:r>
          </w:p>
        </w:tc>
      </w:tr>
      <w:tr w:rsidR="003328D1" w:rsidRPr="00EA469D" w14:paraId="23B4C0B7" w14:textId="77777777" w:rsidTr="784804DA">
        <w:tc>
          <w:tcPr>
            <w:tcW w:w="3005" w:type="dxa"/>
          </w:tcPr>
          <w:p w14:paraId="4B7F0968" w14:textId="30BABD93" w:rsidR="003328D1" w:rsidRPr="00EA469D" w:rsidRDefault="009E2CC0" w:rsidP="00EA469D">
            <w:pPr>
              <w:spacing w:line="276" w:lineRule="auto"/>
              <w:rPr>
                <w:rFonts w:ascii="Arial" w:hAnsi="Arial" w:cs="Arial"/>
                <w:sz w:val="28"/>
                <w:szCs w:val="28"/>
              </w:rPr>
            </w:pPr>
            <w:r w:rsidRPr="00EA469D">
              <w:rPr>
                <w:rFonts w:ascii="Arial" w:hAnsi="Arial" w:cs="Arial"/>
                <w:sz w:val="28"/>
                <w:szCs w:val="28"/>
              </w:rPr>
              <w:t>Unknown</w:t>
            </w:r>
          </w:p>
        </w:tc>
        <w:tc>
          <w:tcPr>
            <w:tcW w:w="3005" w:type="dxa"/>
          </w:tcPr>
          <w:p w14:paraId="6398B49E" w14:textId="7D19273C" w:rsidR="003328D1" w:rsidRPr="00EA469D" w:rsidRDefault="6D175B01" w:rsidP="00EA469D">
            <w:pPr>
              <w:spacing w:line="276" w:lineRule="auto"/>
              <w:rPr>
                <w:rFonts w:ascii="Arial" w:hAnsi="Arial" w:cs="Arial"/>
                <w:sz w:val="28"/>
                <w:szCs w:val="28"/>
              </w:rPr>
            </w:pPr>
            <w:r w:rsidRPr="784804DA">
              <w:rPr>
                <w:rFonts w:ascii="Arial" w:hAnsi="Arial" w:cs="Arial"/>
                <w:sz w:val="28"/>
                <w:szCs w:val="28"/>
              </w:rPr>
              <w:t>12</w:t>
            </w:r>
            <w:r w:rsidR="2CA20627" w:rsidRPr="784804DA">
              <w:rPr>
                <w:rFonts w:ascii="Arial" w:hAnsi="Arial" w:cs="Arial"/>
                <w:sz w:val="28"/>
                <w:szCs w:val="28"/>
              </w:rPr>
              <w:t xml:space="preserve"> (</w:t>
            </w:r>
            <w:r w:rsidR="53721C94" w:rsidRPr="784804DA">
              <w:rPr>
                <w:rFonts w:ascii="Arial" w:hAnsi="Arial" w:cs="Arial"/>
                <w:sz w:val="28"/>
                <w:szCs w:val="28"/>
              </w:rPr>
              <w:t>0.4</w:t>
            </w:r>
            <w:r w:rsidR="2CA20627" w:rsidRPr="784804DA">
              <w:rPr>
                <w:rFonts w:ascii="Arial" w:hAnsi="Arial" w:cs="Arial"/>
                <w:sz w:val="28"/>
                <w:szCs w:val="28"/>
              </w:rPr>
              <w:t>%)</w:t>
            </w:r>
          </w:p>
        </w:tc>
        <w:tc>
          <w:tcPr>
            <w:tcW w:w="3006" w:type="dxa"/>
          </w:tcPr>
          <w:p w14:paraId="7456096E" w14:textId="296A1619" w:rsidR="003328D1" w:rsidRPr="00EA469D" w:rsidRDefault="6D175B01" w:rsidP="00EA469D">
            <w:pPr>
              <w:spacing w:line="276" w:lineRule="auto"/>
              <w:rPr>
                <w:rFonts w:ascii="Arial" w:hAnsi="Arial" w:cs="Arial"/>
                <w:sz w:val="28"/>
                <w:szCs w:val="28"/>
              </w:rPr>
            </w:pPr>
            <w:r w:rsidRPr="784804DA">
              <w:rPr>
                <w:rFonts w:ascii="Arial" w:hAnsi="Arial" w:cs="Arial"/>
                <w:sz w:val="28"/>
                <w:szCs w:val="28"/>
              </w:rPr>
              <w:t>6</w:t>
            </w:r>
            <w:r w:rsidR="380E6DF8" w:rsidRPr="784804DA">
              <w:rPr>
                <w:rFonts w:ascii="Arial" w:hAnsi="Arial" w:cs="Arial"/>
                <w:sz w:val="28"/>
                <w:szCs w:val="28"/>
              </w:rPr>
              <w:t xml:space="preserve"> (</w:t>
            </w:r>
            <w:r w:rsidR="2A60EAF0" w:rsidRPr="784804DA">
              <w:rPr>
                <w:rFonts w:ascii="Arial" w:hAnsi="Arial" w:cs="Arial"/>
                <w:sz w:val="28"/>
                <w:szCs w:val="28"/>
              </w:rPr>
              <w:t>0.2</w:t>
            </w:r>
            <w:r w:rsidR="380E6DF8" w:rsidRPr="784804DA">
              <w:rPr>
                <w:rFonts w:ascii="Arial" w:hAnsi="Arial" w:cs="Arial"/>
                <w:sz w:val="28"/>
                <w:szCs w:val="28"/>
              </w:rPr>
              <w:t>%)</w:t>
            </w:r>
          </w:p>
        </w:tc>
      </w:tr>
      <w:tr w:rsidR="003328D1" w:rsidRPr="00EA469D" w14:paraId="06652BFB" w14:textId="77777777" w:rsidTr="784804DA">
        <w:trPr>
          <w:trHeight w:val="70"/>
        </w:trPr>
        <w:tc>
          <w:tcPr>
            <w:tcW w:w="3005" w:type="dxa"/>
          </w:tcPr>
          <w:p w14:paraId="6851FAC7" w14:textId="2D3E4171" w:rsidR="003328D1" w:rsidRPr="00EA469D" w:rsidRDefault="001508D5" w:rsidP="00AE3050">
            <w:pPr>
              <w:spacing w:line="276" w:lineRule="auto"/>
              <w:rPr>
                <w:rFonts w:ascii="Arial" w:hAnsi="Arial" w:cs="Arial"/>
                <w:b/>
                <w:bCs/>
                <w:sz w:val="28"/>
                <w:szCs w:val="28"/>
              </w:rPr>
            </w:pPr>
            <w:r w:rsidRPr="00EA469D">
              <w:rPr>
                <w:rFonts w:ascii="Arial" w:hAnsi="Arial" w:cs="Arial"/>
                <w:b/>
                <w:bCs/>
                <w:sz w:val="28"/>
                <w:szCs w:val="28"/>
              </w:rPr>
              <w:t>Grand Total</w:t>
            </w:r>
          </w:p>
        </w:tc>
        <w:tc>
          <w:tcPr>
            <w:tcW w:w="3005" w:type="dxa"/>
          </w:tcPr>
          <w:p w14:paraId="2C0E9D61" w14:textId="21D0D9F5" w:rsidR="003328D1" w:rsidRPr="004758C3" w:rsidRDefault="004758C3" w:rsidP="00AE3050">
            <w:pPr>
              <w:spacing w:line="276" w:lineRule="auto"/>
              <w:rPr>
                <w:rFonts w:ascii="Arial" w:hAnsi="Arial" w:cs="Arial"/>
                <w:b/>
                <w:bCs/>
                <w:sz w:val="28"/>
                <w:szCs w:val="28"/>
              </w:rPr>
            </w:pPr>
            <w:r w:rsidRPr="004758C3">
              <w:rPr>
                <w:rFonts w:ascii="Arial" w:hAnsi="Arial" w:cs="Arial"/>
                <w:b/>
                <w:bCs/>
                <w:sz w:val="28"/>
                <w:szCs w:val="28"/>
              </w:rPr>
              <w:t>2842</w:t>
            </w:r>
          </w:p>
        </w:tc>
        <w:tc>
          <w:tcPr>
            <w:tcW w:w="3006" w:type="dxa"/>
          </w:tcPr>
          <w:p w14:paraId="47B85A18" w14:textId="4F4B2969" w:rsidR="003328D1" w:rsidRPr="004758C3" w:rsidRDefault="004758C3" w:rsidP="00AE3050">
            <w:pPr>
              <w:spacing w:line="276" w:lineRule="auto"/>
              <w:rPr>
                <w:rFonts w:ascii="Arial" w:hAnsi="Arial" w:cs="Arial"/>
                <w:b/>
                <w:bCs/>
                <w:sz w:val="28"/>
                <w:szCs w:val="28"/>
              </w:rPr>
            </w:pPr>
            <w:r w:rsidRPr="004758C3">
              <w:rPr>
                <w:rFonts w:ascii="Arial" w:hAnsi="Arial" w:cs="Arial"/>
                <w:b/>
                <w:bCs/>
                <w:sz w:val="28"/>
                <w:szCs w:val="28"/>
              </w:rPr>
              <w:t>2814</w:t>
            </w:r>
          </w:p>
        </w:tc>
      </w:tr>
    </w:tbl>
    <w:p w14:paraId="61AC3845" w14:textId="77777777" w:rsidR="00C22EA1" w:rsidRDefault="00C22EA1" w:rsidP="00AE3050">
      <w:pPr>
        <w:spacing w:after="0"/>
      </w:pPr>
    </w:p>
    <w:p w14:paraId="09807E24" w14:textId="44458679" w:rsidR="00AE3050" w:rsidRPr="0023431E" w:rsidRDefault="54BEA686" w:rsidP="0023431E">
      <w:pPr>
        <w:pStyle w:val="Heading2"/>
        <w:spacing w:before="0"/>
        <w:rPr>
          <w:rFonts w:ascii="Arial" w:hAnsi="Arial" w:cs="Arial"/>
          <w:b/>
          <w:bCs/>
          <w:color w:val="auto"/>
          <w:sz w:val="28"/>
          <w:szCs w:val="28"/>
        </w:rPr>
      </w:pPr>
      <w:r w:rsidRPr="784804DA">
        <w:rPr>
          <w:rFonts w:ascii="Arial" w:hAnsi="Arial" w:cs="Arial"/>
          <w:b/>
          <w:bCs/>
          <w:color w:val="auto"/>
          <w:sz w:val="28"/>
          <w:szCs w:val="28"/>
        </w:rPr>
        <w:t>Ethnicity</w:t>
      </w:r>
    </w:p>
    <w:tbl>
      <w:tblPr>
        <w:tblStyle w:val="TableGrid"/>
        <w:tblW w:w="0" w:type="auto"/>
        <w:tblLook w:val="04A0" w:firstRow="1" w:lastRow="0" w:firstColumn="1" w:lastColumn="0" w:noHBand="0" w:noVBand="1"/>
      </w:tblPr>
      <w:tblGrid>
        <w:gridCol w:w="3005"/>
        <w:gridCol w:w="3005"/>
        <w:gridCol w:w="3006"/>
      </w:tblGrid>
      <w:tr w:rsidR="006863D4" w14:paraId="4FC4F36A" w14:textId="77777777" w:rsidTr="77D5A62C">
        <w:tc>
          <w:tcPr>
            <w:tcW w:w="3005" w:type="dxa"/>
            <w:shd w:val="clear" w:color="auto" w:fill="BDD6EE" w:themeFill="accent5" w:themeFillTint="66"/>
          </w:tcPr>
          <w:p w14:paraId="52AD3A27" w14:textId="39C59E34" w:rsidR="006863D4" w:rsidRPr="00AE3050" w:rsidRDefault="63C5E29D" w:rsidP="00AE3050">
            <w:pPr>
              <w:rPr>
                <w:rFonts w:ascii="Arial" w:hAnsi="Arial" w:cs="Arial"/>
                <w:b/>
                <w:bCs/>
                <w:sz w:val="28"/>
                <w:szCs w:val="28"/>
              </w:rPr>
            </w:pPr>
            <w:r w:rsidRPr="784804DA">
              <w:rPr>
                <w:rFonts w:ascii="Arial" w:hAnsi="Arial" w:cs="Arial"/>
                <w:b/>
                <w:bCs/>
                <w:sz w:val="28"/>
                <w:szCs w:val="28"/>
              </w:rPr>
              <w:t>Ethnicity</w:t>
            </w:r>
            <w:r w:rsidR="5B125E66" w:rsidRPr="784804DA">
              <w:rPr>
                <w:rFonts w:ascii="Arial" w:hAnsi="Arial" w:cs="Arial"/>
                <w:b/>
                <w:bCs/>
                <w:sz w:val="28"/>
                <w:szCs w:val="28"/>
              </w:rPr>
              <w:t xml:space="preserve"> </w:t>
            </w:r>
          </w:p>
        </w:tc>
        <w:tc>
          <w:tcPr>
            <w:tcW w:w="3005" w:type="dxa"/>
            <w:shd w:val="clear" w:color="auto" w:fill="BDD6EE" w:themeFill="accent5" w:themeFillTint="66"/>
          </w:tcPr>
          <w:p w14:paraId="5A9CC774" w14:textId="5D1045AA" w:rsidR="006863D4" w:rsidRPr="00AE3050" w:rsidRDefault="00AE3050" w:rsidP="00AE3050">
            <w:pPr>
              <w:rPr>
                <w:rFonts w:ascii="Arial" w:hAnsi="Arial" w:cs="Arial"/>
                <w:b/>
                <w:bCs/>
                <w:sz w:val="28"/>
                <w:szCs w:val="28"/>
              </w:rPr>
            </w:pPr>
            <w:r w:rsidRPr="00AE3050">
              <w:rPr>
                <w:rFonts w:ascii="Arial" w:hAnsi="Arial" w:cs="Arial"/>
                <w:b/>
                <w:bCs/>
                <w:sz w:val="28"/>
                <w:szCs w:val="28"/>
              </w:rPr>
              <w:t>2022/23</w:t>
            </w:r>
          </w:p>
        </w:tc>
        <w:tc>
          <w:tcPr>
            <w:tcW w:w="3006" w:type="dxa"/>
            <w:shd w:val="clear" w:color="auto" w:fill="BDD6EE" w:themeFill="accent5" w:themeFillTint="66"/>
          </w:tcPr>
          <w:p w14:paraId="4B9C8C73" w14:textId="07CAFADE" w:rsidR="006863D4" w:rsidRPr="00AE3050" w:rsidRDefault="00AE3050" w:rsidP="00AE3050">
            <w:pPr>
              <w:rPr>
                <w:rFonts w:ascii="Arial" w:hAnsi="Arial" w:cs="Arial"/>
                <w:b/>
                <w:bCs/>
                <w:sz w:val="28"/>
                <w:szCs w:val="28"/>
              </w:rPr>
            </w:pPr>
            <w:r w:rsidRPr="00AE3050">
              <w:rPr>
                <w:rFonts w:ascii="Arial" w:hAnsi="Arial" w:cs="Arial"/>
                <w:b/>
                <w:bCs/>
                <w:sz w:val="28"/>
                <w:szCs w:val="28"/>
              </w:rPr>
              <w:t>2023/24</w:t>
            </w:r>
          </w:p>
        </w:tc>
      </w:tr>
      <w:tr w:rsidR="006863D4" w14:paraId="6F28538B" w14:textId="77777777" w:rsidTr="77D5A62C">
        <w:tc>
          <w:tcPr>
            <w:tcW w:w="3005" w:type="dxa"/>
          </w:tcPr>
          <w:p w14:paraId="51BB08F7" w14:textId="66DCB57D" w:rsidR="006863D4" w:rsidRPr="00663D79" w:rsidRDefault="22181B49" w:rsidP="00663D79">
            <w:pPr>
              <w:spacing w:line="276" w:lineRule="auto"/>
              <w:rPr>
                <w:rFonts w:ascii="Arial" w:hAnsi="Arial" w:cs="Arial"/>
                <w:sz w:val="28"/>
                <w:szCs w:val="28"/>
              </w:rPr>
            </w:pPr>
            <w:r w:rsidRPr="77D5A62C">
              <w:rPr>
                <w:rFonts w:ascii="Arial" w:hAnsi="Arial" w:cs="Arial"/>
                <w:sz w:val="28"/>
                <w:szCs w:val="28"/>
              </w:rPr>
              <w:t>Ethnic Minority</w:t>
            </w:r>
            <w:r w:rsidR="6395E12F" w:rsidRPr="77D5A62C">
              <w:rPr>
                <w:rFonts w:ascii="Arial" w:hAnsi="Arial" w:cs="Arial"/>
                <w:sz w:val="28"/>
                <w:szCs w:val="28"/>
              </w:rPr>
              <w:t xml:space="preserve"> EEA &amp; International</w:t>
            </w:r>
          </w:p>
        </w:tc>
        <w:tc>
          <w:tcPr>
            <w:tcW w:w="3005" w:type="dxa"/>
          </w:tcPr>
          <w:p w14:paraId="0F53D54F" w14:textId="4AF5B4B6" w:rsidR="006863D4" w:rsidRDefault="747D5A01" w:rsidP="784804DA">
            <w:pPr>
              <w:rPr>
                <w:rFonts w:ascii="Arial" w:eastAsia="Arial" w:hAnsi="Arial" w:cs="Arial"/>
                <w:sz w:val="28"/>
                <w:szCs w:val="28"/>
              </w:rPr>
            </w:pPr>
            <w:r w:rsidRPr="784804DA">
              <w:rPr>
                <w:rFonts w:ascii="Arial" w:eastAsia="Arial" w:hAnsi="Arial" w:cs="Arial"/>
                <w:sz w:val="28"/>
                <w:szCs w:val="28"/>
              </w:rPr>
              <w:t>631</w:t>
            </w:r>
            <w:r w:rsidR="2782552C" w:rsidRPr="784804DA">
              <w:rPr>
                <w:rFonts w:ascii="Arial" w:eastAsia="Arial" w:hAnsi="Arial" w:cs="Arial"/>
                <w:sz w:val="28"/>
                <w:szCs w:val="28"/>
              </w:rPr>
              <w:t xml:space="preserve"> (22</w:t>
            </w:r>
            <w:r w:rsidR="01AACB97" w:rsidRPr="784804DA">
              <w:rPr>
                <w:rFonts w:ascii="Arial" w:eastAsia="Arial" w:hAnsi="Arial" w:cs="Arial"/>
                <w:sz w:val="28"/>
                <w:szCs w:val="28"/>
              </w:rPr>
              <w:t>.2</w:t>
            </w:r>
            <w:r w:rsidR="2782552C" w:rsidRPr="784804DA">
              <w:rPr>
                <w:rFonts w:ascii="Arial" w:eastAsia="Arial" w:hAnsi="Arial" w:cs="Arial"/>
                <w:sz w:val="28"/>
                <w:szCs w:val="28"/>
              </w:rPr>
              <w:t>%)</w:t>
            </w:r>
          </w:p>
        </w:tc>
        <w:tc>
          <w:tcPr>
            <w:tcW w:w="3006" w:type="dxa"/>
          </w:tcPr>
          <w:p w14:paraId="1E2AE88E" w14:textId="3A392F62" w:rsidR="006863D4" w:rsidRDefault="08866138" w:rsidP="784804DA">
            <w:pPr>
              <w:rPr>
                <w:rFonts w:ascii="Arial" w:eastAsia="Arial" w:hAnsi="Arial" w:cs="Arial"/>
                <w:sz w:val="28"/>
                <w:szCs w:val="28"/>
              </w:rPr>
            </w:pPr>
            <w:r w:rsidRPr="784804DA">
              <w:rPr>
                <w:rFonts w:ascii="Arial" w:eastAsia="Arial" w:hAnsi="Arial" w:cs="Arial"/>
                <w:sz w:val="28"/>
                <w:szCs w:val="28"/>
              </w:rPr>
              <w:t>722</w:t>
            </w:r>
            <w:r w:rsidR="746B49B4" w:rsidRPr="784804DA">
              <w:rPr>
                <w:rFonts w:ascii="Arial" w:eastAsia="Arial" w:hAnsi="Arial" w:cs="Arial"/>
                <w:sz w:val="28"/>
                <w:szCs w:val="28"/>
              </w:rPr>
              <w:t xml:space="preserve"> (2</w:t>
            </w:r>
            <w:r w:rsidR="6E8E3B47" w:rsidRPr="784804DA">
              <w:rPr>
                <w:rFonts w:ascii="Arial" w:eastAsia="Arial" w:hAnsi="Arial" w:cs="Arial"/>
                <w:sz w:val="28"/>
                <w:szCs w:val="28"/>
              </w:rPr>
              <w:t>5.7</w:t>
            </w:r>
            <w:r w:rsidR="746B49B4" w:rsidRPr="784804DA">
              <w:rPr>
                <w:rFonts w:ascii="Arial" w:eastAsia="Arial" w:hAnsi="Arial" w:cs="Arial"/>
                <w:sz w:val="28"/>
                <w:szCs w:val="28"/>
              </w:rPr>
              <w:t>%)</w:t>
            </w:r>
          </w:p>
        </w:tc>
      </w:tr>
      <w:tr w:rsidR="006863D4" w14:paraId="0BF747AB" w14:textId="77777777" w:rsidTr="77D5A62C">
        <w:tc>
          <w:tcPr>
            <w:tcW w:w="3005" w:type="dxa"/>
          </w:tcPr>
          <w:p w14:paraId="7919F208" w14:textId="1FC87C9C" w:rsidR="006863D4" w:rsidRPr="00663D79" w:rsidRDefault="4DBD4002" w:rsidP="00663D79">
            <w:pPr>
              <w:spacing w:line="276" w:lineRule="auto"/>
              <w:rPr>
                <w:rFonts w:ascii="Arial" w:hAnsi="Arial" w:cs="Arial"/>
                <w:sz w:val="28"/>
                <w:szCs w:val="28"/>
              </w:rPr>
            </w:pPr>
            <w:r w:rsidRPr="77D5A62C">
              <w:rPr>
                <w:rFonts w:ascii="Arial" w:hAnsi="Arial" w:cs="Arial"/>
                <w:sz w:val="28"/>
                <w:szCs w:val="28"/>
              </w:rPr>
              <w:t>Ethnic Minority</w:t>
            </w:r>
            <w:r w:rsidR="2A0DD04C" w:rsidRPr="77D5A62C">
              <w:rPr>
                <w:rFonts w:ascii="Arial" w:hAnsi="Arial" w:cs="Arial"/>
                <w:sz w:val="28"/>
                <w:szCs w:val="28"/>
              </w:rPr>
              <w:t xml:space="preserve"> UK Domiciled</w:t>
            </w:r>
          </w:p>
        </w:tc>
        <w:tc>
          <w:tcPr>
            <w:tcW w:w="3005" w:type="dxa"/>
          </w:tcPr>
          <w:p w14:paraId="73670487" w14:textId="28082748" w:rsidR="006863D4" w:rsidRDefault="359163C6" w:rsidP="784804DA">
            <w:pPr>
              <w:rPr>
                <w:rFonts w:ascii="Arial" w:eastAsia="Arial" w:hAnsi="Arial" w:cs="Arial"/>
                <w:sz w:val="28"/>
                <w:szCs w:val="28"/>
              </w:rPr>
            </w:pPr>
            <w:r w:rsidRPr="784804DA">
              <w:rPr>
                <w:rFonts w:ascii="Arial" w:eastAsia="Arial" w:hAnsi="Arial" w:cs="Arial"/>
                <w:sz w:val="28"/>
                <w:szCs w:val="28"/>
              </w:rPr>
              <w:t>224</w:t>
            </w:r>
            <w:r w:rsidR="1FE638D5" w:rsidRPr="784804DA">
              <w:rPr>
                <w:rFonts w:ascii="Arial" w:eastAsia="Arial" w:hAnsi="Arial" w:cs="Arial"/>
                <w:sz w:val="28"/>
                <w:szCs w:val="28"/>
              </w:rPr>
              <w:t xml:space="preserve"> (</w:t>
            </w:r>
            <w:r w:rsidR="2B47A88A" w:rsidRPr="784804DA">
              <w:rPr>
                <w:rFonts w:ascii="Arial" w:eastAsia="Arial" w:hAnsi="Arial" w:cs="Arial"/>
                <w:sz w:val="28"/>
                <w:szCs w:val="28"/>
              </w:rPr>
              <w:t>7.9</w:t>
            </w:r>
            <w:r w:rsidR="1FE638D5" w:rsidRPr="784804DA">
              <w:rPr>
                <w:rFonts w:ascii="Arial" w:eastAsia="Arial" w:hAnsi="Arial" w:cs="Arial"/>
                <w:sz w:val="28"/>
                <w:szCs w:val="28"/>
              </w:rPr>
              <w:t>%)</w:t>
            </w:r>
          </w:p>
        </w:tc>
        <w:tc>
          <w:tcPr>
            <w:tcW w:w="3006" w:type="dxa"/>
          </w:tcPr>
          <w:p w14:paraId="5225B756" w14:textId="6EF6E43A" w:rsidR="006863D4" w:rsidRDefault="2CF12CCA" w:rsidP="784804DA">
            <w:pPr>
              <w:rPr>
                <w:rFonts w:ascii="Arial" w:eastAsia="Arial" w:hAnsi="Arial" w:cs="Arial"/>
                <w:sz w:val="28"/>
                <w:szCs w:val="28"/>
              </w:rPr>
            </w:pPr>
            <w:r w:rsidRPr="784804DA">
              <w:rPr>
                <w:rFonts w:ascii="Arial" w:eastAsia="Arial" w:hAnsi="Arial" w:cs="Arial"/>
                <w:sz w:val="28"/>
                <w:szCs w:val="28"/>
              </w:rPr>
              <w:t>238</w:t>
            </w:r>
            <w:r w:rsidR="6E5AFF37" w:rsidRPr="784804DA">
              <w:rPr>
                <w:rFonts w:ascii="Arial" w:eastAsia="Arial" w:hAnsi="Arial" w:cs="Arial"/>
                <w:sz w:val="28"/>
                <w:szCs w:val="28"/>
              </w:rPr>
              <w:t xml:space="preserve"> (8</w:t>
            </w:r>
            <w:r w:rsidR="60A061D9" w:rsidRPr="784804DA">
              <w:rPr>
                <w:rFonts w:ascii="Arial" w:eastAsia="Arial" w:hAnsi="Arial" w:cs="Arial"/>
                <w:sz w:val="28"/>
                <w:szCs w:val="28"/>
              </w:rPr>
              <w:t>.5</w:t>
            </w:r>
            <w:r w:rsidR="6E5AFF37" w:rsidRPr="784804DA">
              <w:rPr>
                <w:rFonts w:ascii="Arial" w:eastAsia="Arial" w:hAnsi="Arial" w:cs="Arial"/>
                <w:sz w:val="28"/>
                <w:szCs w:val="28"/>
              </w:rPr>
              <w:t>%)</w:t>
            </w:r>
          </w:p>
        </w:tc>
      </w:tr>
      <w:tr w:rsidR="784804DA" w14:paraId="613A394E" w14:textId="77777777" w:rsidTr="77D5A62C">
        <w:trPr>
          <w:trHeight w:val="300"/>
        </w:trPr>
        <w:tc>
          <w:tcPr>
            <w:tcW w:w="3005" w:type="dxa"/>
          </w:tcPr>
          <w:p w14:paraId="51952186" w14:textId="6FAF3572" w:rsidR="69CFC427" w:rsidRDefault="5DB7DEA8" w:rsidP="784804DA">
            <w:pPr>
              <w:spacing w:line="276" w:lineRule="auto"/>
              <w:rPr>
                <w:rFonts w:ascii="Arial" w:hAnsi="Arial" w:cs="Arial"/>
                <w:sz w:val="28"/>
                <w:szCs w:val="28"/>
              </w:rPr>
            </w:pPr>
            <w:r w:rsidRPr="77D5A62C">
              <w:rPr>
                <w:rFonts w:ascii="Arial" w:hAnsi="Arial" w:cs="Arial"/>
                <w:sz w:val="28"/>
                <w:szCs w:val="28"/>
              </w:rPr>
              <w:t>Ethnic Minority</w:t>
            </w:r>
            <w:r w:rsidR="16C8EF6A" w:rsidRPr="77D5A62C">
              <w:rPr>
                <w:rFonts w:ascii="Arial" w:hAnsi="Arial" w:cs="Arial"/>
                <w:sz w:val="28"/>
                <w:szCs w:val="28"/>
              </w:rPr>
              <w:t xml:space="preserve"> Unknown Domicile</w:t>
            </w:r>
          </w:p>
        </w:tc>
        <w:tc>
          <w:tcPr>
            <w:tcW w:w="3005" w:type="dxa"/>
          </w:tcPr>
          <w:p w14:paraId="5018D2B6" w14:textId="0422C61E" w:rsidR="69CFC427" w:rsidRDefault="69CFC427" w:rsidP="784804DA">
            <w:pPr>
              <w:rPr>
                <w:rFonts w:ascii="Arial" w:eastAsia="Arial" w:hAnsi="Arial" w:cs="Arial"/>
                <w:sz w:val="28"/>
                <w:szCs w:val="28"/>
              </w:rPr>
            </w:pPr>
            <w:r w:rsidRPr="784804DA">
              <w:rPr>
                <w:rFonts w:ascii="Arial" w:eastAsia="Arial" w:hAnsi="Arial" w:cs="Arial"/>
                <w:sz w:val="28"/>
                <w:szCs w:val="28"/>
              </w:rPr>
              <w:t>13</w:t>
            </w:r>
            <w:r w:rsidR="3FCDB3C4" w:rsidRPr="784804DA">
              <w:rPr>
                <w:rFonts w:ascii="Arial" w:eastAsia="Arial" w:hAnsi="Arial" w:cs="Arial"/>
                <w:sz w:val="28"/>
                <w:szCs w:val="28"/>
              </w:rPr>
              <w:t xml:space="preserve"> (</w:t>
            </w:r>
            <w:r w:rsidR="385659AF" w:rsidRPr="784804DA">
              <w:rPr>
                <w:rFonts w:ascii="Arial" w:eastAsia="Arial" w:hAnsi="Arial" w:cs="Arial"/>
                <w:sz w:val="28"/>
                <w:szCs w:val="28"/>
              </w:rPr>
              <w:t>0.5</w:t>
            </w:r>
            <w:r w:rsidR="3FCDB3C4" w:rsidRPr="784804DA">
              <w:rPr>
                <w:rFonts w:ascii="Arial" w:eastAsia="Arial" w:hAnsi="Arial" w:cs="Arial"/>
                <w:sz w:val="28"/>
                <w:szCs w:val="28"/>
              </w:rPr>
              <w:t>%)</w:t>
            </w:r>
          </w:p>
        </w:tc>
        <w:tc>
          <w:tcPr>
            <w:tcW w:w="3006" w:type="dxa"/>
          </w:tcPr>
          <w:p w14:paraId="414DD40E" w14:textId="5250F3F0" w:rsidR="491CC37C" w:rsidRDefault="491CC37C" w:rsidP="784804DA">
            <w:pPr>
              <w:rPr>
                <w:rFonts w:ascii="Arial" w:eastAsia="Arial" w:hAnsi="Arial" w:cs="Arial"/>
                <w:sz w:val="28"/>
                <w:szCs w:val="28"/>
              </w:rPr>
            </w:pPr>
            <w:r w:rsidRPr="784804DA">
              <w:rPr>
                <w:rFonts w:ascii="Arial" w:eastAsia="Arial" w:hAnsi="Arial" w:cs="Arial"/>
                <w:sz w:val="28"/>
                <w:szCs w:val="28"/>
              </w:rPr>
              <w:t>8</w:t>
            </w:r>
            <w:r w:rsidR="7DA570E4" w:rsidRPr="784804DA">
              <w:rPr>
                <w:rFonts w:ascii="Arial" w:eastAsia="Arial" w:hAnsi="Arial" w:cs="Arial"/>
                <w:sz w:val="28"/>
                <w:szCs w:val="28"/>
              </w:rPr>
              <w:t xml:space="preserve"> (</w:t>
            </w:r>
            <w:r w:rsidR="6CA08D44" w:rsidRPr="784804DA">
              <w:rPr>
                <w:rFonts w:ascii="Arial" w:eastAsia="Arial" w:hAnsi="Arial" w:cs="Arial"/>
                <w:sz w:val="28"/>
                <w:szCs w:val="28"/>
              </w:rPr>
              <w:t>0.3</w:t>
            </w:r>
            <w:r w:rsidR="3C285BE1" w:rsidRPr="784804DA">
              <w:rPr>
                <w:rFonts w:ascii="Arial" w:eastAsia="Arial" w:hAnsi="Arial" w:cs="Arial"/>
                <w:sz w:val="28"/>
                <w:szCs w:val="28"/>
              </w:rPr>
              <w:t>%)</w:t>
            </w:r>
          </w:p>
        </w:tc>
      </w:tr>
      <w:tr w:rsidR="784804DA" w14:paraId="0FB20BC2" w14:textId="77777777" w:rsidTr="77D5A62C">
        <w:trPr>
          <w:trHeight w:val="300"/>
        </w:trPr>
        <w:tc>
          <w:tcPr>
            <w:tcW w:w="3005" w:type="dxa"/>
            <w:shd w:val="clear" w:color="auto" w:fill="E7E6E6" w:themeFill="background2"/>
          </w:tcPr>
          <w:p w14:paraId="2124D991" w14:textId="6BD5CC15" w:rsidR="49292D9E" w:rsidRDefault="4A6B3CB2" w:rsidP="784804DA">
            <w:pPr>
              <w:spacing w:line="276" w:lineRule="auto"/>
              <w:rPr>
                <w:rFonts w:ascii="Arial" w:hAnsi="Arial" w:cs="Arial"/>
                <w:sz w:val="28"/>
                <w:szCs w:val="28"/>
              </w:rPr>
            </w:pPr>
            <w:r w:rsidRPr="77D5A62C">
              <w:rPr>
                <w:rFonts w:ascii="Arial" w:hAnsi="Arial" w:cs="Arial"/>
                <w:sz w:val="28"/>
                <w:szCs w:val="28"/>
              </w:rPr>
              <w:t>Ethnic Minority</w:t>
            </w:r>
            <w:r w:rsidR="2A0DD04C" w:rsidRPr="77D5A62C">
              <w:rPr>
                <w:rFonts w:ascii="Arial" w:hAnsi="Arial" w:cs="Arial"/>
                <w:sz w:val="28"/>
                <w:szCs w:val="28"/>
              </w:rPr>
              <w:t xml:space="preserve"> Total</w:t>
            </w:r>
          </w:p>
        </w:tc>
        <w:tc>
          <w:tcPr>
            <w:tcW w:w="3005" w:type="dxa"/>
            <w:shd w:val="clear" w:color="auto" w:fill="E7E6E6" w:themeFill="background2"/>
          </w:tcPr>
          <w:p w14:paraId="10055AF2" w14:textId="1C0AF313" w:rsidR="47CE6318" w:rsidRDefault="47CE6318" w:rsidP="784804DA">
            <w:pPr>
              <w:rPr>
                <w:rFonts w:ascii="Arial" w:eastAsia="Arial" w:hAnsi="Arial" w:cs="Arial"/>
                <w:sz w:val="28"/>
                <w:szCs w:val="28"/>
              </w:rPr>
            </w:pPr>
            <w:r w:rsidRPr="784804DA">
              <w:rPr>
                <w:rFonts w:ascii="Arial" w:eastAsia="Arial" w:hAnsi="Arial" w:cs="Arial"/>
                <w:sz w:val="28"/>
                <w:szCs w:val="28"/>
              </w:rPr>
              <w:t>868</w:t>
            </w:r>
            <w:r w:rsidR="41173A79" w:rsidRPr="784804DA">
              <w:rPr>
                <w:rFonts w:ascii="Arial" w:eastAsia="Arial" w:hAnsi="Arial" w:cs="Arial"/>
                <w:sz w:val="28"/>
                <w:szCs w:val="28"/>
              </w:rPr>
              <w:t xml:space="preserve"> (3</w:t>
            </w:r>
            <w:r w:rsidR="0693FE1E" w:rsidRPr="784804DA">
              <w:rPr>
                <w:rFonts w:ascii="Arial" w:eastAsia="Arial" w:hAnsi="Arial" w:cs="Arial"/>
                <w:sz w:val="28"/>
                <w:szCs w:val="28"/>
              </w:rPr>
              <w:t>0.5</w:t>
            </w:r>
            <w:r w:rsidR="41173A79" w:rsidRPr="784804DA">
              <w:rPr>
                <w:rFonts w:ascii="Arial" w:eastAsia="Arial" w:hAnsi="Arial" w:cs="Arial"/>
                <w:sz w:val="28"/>
                <w:szCs w:val="28"/>
              </w:rPr>
              <w:t>%)</w:t>
            </w:r>
          </w:p>
        </w:tc>
        <w:tc>
          <w:tcPr>
            <w:tcW w:w="3006" w:type="dxa"/>
            <w:shd w:val="clear" w:color="auto" w:fill="E7E6E6" w:themeFill="background2"/>
          </w:tcPr>
          <w:p w14:paraId="50757213" w14:textId="43770CCA" w:rsidR="7913706E" w:rsidRDefault="7913706E" w:rsidP="784804DA">
            <w:pPr>
              <w:rPr>
                <w:rFonts w:ascii="Arial" w:eastAsia="Arial" w:hAnsi="Arial" w:cs="Arial"/>
                <w:sz w:val="28"/>
                <w:szCs w:val="28"/>
              </w:rPr>
            </w:pPr>
            <w:r w:rsidRPr="784804DA">
              <w:rPr>
                <w:rFonts w:ascii="Arial" w:eastAsia="Arial" w:hAnsi="Arial" w:cs="Arial"/>
                <w:sz w:val="28"/>
                <w:szCs w:val="28"/>
              </w:rPr>
              <w:t>968</w:t>
            </w:r>
            <w:r w:rsidR="69EF1449" w:rsidRPr="784804DA">
              <w:rPr>
                <w:rFonts w:ascii="Arial" w:eastAsia="Arial" w:hAnsi="Arial" w:cs="Arial"/>
                <w:sz w:val="28"/>
                <w:szCs w:val="28"/>
              </w:rPr>
              <w:t xml:space="preserve"> (34</w:t>
            </w:r>
            <w:r w:rsidR="0369D0A3" w:rsidRPr="784804DA">
              <w:rPr>
                <w:rFonts w:ascii="Arial" w:eastAsia="Arial" w:hAnsi="Arial" w:cs="Arial"/>
                <w:sz w:val="28"/>
                <w:szCs w:val="28"/>
              </w:rPr>
              <w:t>.4</w:t>
            </w:r>
            <w:r w:rsidR="69EF1449" w:rsidRPr="784804DA">
              <w:rPr>
                <w:rFonts w:ascii="Arial" w:eastAsia="Arial" w:hAnsi="Arial" w:cs="Arial"/>
                <w:sz w:val="28"/>
                <w:szCs w:val="28"/>
              </w:rPr>
              <w:t>%)</w:t>
            </w:r>
          </w:p>
        </w:tc>
      </w:tr>
      <w:tr w:rsidR="006863D4" w14:paraId="44888798" w14:textId="77777777" w:rsidTr="77D5A62C">
        <w:tc>
          <w:tcPr>
            <w:tcW w:w="3005" w:type="dxa"/>
          </w:tcPr>
          <w:p w14:paraId="28853467" w14:textId="4854EE2D" w:rsidR="006863D4" w:rsidRPr="00663D79" w:rsidRDefault="49292D9E" w:rsidP="00663D79">
            <w:pPr>
              <w:spacing w:line="276" w:lineRule="auto"/>
              <w:rPr>
                <w:rFonts w:ascii="Arial" w:hAnsi="Arial" w:cs="Arial"/>
                <w:sz w:val="28"/>
                <w:szCs w:val="28"/>
              </w:rPr>
            </w:pPr>
            <w:r w:rsidRPr="784804DA">
              <w:rPr>
                <w:rFonts w:ascii="Arial" w:hAnsi="Arial" w:cs="Arial"/>
                <w:sz w:val="28"/>
                <w:szCs w:val="28"/>
              </w:rPr>
              <w:t>White</w:t>
            </w:r>
          </w:p>
        </w:tc>
        <w:tc>
          <w:tcPr>
            <w:tcW w:w="3005" w:type="dxa"/>
          </w:tcPr>
          <w:p w14:paraId="19381F9F" w14:textId="081BCF09" w:rsidR="006863D4" w:rsidRDefault="5B9B0AFE" w:rsidP="784804DA">
            <w:pPr>
              <w:rPr>
                <w:rFonts w:ascii="Arial" w:eastAsia="Arial" w:hAnsi="Arial" w:cs="Arial"/>
                <w:sz w:val="28"/>
                <w:szCs w:val="28"/>
              </w:rPr>
            </w:pPr>
            <w:r w:rsidRPr="784804DA">
              <w:rPr>
                <w:rFonts w:ascii="Arial" w:eastAsia="Arial" w:hAnsi="Arial" w:cs="Arial"/>
                <w:sz w:val="28"/>
                <w:szCs w:val="28"/>
              </w:rPr>
              <w:t>1737</w:t>
            </w:r>
            <w:r w:rsidR="185D0D6C" w:rsidRPr="784804DA">
              <w:rPr>
                <w:rFonts w:ascii="Arial" w:eastAsia="Arial" w:hAnsi="Arial" w:cs="Arial"/>
                <w:sz w:val="28"/>
                <w:szCs w:val="28"/>
              </w:rPr>
              <w:t xml:space="preserve"> (61</w:t>
            </w:r>
            <w:r w:rsidR="6EB79EFC" w:rsidRPr="784804DA">
              <w:rPr>
                <w:rFonts w:ascii="Arial" w:eastAsia="Arial" w:hAnsi="Arial" w:cs="Arial"/>
                <w:sz w:val="28"/>
                <w:szCs w:val="28"/>
              </w:rPr>
              <w:t>.1</w:t>
            </w:r>
            <w:r w:rsidR="185D0D6C" w:rsidRPr="784804DA">
              <w:rPr>
                <w:rFonts w:ascii="Arial" w:eastAsia="Arial" w:hAnsi="Arial" w:cs="Arial"/>
                <w:sz w:val="28"/>
                <w:szCs w:val="28"/>
              </w:rPr>
              <w:t>%)</w:t>
            </w:r>
          </w:p>
        </w:tc>
        <w:tc>
          <w:tcPr>
            <w:tcW w:w="3006" w:type="dxa"/>
          </w:tcPr>
          <w:p w14:paraId="1921E630" w14:textId="30BD7C6C" w:rsidR="006863D4" w:rsidRDefault="28B59249" w:rsidP="784804DA">
            <w:pPr>
              <w:rPr>
                <w:rFonts w:ascii="Arial" w:eastAsia="Arial" w:hAnsi="Arial" w:cs="Arial"/>
                <w:sz w:val="28"/>
                <w:szCs w:val="28"/>
              </w:rPr>
            </w:pPr>
            <w:r w:rsidRPr="784804DA">
              <w:rPr>
                <w:rFonts w:ascii="Arial" w:eastAsia="Arial" w:hAnsi="Arial" w:cs="Arial"/>
                <w:sz w:val="28"/>
                <w:szCs w:val="28"/>
              </w:rPr>
              <w:t>17</w:t>
            </w:r>
            <w:r w:rsidR="693C1D4A" w:rsidRPr="784804DA">
              <w:rPr>
                <w:rFonts w:ascii="Arial" w:eastAsia="Arial" w:hAnsi="Arial" w:cs="Arial"/>
                <w:sz w:val="28"/>
                <w:szCs w:val="28"/>
              </w:rPr>
              <w:t>50</w:t>
            </w:r>
            <w:r w:rsidR="0F3E6E30" w:rsidRPr="784804DA">
              <w:rPr>
                <w:rFonts w:ascii="Arial" w:eastAsia="Arial" w:hAnsi="Arial" w:cs="Arial"/>
                <w:sz w:val="28"/>
                <w:szCs w:val="28"/>
              </w:rPr>
              <w:t xml:space="preserve"> (62</w:t>
            </w:r>
            <w:r w:rsidR="726AD1FE" w:rsidRPr="784804DA">
              <w:rPr>
                <w:rFonts w:ascii="Arial" w:eastAsia="Arial" w:hAnsi="Arial" w:cs="Arial"/>
                <w:sz w:val="28"/>
                <w:szCs w:val="28"/>
              </w:rPr>
              <w:t>.2</w:t>
            </w:r>
            <w:r w:rsidR="0F3E6E30" w:rsidRPr="784804DA">
              <w:rPr>
                <w:rFonts w:ascii="Arial" w:eastAsia="Arial" w:hAnsi="Arial" w:cs="Arial"/>
                <w:sz w:val="28"/>
                <w:szCs w:val="28"/>
              </w:rPr>
              <w:t>%)</w:t>
            </w:r>
          </w:p>
        </w:tc>
      </w:tr>
      <w:tr w:rsidR="784804DA" w14:paraId="403DA152" w14:textId="77777777" w:rsidTr="77D5A62C">
        <w:trPr>
          <w:trHeight w:val="300"/>
        </w:trPr>
        <w:tc>
          <w:tcPr>
            <w:tcW w:w="3005" w:type="dxa"/>
          </w:tcPr>
          <w:p w14:paraId="0181908F" w14:textId="629CFA30" w:rsidR="2F0987BE" w:rsidRDefault="2F0987BE" w:rsidP="784804DA">
            <w:pPr>
              <w:spacing w:line="276" w:lineRule="auto"/>
              <w:rPr>
                <w:rFonts w:ascii="Arial" w:hAnsi="Arial" w:cs="Arial"/>
                <w:sz w:val="28"/>
                <w:szCs w:val="28"/>
              </w:rPr>
            </w:pPr>
            <w:r w:rsidRPr="784804DA">
              <w:rPr>
                <w:rFonts w:ascii="Arial" w:hAnsi="Arial" w:cs="Arial"/>
                <w:sz w:val="28"/>
                <w:szCs w:val="28"/>
              </w:rPr>
              <w:t xml:space="preserve">Unknown Ethnicity </w:t>
            </w:r>
          </w:p>
        </w:tc>
        <w:tc>
          <w:tcPr>
            <w:tcW w:w="3005" w:type="dxa"/>
          </w:tcPr>
          <w:p w14:paraId="5C7CCA63" w14:textId="744FFC0E" w:rsidR="3033BC4F" w:rsidRDefault="3033BC4F" w:rsidP="784804DA">
            <w:pPr>
              <w:rPr>
                <w:rFonts w:ascii="Arial" w:eastAsia="Arial" w:hAnsi="Arial" w:cs="Arial"/>
                <w:sz w:val="28"/>
                <w:szCs w:val="28"/>
              </w:rPr>
            </w:pPr>
            <w:r w:rsidRPr="784804DA">
              <w:rPr>
                <w:rFonts w:ascii="Arial" w:eastAsia="Arial" w:hAnsi="Arial" w:cs="Arial"/>
                <w:sz w:val="28"/>
                <w:szCs w:val="28"/>
              </w:rPr>
              <w:t>237</w:t>
            </w:r>
            <w:r w:rsidR="6CE7AEB2" w:rsidRPr="784804DA">
              <w:rPr>
                <w:rFonts w:ascii="Arial" w:eastAsia="Arial" w:hAnsi="Arial" w:cs="Arial"/>
                <w:sz w:val="28"/>
                <w:szCs w:val="28"/>
              </w:rPr>
              <w:t xml:space="preserve"> (8</w:t>
            </w:r>
            <w:r w:rsidR="2CB6A2A5" w:rsidRPr="784804DA">
              <w:rPr>
                <w:rFonts w:ascii="Arial" w:eastAsia="Arial" w:hAnsi="Arial" w:cs="Arial"/>
                <w:sz w:val="28"/>
                <w:szCs w:val="28"/>
              </w:rPr>
              <w:t>.3</w:t>
            </w:r>
            <w:r w:rsidR="6CE7AEB2" w:rsidRPr="784804DA">
              <w:rPr>
                <w:rFonts w:ascii="Arial" w:eastAsia="Arial" w:hAnsi="Arial" w:cs="Arial"/>
                <w:sz w:val="28"/>
                <w:szCs w:val="28"/>
              </w:rPr>
              <w:t>%)</w:t>
            </w:r>
          </w:p>
        </w:tc>
        <w:tc>
          <w:tcPr>
            <w:tcW w:w="3006" w:type="dxa"/>
          </w:tcPr>
          <w:p w14:paraId="1F49FB0B" w14:textId="047B1AFA" w:rsidR="79AC1409" w:rsidRDefault="79AC1409" w:rsidP="784804DA">
            <w:pPr>
              <w:rPr>
                <w:rFonts w:ascii="Arial" w:eastAsia="Arial" w:hAnsi="Arial" w:cs="Arial"/>
                <w:sz w:val="28"/>
                <w:szCs w:val="28"/>
              </w:rPr>
            </w:pPr>
            <w:r w:rsidRPr="784804DA">
              <w:rPr>
                <w:rFonts w:ascii="Arial" w:eastAsia="Arial" w:hAnsi="Arial" w:cs="Arial"/>
                <w:sz w:val="28"/>
                <w:szCs w:val="28"/>
              </w:rPr>
              <w:t>96</w:t>
            </w:r>
            <w:r w:rsidR="1F5A87C6" w:rsidRPr="784804DA">
              <w:rPr>
                <w:rFonts w:ascii="Arial" w:eastAsia="Arial" w:hAnsi="Arial" w:cs="Arial"/>
                <w:sz w:val="28"/>
                <w:szCs w:val="28"/>
              </w:rPr>
              <w:t xml:space="preserve"> (</w:t>
            </w:r>
            <w:r w:rsidR="5BDE8D5E" w:rsidRPr="784804DA">
              <w:rPr>
                <w:rFonts w:ascii="Arial" w:eastAsia="Arial" w:hAnsi="Arial" w:cs="Arial"/>
                <w:sz w:val="28"/>
                <w:szCs w:val="28"/>
              </w:rPr>
              <w:t>3</w:t>
            </w:r>
            <w:r w:rsidR="6238BE1C" w:rsidRPr="784804DA">
              <w:rPr>
                <w:rFonts w:ascii="Arial" w:eastAsia="Arial" w:hAnsi="Arial" w:cs="Arial"/>
                <w:sz w:val="28"/>
                <w:szCs w:val="28"/>
              </w:rPr>
              <w:t>.4</w:t>
            </w:r>
            <w:r w:rsidR="5BDE8D5E" w:rsidRPr="784804DA">
              <w:rPr>
                <w:rFonts w:ascii="Arial" w:eastAsia="Arial" w:hAnsi="Arial" w:cs="Arial"/>
                <w:sz w:val="28"/>
                <w:szCs w:val="28"/>
              </w:rPr>
              <w:t>%)</w:t>
            </w:r>
          </w:p>
        </w:tc>
      </w:tr>
      <w:tr w:rsidR="006863D4" w14:paraId="7B6FECD2" w14:textId="77777777" w:rsidTr="77D5A62C">
        <w:tc>
          <w:tcPr>
            <w:tcW w:w="3005" w:type="dxa"/>
          </w:tcPr>
          <w:p w14:paraId="6DB3803B" w14:textId="6B3D6009" w:rsidR="006863D4" w:rsidRPr="00663D79" w:rsidRDefault="75D8CC85" w:rsidP="00663D79">
            <w:pPr>
              <w:spacing w:line="276" w:lineRule="auto"/>
              <w:rPr>
                <w:rFonts w:ascii="Arial" w:hAnsi="Arial" w:cs="Arial"/>
                <w:b/>
                <w:bCs/>
                <w:sz w:val="28"/>
                <w:szCs w:val="28"/>
              </w:rPr>
            </w:pPr>
            <w:r w:rsidRPr="784804DA">
              <w:rPr>
                <w:rFonts w:ascii="Arial" w:hAnsi="Arial" w:cs="Arial"/>
                <w:b/>
                <w:bCs/>
                <w:sz w:val="28"/>
                <w:szCs w:val="28"/>
              </w:rPr>
              <w:t xml:space="preserve">Total </w:t>
            </w:r>
          </w:p>
        </w:tc>
        <w:tc>
          <w:tcPr>
            <w:tcW w:w="3005" w:type="dxa"/>
          </w:tcPr>
          <w:p w14:paraId="1A4B49C7" w14:textId="7D25E63A" w:rsidR="006863D4" w:rsidRDefault="50E85CE9" w:rsidP="784804DA">
            <w:pPr>
              <w:rPr>
                <w:rFonts w:ascii="Arial" w:eastAsia="Arial" w:hAnsi="Arial" w:cs="Arial"/>
                <w:b/>
                <w:bCs/>
                <w:sz w:val="28"/>
                <w:szCs w:val="28"/>
              </w:rPr>
            </w:pPr>
            <w:r w:rsidRPr="784804DA">
              <w:rPr>
                <w:rFonts w:ascii="Arial" w:eastAsia="Arial" w:hAnsi="Arial" w:cs="Arial"/>
                <w:b/>
                <w:bCs/>
                <w:sz w:val="28"/>
                <w:szCs w:val="28"/>
              </w:rPr>
              <w:t>2842</w:t>
            </w:r>
          </w:p>
        </w:tc>
        <w:tc>
          <w:tcPr>
            <w:tcW w:w="3006" w:type="dxa"/>
          </w:tcPr>
          <w:p w14:paraId="555A11F6" w14:textId="182F5C5C" w:rsidR="006863D4" w:rsidRDefault="3E58A0CF" w:rsidP="784804DA">
            <w:pPr>
              <w:rPr>
                <w:rFonts w:ascii="Arial" w:eastAsia="Arial" w:hAnsi="Arial" w:cs="Arial"/>
                <w:b/>
                <w:bCs/>
                <w:sz w:val="28"/>
                <w:szCs w:val="28"/>
              </w:rPr>
            </w:pPr>
            <w:r w:rsidRPr="784804DA">
              <w:rPr>
                <w:rFonts w:ascii="Arial" w:eastAsia="Arial" w:hAnsi="Arial" w:cs="Arial"/>
                <w:b/>
                <w:bCs/>
                <w:sz w:val="28"/>
                <w:szCs w:val="28"/>
              </w:rPr>
              <w:t>2814</w:t>
            </w:r>
          </w:p>
        </w:tc>
      </w:tr>
    </w:tbl>
    <w:p w14:paraId="5544ED2E" w14:textId="5A085083" w:rsidR="784804DA" w:rsidRDefault="784804DA" w:rsidP="784804DA"/>
    <w:p w14:paraId="2A8947D7" w14:textId="3B6C17CB" w:rsidR="00C83A41" w:rsidRDefault="7202C2F9" w:rsidP="00C83A41">
      <w:pPr>
        <w:pStyle w:val="Heading2"/>
        <w:rPr>
          <w:rFonts w:ascii="Arial" w:hAnsi="Arial" w:cs="Arial"/>
          <w:b/>
          <w:bCs/>
          <w:color w:val="auto"/>
          <w:sz w:val="28"/>
          <w:szCs w:val="28"/>
        </w:rPr>
      </w:pPr>
      <w:bookmarkStart w:id="22" w:name="_Religion_and_Belief"/>
      <w:r w:rsidRPr="784804DA">
        <w:rPr>
          <w:rFonts w:ascii="Arial" w:hAnsi="Arial" w:cs="Arial"/>
          <w:b/>
          <w:bCs/>
          <w:color w:val="auto"/>
          <w:sz w:val="28"/>
          <w:szCs w:val="28"/>
        </w:rPr>
        <w:t>Religion and Belief</w:t>
      </w:r>
      <w:bookmarkEnd w:id="22"/>
    </w:p>
    <w:tbl>
      <w:tblPr>
        <w:tblStyle w:val="TableGrid"/>
        <w:tblW w:w="0" w:type="auto"/>
        <w:tblLook w:val="04A0" w:firstRow="1" w:lastRow="0" w:firstColumn="1" w:lastColumn="0" w:noHBand="0" w:noVBand="1"/>
      </w:tblPr>
      <w:tblGrid>
        <w:gridCol w:w="3005"/>
        <w:gridCol w:w="3005"/>
        <w:gridCol w:w="3006"/>
      </w:tblGrid>
      <w:tr w:rsidR="00025826" w14:paraId="7EBF162A" w14:textId="77777777" w:rsidTr="784804DA">
        <w:trPr>
          <w:trHeight w:val="300"/>
        </w:trPr>
        <w:tc>
          <w:tcPr>
            <w:tcW w:w="3005" w:type="dxa"/>
            <w:shd w:val="clear" w:color="auto" w:fill="BDD6EE" w:themeFill="accent5" w:themeFillTint="66"/>
          </w:tcPr>
          <w:p w14:paraId="104B03D6" w14:textId="28F5996D" w:rsidR="00025826" w:rsidRPr="00D7685C" w:rsidRDefault="00736BC7" w:rsidP="00D7685C">
            <w:pPr>
              <w:spacing w:line="276" w:lineRule="auto"/>
              <w:rPr>
                <w:rFonts w:ascii="Arial" w:hAnsi="Arial" w:cs="Arial"/>
                <w:b/>
                <w:bCs/>
                <w:sz w:val="28"/>
                <w:szCs w:val="28"/>
              </w:rPr>
            </w:pPr>
            <w:r w:rsidRPr="00D7685C">
              <w:rPr>
                <w:rFonts w:ascii="Arial" w:hAnsi="Arial" w:cs="Arial"/>
                <w:b/>
                <w:bCs/>
                <w:sz w:val="28"/>
                <w:szCs w:val="28"/>
              </w:rPr>
              <w:t>Religious belief</w:t>
            </w:r>
          </w:p>
        </w:tc>
        <w:tc>
          <w:tcPr>
            <w:tcW w:w="3005" w:type="dxa"/>
            <w:shd w:val="clear" w:color="auto" w:fill="BDD6EE" w:themeFill="accent5" w:themeFillTint="66"/>
          </w:tcPr>
          <w:p w14:paraId="28DED733" w14:textId="0BA0A64A" w:rsidR="00025826" w:rsidRPr="00D7685C" w:rsidRDefault="00736BC7" w:rsidP="00D7685C">
            <w:pPr>
              <w:spacing w:line="276" w:lineRule="auto"/>
              <w:rPr>
                <w:rFonts w:ascii="Arial" w:hAnsi="Arial" w:cs="Arial"/>
                <w:b/>
                <w:bCs/>
                <w:sz w:val="28"/>
                <w:szCs w:val="28"/>
              </w:rPr>
            </w:pPr>
            <w:r w:rsidRPr="00D7685C">
              <w:rPr>
                <w:rFonts w:ascii="Arial" w:hAnsi="Arial" w:cs="Arial"/>
                <w:b/>
                <w:bCs/>
                <w:sz w:val="28"/>
                <w:szCs w:val="28"/>
              </w:rPr>
              <w:t>2022/23</w:t>
            </w:r>
          </w:p>
        </w:tc>
        <w:tc>
          <w:tcPr>
            <w:tcW w:w="3006" w:type="dxa"/>
            <w:shd w:val="clear" w:color="auto" w:fill="BDD6EE" w:themeFill="accent5" w:themeFillTint="66"/>
          </w:tcPr>
          <w:p w14:paraId="07F28AAF" w14:textId="256BCA52" w:rsidR="00025826" w:rsidRPr="00D7685C" w:rsidRDefault="00736BC7" w:rsidP="00D7685C">
            <w:pPr>
              <w:spacing w:line="276" w:lineRule="auto"/>
              <w:rPr>
                <w:rFonts w:ascii="Arial" w:hAnsi="Arial" w:cs="Arial"/>
                <w:b/>
                <w:bCs/>
                <w:sz w:val="28"/>
                <w:szCs w:val="28"/>
              </w:rPr>
            </w:pPr>
            <w:r w:rsidRPr="00D7685C">
              <w:rPr>
                <w:rFonts w:ascii="Arial" w:hAnsi="Arial" w:cs="Arial"/>
                <w:b/>
                <w:bCs/>
                <w:sz w:val="28"/>
                <w:szCs w:val="28"/>
              </w:rPr>
              <w:t>2023/24</w:t>
            </w:r>
          </w:p>
        </w:tc>
      </w:tr>
      <w:tr w:rsidR="784804DA" w14:paraId="33D59E1F" w14:textId="77777777" w:rsidTr="784804DA">
        <w:trPr>
          <w:trHeight w:val="300"/>
        </w:trPr>
        <w:tc>
          <w:tcPr>
            <w:tcW w:w="3005" w:type="dxa"/>
          </w:tcPr>
          <w:p w14:paraId="5B921BB0" w14:textId="7160B5E1" w:rsidR="5AE17A31" w:rsidRDefault="5AE17A31" w:rsidP="784804DA">
            <w:pPr>
              <w:spacing w:line="276" w:lineRule="auto"/>
              <w:rPr>
                <w:rFonts w:ascii="Arial" w:hAnsi="Arial" w:cs="Arial"/>
                <w:sz w:val="28"/>
                <w:szCs w:val="28"/>
              </w:rPr>
            </w:pPr>
            <w:r w:rsidRPr="784804DA">
              <w:rPr>
                <w:rFonts w:ascii="Arial" w:hAnsi="Arial" w:cs="Arial"/>
                <w:sz w:val="28"/>
                <w:szCs w:val="28"/>
              </w:rPr>
              <w:t>Any other religion or belief</w:t>
            </w:r>
          </w:p>
        </w:tc>
        <w:tc>
          <w:tcPr>
            <w:tcW w:w="3005" w:type="dxa"/>
          </w:tcPr>
          <w:p w14:paraId="7D0CA8CA" w14:textId="79151EC4" w:rsidR="320706E9" w:rsidRDefault="320706E9" w:rsidP="784804DA">
            <w:pPr>
              <w:spacing w:line="276" w:lineRule="auto"/>
              <w:rPr>
                <w:rFonts w:ascii="Arial" w:hAnsi="Arial" w:cs="Arial"/>
                <w:sz w:val="28"/>
                <w:szCs w:val="28"/>
              </w:rPr>
            </w:pPr>
            <w:r w:rsidRPr="784804DA">
              <w:rPr>
                <w:rFonts w:ascii="Arial" w:hAnsi="Arial" w:cs="Arial"/>
                <w:sz w:val="28"/>
                <w:szCs w:val="28"/>
              </w:rPr>
              <w:t>109</w:t>
            </w:r>
            <w:r w:rsidR="00486F59" w:rsidRPr="784804DA">
              <w:rPr>
                <w:rFonts w:ascii="Arial" w:hAnsi="Arial" w:cs="Arial"/>
                <w:sz w:val="28"/>
                <w:szCs w:val="28"/>
              </w:rPr>
              <w:t xml:space="preserve"> </w:t>
            </w:r>
            <w:r w:rsidR="4E91E4B5" w:rsidRPr="784804DA">
              <w:rPr>
                <w:rFonts w:ascii="Arial" w:hAnsi="Arial" w:cs="Arial"/>
                <w:sz w:val="28"/>
                <w:szCs w:val="28"/>
              </w:rPr>
              <w:t>(</w:t>
            </w:r>
            <w:r w:rsidR="3E384DB6" w:rsidRPr="784804DA">
              <w:rPr>
                <w:rFonts w:ascii="Arial" w:hAnsi="Arial" w:cs="Arial"/>
                <w:sz w:val="28"/>
                <w:szCs w:val="28"/>
              </w:rPr>
              <w:t>3.8</w:t>
            </w:r>
            <w:r w:rsidR="4E91E4B5" w:rsidRPr="784804DA">
              <w:rPr>
                <w:rFonts w:ascii="Arial" w:hAnsi="Arial" w:cs="Arial"/>
                <w:sz w:val="28"/>
                <w:szCs w:val="28"/>
              </w:rPr>
              <w:t>%)</w:t>
            </w:r>
          </w:p>
        </w:tc>
        <w:tc>
          <w:tcPr>
            <w:tcW w:w="3006" w:type="dxa"/>
          </w:tcPr>
          <w:p w14:paraId="70A172E0" w14:textId="5194F564" w:rsidR="6C3CD8D8" w:rsidRDefault="6C3CD8D8" w:rsidP="784804DA">
            <w:pPr>
              <w:spacing w:line="276" w:lineRule="auto"/>
              <w:rPr>
                <w:rFonts w:ascii="Arial" w:hAnsi="Arial" w:cs="Arial"/>
                <w:sz w:val="28"/>
                <w:szCs w:val="28"/>
              </w:rPr>
            </w:pPr>
            <w:r w:rsidRPr="784804DA">
              <w:rPr>
                <w:rFonts w:ascii="Arial" w:hAnsi="Arial" w:cs="Arial"/>
                <w:sz w:val="28"/>
                <w:szCs w:val="28"/>
              </w:rPr>
              <w:t>116</w:t>
            </w:r>
            <w:r w:rsidR="0D611286" w:rsidRPr="784804DA">
              <w:rPr>
                <w:rFonts w:ascii="Arial" w:hAnsi="Arial" w:cs="Arial"/>
                <w:sz w:val="28"/>
                <w:szCs w:val="28"/>
              </w:rPr>
              <w:t xml:space="preserve"> (4</w:t>
            </w:r>
            <w:r w:rsidR="7C88F5FB" w:rsidRPr="784804DA">
              <w:rPr>
                <w:rFonts w:ascii="Arial" w:hAnsi="Arial" w:cs="Arial"/>
                <w:sz w:val="28"/>
                <w:szCs w:val="28"/>
              </w:rPr>
              <w:t>.1</w:t>
            </w:r>
            <w:r w:rsidR="0D611286" w:rsidRPr="784804DA">
              <w:rPr>
                <w:rFonts w:ascii="Arial" w:hAnsi="Arial" w:cs="Arial"/>
                <w:sz w:val="28"/>
                <w:szCs w:val="28"/>
              </w:rPr>
              <w:t>%)</w:t>
            </w:r>
          </w:p>
        </w:tc>
      </w:tr>
      <w:tr w:rsidR="00B254C9" w14:paraId="0988EE34" w14:textId="77777777" w:rsidTr="784804DA">
        <w:trPr>
          <w:trHeight w:val="300"/>
        </w:trPr>
        <w:tc>
          <w:tcPr>
            <w:tcW w:w="3005" w:type="dxa"/>
          </w:tcPr>
          <w:p w14:paraId="6C5F945A" w14:textId="24E79D66"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Buddhist</w:t>
            </w:r>
          </w:p>
        </w:tc>
        <w:tc>
          <w:tcPr>
            <w:tcW w:w="3005" w:type="dxa"/>
          </w:tcPr>
          <w:p w14:paraId="29CB36B6" w14:textId="2768A61B" w:rsidR="00B254C9" w:rsidRPr="00D7685C" w:rsidRDefault="108C83E7" w:rsidP="00B254C9">
            <w:pPr>
              <w:spacing w:line="276" w:lineRule="auto"/>
              <w:rPr>
                <w:rFonts w:ascii="Arial" w:hAnsi="Arial" w:cs="Arial"/>
                <w:sz w:val="28"/>
                <w:szCs w:val="28"/>
              </w:rPr>
            </w:pPr>
            <w:r w:rsidRPr="784804DA">
              <w:rPr>
                <w:rFonts w:ascii="Arial" w:hAnsi="Arial" w:cs="Arial"/>
                <w:sz w:val="28"/>
                <w:szCs w:val="28"/>
              </w:rPr>
              <w:t>45</w:t>
            </w:r>
            <w:r w:rsidR="1512F1E2" w:rsidRPr="784804DA">
              <w:rPr>
                <w:rFonts w:ascii="Arial" w:hAnsi="Arial" w:cs="Arial"/>
                <w:sz w:val="28"/>
                <w:szCs w:val="28"/>
              </w:rPr>
              <w:t xml:space="preserve"> (</w:t>
            </w:r>
            <w:r w:rsidR="2AC44EA8" w:rsidRPr="784804DA">
              <w:rPr>
                <w:rFonts w:ascii="Arial" w:hAnsi="Arial" w:cs="Arial"/>
                <w:sz w:val="28"/>
                <w:szCs w:val="28"/>
              </w:rPr>
              <w:t>1.6</w:t>
            </w:r>
            <w:r w:rsidR="1512F1E2" w:rsidRPr="784804DA">
              <w:rPr>
                <w:rFonts w:ascii="Arial" w:hAnsi="Arial" w:cs="Arial"/>
                <w:sz w:val="28"/>
                <w:szCs w:val="28"/>
              </w:rPr>
              <w:t>%)</w:t>
            </w:r>
          </w:p>
        </w:tc>
        <w:tc>
          <w:tcPr>
            <w:tcW w:w="3006" w:type="dxa"/>
          </w:tcPr>
          <w:p w14:paraId="73FE9AE3" w14:textId="49791832" w:rsidR="00B254C9" w:rsidRPr="00D7685C" w:rsidRDefault="1EA56556" w:rsidP="00B254C9">
            <w:pPr>
              <w:spacing w:line="276" w:lineRule="auto"/>
              <w:rPr>
                <w:rFonts w:ascii="Arial" w:hAnsi="Arial" w:cs="Arial"/>
                <w:sz w:val="28"/>
                <w:szCs w:val="28"/>
              </w:rPr>
            </w:pPr>
            <w:r w:rsidRPr="784804DA">
              <w:rPr>
                <w:rFonts w:ascii="Arial" w:hAnsi="Arial" w:cs="Arial"/>
                <w:sz w:val="28"/>
                <w:szCs w:val="28"/>
              </w:rPr>
              <w:t>41</w:t>
            </w:r>
            <w:r w:rsidR="4938A8F3" w:rsidRPr="784804DA">
              <w:rPr>
                <w:rFonts w:ascii="Arial" w:hAnsi="Arial" w:cs="Arial"/>
                <w:sz w:val="28"/>
                <w:szCs w:val="28"/>
              </w:rPr>
              <w:t xml:space="preserve"> (1</w:t>
            </w:r>
            <w:r w:rsidR="2F69D406" w:rsidRPr="784804DA">
              <w:rPr>
                <w:rFonts w:ascii="Arial" w:hAnsi="Arial" w:cs="Arial"/>
                <w:sz w:val="28"/>
                <w:szCs w:val="28"/>
              </w:rPr>
              <w:t>.5</w:t>
            </w:r>
            <w:r w:rsidR="4938A8F3" w:rsidRPr="784804DA">
              <w:rPr>
                <w:rFonts w:ascii="Arial" w:hAnsi="Arial" w:cs="Arial"/>
                <w:sz w:val="28"/>
                <w:szCs w:val="28"/>
              </w:rPr>
              <w:t>%)</w:t>
            </w:r>
          </w:p>
        </w:tc>
      </w:tr>
      <w:tr w:rsidR="00B254C9" w14:paraId="50DE0D03" w14:textId="77777777" w:rsidTr="784804DA">
        <w:trPr>
          <w:trHeight w:val="300"/>
        </w:trPr>
        <w:tc>
          <w:tcPr>
            <w:tcW w:w="3005" w:type="dxa"/>
          </w:tcPr>
          <w:p w14:paraId="6526FE8E" w14:textId="05A78F6F"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Christian – Church of Scotland</w:t>
            </w:r>
          </w:p>
        </w:tc>
        <w:tc>
          <w:tcPr>
            <w:tcW w:w="3005" w:type="dxa"/>
          </w:tcPr>
          <w:p w14:paraId="24007A3C" w14:textId="222D8297" w:rsidR="00B254C9" w:rsidRPr="00D7685C" w:rsidRDefault="46C8F1D3" w:rsidP="00B254C9">
            <w:pPr>
              <w:spacing w:line="276" w:lineRule="auto"/>
              <w:rPr>
                <w:rFonts w:ascii="Arial" w:hAnsi="Arial" w:cs="Arial"/>
                <w:sz w:val="28"/>
                <w:szCs w:val="28"/>
              </w:rPr>
            </w:pPr>
            <w:r w:rsidRPr="784804DA">
              <w:rPr>
                <w:rFonts w:ascii="Arial" w:hAnsi="Arial" w:cs="Arial"/>
                <w:sz w:val="28"/>
                <w:szCs w:val="28"/>
              </w:rPr>
              <w:t>59</w:t>
            </w:r>
            <w:r w:rsidR="5198AE5B" w:rsidRPr="784804DA">
              <w:rPr>
                <w:rFonts w:ascii="Arial" w:hAnsi="Arial" w:cs="Arial"/>
                <w:sz w:val="28"/>
                <w:szCs w:val="28"/>
              </w:rPr>
              <w:t xml:space="preserve"> (2</w:t>
            </w:r>
            <w:r w:rsidR="7C8994F1" w:rsidRPr="784804DA">
              <w:rPr>
                <w:rFonts w:ascii="Arial" w:hAnsi="Arial" w:cs="Arial"/>
                <w:sz w:val="28"/>
                <w:szCs w:val="28"/>
              </w:rPr>
              <w:t>.1</w:t>
            </w:r>
            <w:r w:rsidR="5198AE5B" w:rsidRPr="784804DA">
              <w:rPr>
                <w:rFonts w:ascii="Arial" w:hAnsi="Arial" w:cs="Arial"/>
                <w:sz w:val="28"/>
                <w:szCs w:val="28"/>
              </w:rPr>
              <w:t>%)</w:t>
            </w:r>
          </w:p>
        </w:tc>
        <w:tc>
          <w:tcPr>
            <w:tcW w:w="3006" w:type="dxa"/>
          </w:tcPr>
          <w:p w14:paraId="415E11CF" w14:textId="19B34618" w:rsidR="00B254C9" w:rsidRPr="00D7685C" w:rsidRDefault="379B6EDE" w:rsidP="00B254C9">
            <w:pPr>
              <w:spacing w:line="276" w:lineRule="auto"/>
              <w:rPr>
                <w:rFonts w:ascii="Arial" w:hAnsi="Arial" w:cs="Arial"/>
                <w:sz w:val="28"/>
                <w:szCs w:val="28"/>
              </w:rPr>
            </w:pPr>
            <w:r w:rsidRPr="784804DA">
              <w:rPr>
                <w:rFonts w:ascii="Arial" w:hAnsi="Arial" w:cs="Arial"/>
                <w:sz w:val="28"/>
                <w:szCs w:val="28"/>
              </w:rPr>
              <w:t>50</w:t>
            </w:r>
            <w:r w:rsidR="173F486E" w:rsidRPr="784804DA">
              <w:rPr>
                <w:rFonts w:ascii="Arial" w:hAnsi="Arial" w:cs="Arial"/>
                <w:sz w:val="28"/>
                <w:szCs w:val="28"/>
              </w:rPr>
              <w:t xml:space="preserve"> (</w:t>
            </w:r>
            <w:r w:rsidR="37CF9CE9" w:rsidRPr="784804DA">
              <w:rPr>
                <w:rFonts w:ascii="Arial" w:hAnsi="Arial" w:cs="Arial"/>
                <w:sz w:val="28"/>
                <w:szCs w:val="28"/>
              </w:rPr>
              <w:t>1.8</w:t>
            </w:r>
            <w:r w:rsidR="173F486E" w:rsidRPr="784804DA">
              <w:rPr>
                <w:rFonts w:ascii="Arial" w:hAnsi="Arial" w:cs="Arial"/>
                <w:sz w:val="28"/>
                <w:szCs w:val="28"/>
              </w:rPr>
              <w:t>%)</w:t>
            </w:r>
          </w:p>
        </w:tc>
      </w:tr>
      <w:tr w:rsidR="00B254C9" w14:paraId="48E4D866" w14:textId="77777777" w:rsidTr="784804DA">
        <w:trPr>
          <w:trHeight w:val="300"/>
        </w:trPr>
        <w:tc>
          <w:tcPr>
            <w:tcW w:w="3005" w:type="dxa"/>
          </w:tcPr>
          <w:p w14:paraId="71A60B9F" w14:textId="7A502540"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Christian – Roman Catholic</w:t>
            </w:r>
          </w:p>
        </w:tc>
        <w:tc>
          <w:tcPr>
            <w:tcW w:w="3005" w:type="dxa"/>
          </w:tcPr>
          <w:p w14:paraId="0A18C34F" w14:textId="2A115FE6" w:rsidR="00B254C9" w:rsidRPr="00D7685C" w:rsidRDefault="030AD65E" w:rsidP="00B254C9">
            <w:pPr>
              <w:spacing w:line="276" w:lineRule="auto"/>
              <w:rPr>
                <w:rFonts w:ascii="Arial" w:hAnsi="Arial" w:cs="Arial"/>
                <w:sz w:val="28"/>
                <w:szCs w:val="28"/>
              </w:rPr>
            </w:pPr>
            <w:r w:rsidRPr="784804DA">
              <w:rPr>
                <w:rFonts w:ascii="Arial" w:hAnsi="Arial" w:cs="Arial"/>
                <w:sz w:val="28"/>
                <w:szCs w:val="28"/>
              </w:rPr>
              <w:t>189</w:t>
            </w:r>
            <w:r w:rsidR="4FF8FAC3" w:rsidRPr="784804DA">
              <w:rPr>
                <w:rFonts w:ascii="Arial" w:hAnsi="Arial" w:cs="Arial"/>
                <w:sz w:val="28"/>
                <w:szCs w:val="28"/>
              </w:rPr>
              <w:t xml:space="preserve"> (</w:t>
            </w:r>
            <w:r w:rsidR="26988F25" w:rsidRPr="784804DA">
              <w:rPr>
                <w:rFonts w:ascii="Arial" w:hAnsi="Arial" w:cs="Arial"/>
                <w:sz w:val="28"/>
                <w:szCs w:val="28"/>
              </w:rPr>
              <w:t>6.6</w:t>
            </w:r>
            <w:r w:rsidR="4FF8FAC3" w:rsidRPr="784804DA">
              <w:rPr>
                <w:rFonts w:ascii="Arial" w:hAnsi="Arial" w:cs="Arial"/>
                <w:sz w:val="28"/>
                <w:szCs w:val="28"/>
              </w:rPr>
              <w:t>%)</w:t>
            </w:r>
          </w:p>
        </w:tc>
        <w:tc>
          <w:tcPr>
            <w:tcW w:w="3006" w:type="dxa"/>
          </w:tcPr>
          <w:p w14:paraId="73095A94" w14:textId="344598ED" w:rsidR="00B254C9" w:rsidRPr="00D7685C" w:rsidRDefault="0C778B72" w:rsidP="00B254C9">
            <w:pPr>
              <w:spacing w:line="276" w:lineRule="auto"/>
              <w:rPr>
                <w:rFonts w:ascii="Arial" w:hAnsi="Arial" w:cs="Arial"/>
                <w:sz w:val="28"/>
                <w:szCs w:val="28"/>
              </w:rPr>
            </w:pPr>
            <w:r w:rsidRPr="784804DA">
              <w:rPr>
                <w:rFonts w:ascii="Arial" w:hAnsi="Arial" w:cs="Arial"/>
                <w:sz w:val="28"/>
                <w:szCs w:val="28"/>
              </w:rPr>
              <w:t>177</w:t>
            </w:r>
            <w:r w:rsidR="3E2495A8" w:rsidRPr="784804DA">
              <w:rPr>
                <w:rFonts w:ascii="Arial" w:hAnsi="Arial" w:cs="Arial"/>
                <w:sz w:val="28"/>
                <w:szCs w:val="28"/>
              </w:rPr>
              <w:t xml:space="preserve"> (6</w:t>
            </w:r>
            <w:r w:rsidR="1806C6A7" w:rsidRPr="784804DA">
              <w:rPr>
                <w:rFonts w:ascii="Arial" w:hAnsi="Arial" w:cs="Arial"/>
                <w:sz w:val="28"/>
                <w:szCs w:val="28"/>
              </w:rPr>
              <w:t>.3</w:t>
            </w:r>
            <w:r w:rsidR="3E2495A8" w:rsidRPr="784804DA">
              <w:rPr>
                <w:rFonts w:ascii="Arial" w:hAnsi="Arial" w:cs="Arial"/>
                <w:sz w:val="28"/>
                <w:szCs w:val="28"/>
              </w:rPr>
              <w:t>%)</w:t>
            </w:r>
          </w:p>
        </w:tc>
      </w:tr>
      <w:tr w:rsidR="00B254C9" w14:paraId="5D6F9861" w14:textId="77777777" w:rsidTr="784804DA">
        <w:trPr>
          <w:trHeight w:val="300"/>
        </w:trPr>
        <w:tc>
          <w:tcPr>
            <w:tcW w:w="3005" w:type="dxa"/>
          </w:tcPr>
          <w:p w14:paraId="0E4EABFB" w14:textId="24DD98DF"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Christian – other denomination</w:t>
            </w:r>
          </w:p>
        </w:tc>
        <w:tc>
          <w:tcPr>
            <w:tcW w:w="3005" w:type="dxa"/>
          </w:tcPr>
          <w:p w14:paraId="7B287760" w14:textId="49DDA6FC" w:rsidR="00B254C9" w:rsidRPr="00D7685C" w:rsidRDefault="3C858508" w:rsidP="00B254C9">
            <w:pPr>
              <w:spacing w:line="276" w:lineRule="auto"/>
              <w:rPr>
                <w:rFonts w:ascii="Arial" w:hAnsi="Arial" w:cs="Arial"/>
                <w:sz w:val="28"/>
                <w:szCs w:val="28"/>
              </w:rPr>
            </w:pPr>
            <w:r w:rsidRPr="784804DA">
              <w:rPr>
                <w:rFonts w:ascii="Arial" w:hAnsi="Arial" w:cs="Arial"/>
                <w:sz w:val="28"/>
                <w:szCs w:val="28"/>
              </w:rPr>
              <w:t>136</w:t>
            </w:r>
            <w:r w:rsidR="67C2A6CB" w:rsidRPr="784804DA">
              <w:rPr>
                <w:rFonts w:ascii="Arial" w:hAnsi="Arial" w:cs="Arial"/>
                <w:sz w:val="28"/>
                <w:szCs w:val="28"/>
              </w:rPr>
              <w:t xml:space="preserve"> (</w:t>
            </w:r>
            <w:r w:rsidR="7210D4FF" w:rsidRPr="784804DA">
              <w:rPr>
                <w:rFonts w:ascii="Arial" w:hAnsi="Arial" w:cs="Arial"/>
                <w:sz w:val="28"/>
                <w:szCs w:val="28"/>
              </w:rPr>
              <w:t>4.8</w:t>
            </w:r>
            <w:r w:rsidR="67C2A6CB" w:rsidRPr="784804DA">
              <w:rPr>
                <w:rFonts w:ascii="Arial" w:hAnsi="Arial" w:cs="Arial"/>
                <w:sz w:val="28"/>
                <w:szCs w:val="28"/>
              </w:rPr>
              <w:t>%)</w:t>
            </w:r>
          </w:p>
        </w:tc>
        <w:tc>
          <w:tcPr>
            <w:tcW w:w="3006" w:type="dxa"/>
          </w:tcPr>
          <w:p w14:paraId="5A788ABF" w14:textId="3A290984" w:rsidR="00B254C9" w:rsidRPr="00D7685C" w:rsidRDefault="4887C76B" w:rsidP="00B254C9">
            <w:pPr>
              <w:spacing w:line="276" w:lineRule="auto"/>
              <w:rPr>
                <w:rFonts w:ascii="Arial" w:hAnsi="Arial" w:cs="Arial"/>
                <w:sz w:val="28"/>
                <w:szCs w:val="28"/>
              </w:rPr>
            </w:pPr>
            <w:r w:rsidRPr="784804DA">
              <w:rPr>
                <w:rFonts w:ascii="Arial" w:hAnsi="Arial" w:cs="Arial"/>
                <w:sz w:val="28"/>
                <w:szCs w:val="28"/>
              </w:rPr>
              <w:t>1</w:t>
            </w:r>
            <w:r w:rsidR="24C8F141" w:rsidRPr="784804DA">
              <w:rPr>
                <w:rFonts w:ascii="Arial" w:hAnsi="Arial" w:cs="Arial"/>
                <w:sz w:val="28"/>
                <w:szCs w:val="28"/>
              </w:rPr>
              <w:t>36</w:t>
            </w:r>
            <w:r w:rsidR="741F5F99" w:rsidRPr="784804DA">
              <w:rPr>
                <w:rFonts w:ascii="Arial" w:hAnsi="Arial" w:cs="Arial"/>
                <w:sz w:val="28"/>
                <w:szCs w:val="28"/>
              </w:rPr>
              <w:t xml:space="preserve"> (</w:t>
            </w:r>
            <w:r w:rsidR="4F9F7353" w:rsidRPr="784804DA">
              <w:rPr>
                <w:rFonts w:ascii="Arial" w:hAnsi="Arial" w:cs="Arial"/>
                <w:sz w:val="28"/>
                <w:szCs w:val="28"/>
              </w:rPr>
              <w:t>4.8</w:t>
            </w:r>
            <w:r w:rsidR="741F5F99" w:rsidRPr="784804DA">
              <w:rPr>
                <w:rFonts w:ascii="Arial" w:hAnsi="Arial" w:cs="Arial"/>
                <w:sz w:val="28"/>
                <w:szCs w:val="28"/>
              </w:rPr>
              <w:t>%)</w:t>
            </w:r>
          </w:p>
        </w:tc>
      </w:tr>
      <w:tr w:rsidR="00B254C9" w14:paraId="48466707" w14:textId="77777777" w:rsidTr="784804DA">
        <w:trPr>
          <w:trHeight w:val="300"/>
        </w:trPr>
        <w:tc>
          <w:tcPr>
            <w:tcW w:w="3005" w:type="dxa"/>
          </w:tcPr>
          <w:p w14:paraId="1D3596A9" w14:textId="09725E0A"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Hindu</w:t>
            </w:r>
          </w:p>
        </w:tc>
        <w:tc>
          <w:tcPr>
            <w:tcW w:w="3005" w:type="dxa"/>
          </w:tcPr>
          <w:p w14:paraId="2BE18792" w14:textId="6094A50B" w:rsidR="00B254C9" w:rsidRPr="00D7685C" w:rsidRDefault="5C525CC7" w:rsidP="00B254C9">
            <w:pPr>
              <w:spacing w:line="276" w:lineRule="auto"/>
              <w:rPr>
                <w:rFonts w:ascii="Arial" w:hAnsi="Arial" w:cs="Arial"/>
                <w:sz w:val="28"/>
                <w:szCs w:val="28"/>
              </w:rPr>
            </w:pPr>
            <w:r w:rsidRPr="784804DA">
              <w:rPr>
                <w:rFonts w:ascii="Arial" w:hAnsi="Arial" w:cs="Arial"/>
                <w:sz w:val="28"/>
                <w:szCs w:val="28"/>
              </w:rPr>
              <w:t>44</w:t>
            </w:r>
            <w:r w:rsidR="520A205B" w:rsidRPr="784804DA">
              <w:rPr>
                <w:rFonts w:ascii="Arial" w:hAnsi="Arial" w:cs="Arial"/>
                <w:sz w:val="28"/>
                <w:szCs w:val="28"/>
              </w:rPr>
              <w:t xml:space="preserve"> (</w:t>
            </w:r>
            <w:r w:rsidR="39E78C2B" w:rsidRPr="784804DA">
              <w:rPr>
                <w:rFonts w:ascii="Arial" w:hAnsi="Arial" w:cs="Arial"/>
                <w:sz w:val="28"/>
                <w:szCs w:val="28"/>
              </w:rPr>
              <w:t>1.5</w:t>
            </w:r>
            <w:r w:rsidR="520A205B" w:rsidRPr="784804DA">
              <w:rPr>
                <w:rFonts w:ascii="Arial" w:hAnsi="Arial" w:cs="Arial"/>
                <w:sz w:val="28"/>
                <w:szCs w:val="28"/>
              </w:rPr>
              <w:t>%)</w:t>
            </w:r>
          </w:p>
        </w:tc>
        <w:tc>
          <w:tcPr>
            <w:tcW w:w="3006" w:type="dxa"/>
          </w:tcPr>
          <w:p w14:paraId="061AAC08" w14:textId="43A8064C" w:rsidR="00B254C9" w:rsidRPr="00D7685C" w:rsidRDefault="78AA2666" w:rsidP="00B254C9">
            <w:pPr>
              <w:spacing w:line="276" w:lineRule="auto"/>
              <w:rPr>
                <w:rFonts w:ascii="Arial" w:hAnsi="Arial" w:cs="Arial"/>
                <w:sz w:val="28"/>
                <w:szCs w:val="28"/>
              </w:rPr>
            </w:pPr>
            <w:r w:rsidRPr="784804DA">
              <w:rPr>
                <w:rFonts w:ascii="Arial" w:hAnsi="Arial" w:cs="Arial"/>
                <w:sz w:val="28"/>
                <w:szCs w:val="28"/>
              </w:rPr>
              <w:t>40</w:t>
            </w:r>
            <w:r w:rsidR="3CE37BD7" w:rsidRPr="784804DA">
              <w:rPr>
                <w:rFonts w:ascii="Arial" w:hAnsi="Arial" w:cs="Arial"/>
                <w:sz w:val="28"/>
                <w:szCs w:val="28"/>
              </w:rPr>
              <w:t xml:space="preserve"> (1</w:t>
            </w:r>
            <w:r w:rsidR="712F33D0" w:rsidRPr="784804DA">
              <w:rPr>
                <w:rFonts w:ascii="Arial" w:hAnsi="Arial" w:cs="Arial"/>
                <w:sz w:val="28"/>
                <w:szCs w:val="28"/>
              </w:rPr>
              <w:t>.4</w:t>
            </w:r>
            <w:r w:rsidR="3CE37BD7" w:rsidRPr="784804DA">
              <w:rPr>
                <w:rFonts w:ascii="Arial" w:hAnsi="Arial" w:cs="Arial"/>
                <w:sz w:val="28"/>
                <w:szCs w:val="28"/>
              </w:rPr>
              <w:t>%)</w:t>
            </w:r>
          </w:p>
        </w:tc>
      </w:tr>
      <w:tr w:rsidR="00B254C9" w14:paraId="3B943795" w14:textId="77777777" w:rsidTr="784804DA">
        <w:trPr>
          <w:trHeight w:val="300"/>
        </w:trPr>
        <w:tc>
          <w:tcPr>
            <w:tcW w:w="3005" w:type="dxa"/>
          </w:tcPr>
          <w:p w14:paraId="4FEB5341" w14:textId="592115F2"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Jewish</w:t>
            </w:r>
          </w:p>
        </w:tc>
        <w:tc>
          <w:tcPr>
            <w:tcW w:w="3005" w:type="dxa"/>
          </w:tcPr>
          <w:p w14:paraId="11E5CB0B" w14:textId="60D13484" w:rsidR="00B254C9" w:rsidRPr="00D7685C" w:rsidRDefault="17394C2B" w:rsidP="00B254C9">
            <w:pPr>
              <w:spacing w:line="276" w:lineRule="auto"/>
              <w:rPr>
                <w:rFonts w:ascii="Arial" w:hAnsi="Arial" w:cs="Arial"/>
                <w:sz w:val="28"/>
                <w:szCs w:val="28"/>
              </w:rPr>
            </w:pPr>
            <w:r w:rsidRPr="784804DA">
              <w:rPr>
                <w:rFonts w:ascii="Arial" w:hAnsi="Arial" w:cs="Arial"/>
                <w:sz w:val="28"/>
                <w:szCs w:val="28"/>
              </w:rPr>
              <w:t>10</w:t>
            </w:r>
            <w:r w:rsidR="6F16F8C0" w:rsidRPr="784804DA">
              <w:rPr>
                <w:rFonts w:ascii="Arial" w:hAnsi="Arial" w:cs="Arial"/>
                <w:sz w:val="28"/>
                <w:szCs w:val="28"/>
              </w:rPr>
              <w:t xml:space="preserve"> (</w:t>
            </w:r>
            <w:r w:rsidR="6CE9C877" w:rsidRPr="784804DA">
              <w:rPr>
                <w:rFonts w:ascii="Arial" w:hAnsi="Arial" w:cs="Arial"/>
                <w:sz w:val="28"/>
                <w:szCs w:val="28"/>
              </w:rPr>
              <w:t>0.4</w:t>
            </w:r>
            <w:r w:rsidR="6F16F8C0" w:rsidRPr="784804DA">
              <w:rPr>
                <w:rFonts w:ascii="Arial" w:hAnsi="Arial" w:cs="Arial"/>
                <w:sz w:val="28"/>
                <w:szCs w:val="28"/>
              </w:rPr>
              <w:t>%)</w:t>
            </w:r>
          </w:p>
        </w:tc>
        <w:tc>
          <w:tcPr>
            <w:tcW w:w="3006" w:type="dxa"/>
          </w:tcPr>
          <w:p w14:paraId="37AB2416" w14:textId="45A096E2" w:rsidR="00B254C9" w:rsidRPr="00D7685C" w:rsidRDefault="1E3DD494" w:rsidP="00B254C9">
            <w:pPr>
              <w:spacing w:line="276" w:lineRule="auto"/>
              <w:rPr>
                <w:rFonts w:ascii="Arial" w:hAnsi="Arial" w:cs="Arial"/>
                <w:sz w:val="28"/>
                <w:szCs w:val="28"/>
              </w:rPr>
            </w:pPr>
            <w:r w:rsidRPr="784804DA">
              <w:rPr>
                <w:rFonts w:ascii="Arial" w:hAnsi="Arial" w:cs="Arial"/>
                <w:sz w:val="28"/>
                <w:szCs w:val="28"/>
              </w:rPr>
              <w:t>17</w:t>
            </w:r>
            <w:r w:rsidR="3B7C7021" w:rsidRPr="784804DA">
              <w:rPr>
                <w:rFonts w:ascii="Arial" w:hAnsi="Arial" w:cs="Arial"/>
                <w:sz w:val="28"/>
                <w:szCs w:val="28"/>
              </w:rPr>
              <w:t xml:space="preserve"> (</w:t>
            </w:r>
            <w:r w:rsidR="7BF491F7" w:rsidRPr="784804DA">
              <w:rPr>
                <w:rFonts w:ascii="Arial" w:hAnsi="Arial" w:cs="Arial"/>
                <w:sz w:val="28"/>
                <w:szCs w:val="28"/>
              </w:rPr>
              <w:t>0.6</w:t>
            </w:r>
            <w:r w:rsidR="3B7C7021" w:rsidRPr="784804DA">
              <w:rPr>
                <w:rFonts w:ascii="Arial" w:hAnsi="Arial" w:cs="Arial"/>
                <w:sz w:val="28"/>
                <w:szCs w:val="28"/>
              </w:rPr>
              <w:t>%)</w:t>
            </w:r>
          </w:p>
        </w:tc>
      </w:tr>
      <w:tr w:rsidR="00B254C9" w14:paraId="48BCB32B" w14:textId="77777777" w:rsidTr="784804DA">
        <w:trPr>
          <w:trHeight w:val="300"/>
        </w:trPr>
        <w:tc>
          <w:tcPr>
            <w:tcW w:w="3005" w:type="dxa"/>
          </w:tcPr>
          <w:p w14:paraId="5AFF899C" w14:textId="6607E980" w:rsidR="00B254C9" w:rsidRPr="00D7685C" w:rsidRDefault="00B254C9" w:rsidP="00B254C9">
            <w:pPr>
              <w:spacing w:line="276" w:lineRule="auto"/>
              <w:rPr>
                <w:rFonts w:ascii="Arial" w:hAnsi="Arial" w:cs="Arial"/>
                <w:sz w:val="28"/>
                <w:szCs w:val="28"/>
              </w:rPr>
            </w:pPr>
            <w:r w:rsidRPr="00D7685C">
              <w:rPr>
                <w:rFonts w:ascii="Arial" w:hAnsi="Arial" w:cs="Arial"/>
                <w:sz w:val="28"/>
                <w:szCs w:val="28"/>
              </w:rPr>
              <w:t>Muslim</w:t>
            </w:r>
          </w:p>
        </w:tc>
        <w:tc>
          <w:tcPr>
            <w:tcW w:w="3005" w:type="dxa"/>
          </w:tcPr>
          <w:p w14:paraId="184F0402" w14:textId="05E93037" w:rsidR="00B254C9" w:rsidRPr="00D7685C" w:rsidRDefault="505CF45D" w:rsidP="00B254C9">
            <w:pPr>
              <w:spacing w:line="276" w:lineRule="auto"/>
              <w:rPr>
                <w:rFonts w:ascii="Arial" w:hAnsi="Arial" w:cs="Arial"/>
                <w:sz w:val="28"/>
                <w:szCs w:val="28"/>
              </w:rPr>
            </w:pPr>
            <w:r w:rsidRPr="784804DA">
              <w:rPr>
                <w:rFonts w:ascii="Arial" w:hAnsi="Arial" w:cs="Arial"/>
                <w:sz w:val="28"/>
                <w:szCs w:val="28"/>
              </w:rPr>
              <w:t>63</w:t>
            </w:r>
            <w:r w:rsidR="3EE4F869" w:rsidRPr="784804DA">
              <w:rPr>
                <w:rFonts w:ascii="Arial" w:hAnsi="Arial" w:cs="Arial"/>
                <w:sz w:val="28"/>
                <w:szCs w:val="28"/>
              </w:rPr>
              <w:t xml:space="preserve"> (2</w:t>
            </w:r>
            <w:r w:rsidR="41B822F3" w:rsidRPr="784804DA">
              <w:rPr>
                <w:rFonts w:ascii="Arial" w:hAnsi="Arial" w:cs="Arial"/>
                <w:sz w:val="28"/>
                <w:szCs w:val="28"/>
              </w:rPr>
              <w:t>.2</w:t>
            </w:r>
            <w:r w:rsidR="3EE4F869" w:rsidRPr="784804DA">
              <w:rPr>
                <w:rFonts w:ascii="Arial" w:hAnsi="Arial" w:cs="Arial"/>
                <w:sz w:val="28"/>
                <w:szCs w:val="28"/>
              </w:rPr>
              <w:t>%)</w:t>
            </w:r>
          </w:p>
        </w:tc>
        <w:tc>
          <w:tcPr>
            <w:tcW w:w="3006" w:type="dxa"/>
          </w:tcPr>
          <w:p w14:paraId="2A598E81" w14:textId="09895C7E" w:rsidR="00B254C9" w:rsidRPr="00D7685C" w:rsidRDefault="5218BC49" w:rsidP="00B254C9">
            <w:pPr>
              <w:spacing w:line="276" w:lineRule="auto"/>
              <w:rPr>
                <w:rFonts w:ascii="Arial" w:hAnsi="Arial" w:cs="Arial"/>
                <w:sz w:val="28"/>
                <w:szCs w:val="28"/>
              </w:rPr>
            </w:pPr>
            <w:r w:rsidRPr="784804DA">
              <w:rPr>
                <w:rFonts w:ascii="Arial" w:hAnsi="Arial" w:cs="Arial"/>
                <w:sz w:val="28"/>
                <w:szCs w:val="28"/>
              </w:rPr>
              <w:t>70</w:t>
            </w:r>
            <w:r w:rsidR="60247012" w:rsidRPr="784804DA">
              <w:rPr>
                <w:rFonts w:ascii="Arial" w:hAnsi="Arial" w:cs="Arial"/>
                <w:sz w:val="28"/>
                <w:szCs w:val="28"/>
              </w:rPr>
              <w:t xml:space="preserve"> (2</w:t>
            </w:r>
            <w:r w:rsidR="44FB7B47" w:rsidRPr="784804DA">
              <w:rPr>
                <w:rFonts w:ascii="Arial" w:hAnsi="Arial" w:cs="Arial"/>
                <w:sz w:val="28"/>
                <w:szCs w:val="28"/>
              </w:rPr>
              <w:t>.5</w:t>
            </w:r>
            <w:r w:rsidR="60247012" w:rsidRPr="784804DA">
              <w:rPr>
                <w:rFonts w:ascii="Arial" w:hAnsi="Arial" w:cs="Arial"/>
                <w:sz w:val="28"/>
                <w:szCs w:val="28"/>
              </w:rPr>
              <w:t>%)</w:t>
            </w:r>
          </w:p>
        </w:tc>
      </w:tr>
      <w:tr w:rsidR="784804DA" w14:paraId="6D612806" w14:textId="77777777" w:rsidTr="784804DA">
        <w:trPr>
          <w:trHeight w:val="300"/>
        </w:trPr>
        <w:tc>
          <w:tcPr>
            <w:tcW w:w="3005" w:type="dxa"/>
          </w:tcPr>
          <w:p w14:paraId="2F1DFF1C" w14:textId="2971D2F5" w:rsidR="505CF45D" w:rsidRDefault="505CF45D" w:rsidP="784804DA">
            <w:pPr>
              <w:spacing w:line="276" w:lineRule="auto"/>
              <w:rPr>
                <w:rFonts w:ascii="Arial" w:hAnsi="Arial" w:cs="Arial"/>
                <w:sz w:val="28"/>
                <w:szCs w:val="28"/>
              </w:rPr>
            </w:pPr>
            <w:r w:rsidRPr="784804DA">
              <w:rPr>
                <w:rFonts w:ascii="Arial" w:hAnsi="Arial" w:cs="Arial"/>
                <w:sz w:val="28"/>
                <w:szCs w:val="28"/>
              </w:rPr>
              <w:t>No Religion</w:t>
            </w:r>
          </w:p>
        </w:tc>
        <w:tc>
          <w:tcPr>
            <w:tcW w:w="3005" w:type="dxa"/>
          </w:tcPr>
          <w:p w14:paraId="69F3BE0E" w14:textId="111A6873" w:rsidR="505CF45D" w:rsidRDefault="505CF45D" w:rsidP="784804DA">
            <w:pPr>
              <w:spacing w:line="276" w:lineRule="auto"/>
              <w:rPr>
                <w:rFonts w:ascii="Arial" w:hAnsi="Arial" w:cs="Arial"/>
                <w:sz w:val="28"/>
                <w:szCs w:val="28"/>
              </w:rPr>
            </w:pPr>
            <w:r w:rsidRPr="784804DA">
              <w:rPr>
                <w:rFonts w:ascii="Arial" w:hAnsi="Arial" w:cs="Arial"/>
                <w:sz w:val="28"/>
                <w:szCs w:val="28"/>
              </w:rPr>
              <w:t>1940</w:t>
            </w:r>
            <w:r w:rsidR="3B41877A" w:rsidRPr="784804DA">
              <w:rPr>
                <w:rFonts w:ascii="Arial" w:hAnsi="Arial" w:cs="Arial"/>
                <w:sz w:val="28"/>
                <w:szCs w:val="28"/>
              </w:rPr>
              <w:t xml:space="preserve"> (68</w:t>
            </w:r>
            <w:r w:rsidR="781722EC" w:rsidRPr="784804DA">
              <w:rPr>
                <w:rFonts w:ascii="Arial" w:hAnsi="Arial" w:cs="Arial"/>
                <w:sz w:val="28"/>
                <w:szCs w:val="28"/>
              </w:rPr>
              <w:t>.3</w:t>
            </w:r>
            <w:r w:rsidR="3B41877A" w:rsidRPr="784804DA">
              <w:rPr>
                <w:rFonts w:ascii="Arial" w:hAnsi="Arial" w:cs="Arial"/>
                <w:sz w:val="28"/>
                <w:szCs w:val="28"/>
              </w:rPr>
              <w:t>%)</w:t>
            </w:r>
          </w:p>
        </w:tc>
        <w:tc>
          <w:tcPr>
            <w:tcW w:w="3006" w:type="dxa"/>
          </w:tcPr>
          <w:p w14:paraId="14B8234F" w14:textId="4BB26C96" w:rsidR="45548CFE" w:rsidRDefault="45548CFE" w:rsidP="784804DA">
            <w:pPr>
              <w:spacing w:line="276" w:lineRule="auto"/>
              <w:rPr>
                <w:rFonts w:ascii="Arial" w:hAnsi="Arial" w:cs="Arial"/>
                <w:sz w:val="28"/>
                <w:szCs w:val="28"/>
              </w:rPr>
            </w:pPr>
            <w:r w:rsidRPr="784804DA">
              <w:rPr>
                <w:rFonts w:ascii="Arial" w:hAnsi="Arial" w:cs="Arial"/>
                <w:sz w:val="28"/>
                <w:szCs w:val="28"/>
              </w:rPr>
              <w:t>1871</w:t>
            </w:r>
            <w:r w:rsidR="03DBA94F" w:rsidRPr="784804DA">
              <w:rPr>
                <w:rFonts w:ascii="Arial" w:hAnsi="Arial" w:cs="Arial"/>
                <w:sz w:val="28"/>
                <w:szCs w:val="28"/>
              </w:rPr>
              <w:t xml:space="preserve"> (66</w:t>
            </w:r>
            <w:r w:rsidR="72F70DD7" w:rsidRPr="784804DA">
              <w:rPr>
                <w:rFonts w:ascii="Arial" w:hAnsi="Arial" w:cs="Arial"/>
                <w:sz w:val="28"/>
                <w:szCs w:val="28"/>
              </w:rPr>
              <w:t>.5</w:t>
            </w:r>
            <w:r w:rsidR="03DBA94F" w:rsidRPr="784804DA">
              <w:rPr>
                <w:rFonts w:ascii="Arial" w:hAnsi="Arial" w:cs="Arial"/>
                <w:sz w:val="28"/>
                <w:szCs w:val="28"/>
              </w:rPr>
              <w:t>%)</w:t>
            </w:r>
          </w:p>
        </w:tc>
      </w:tr>
      <w:tr w:rsidR="00B254C9" w14:paraId="5EBFC464" w14:textId="77777777" w:rsidTr="784804DA">
        <w:trPr>
          <w:trHeight w:val="300"/>
        </w:trPr>
        <w:tc>
          <w:tcPr>
            <w:tcW w:w="3005" w:type="dxa"/>
          </w:tcPr>
          <w:p w14:paraId="53B28920" w14:textId="12B927C6" w:rsidR="00B254C9" w:rsidRPr="00D7685C" w:rsidRDefault="51A6AE83" w:rsidP="00B254C9">
            <w:pPr>
              <w:spacing w:line="276" w:lineRule="auto"/>
              <w:rPr>
                <w:rFonts w:ascii="Arial" w:hAnsi="Arial" w:cs="Arial"/>
                <w:sz w:val="28"/>
                <w:szCs w:val="28"/>
              </w:rPr>
            </w:pPr>
            <w:r w:rsidRPr="784804DA">
              <w:rPr>
                <w:rFonts w:ascii="Arial" w:hAnsi="Arial" w:cs="Arial"/>
                <w:sz w:val="28"/>
                <w:szCs w:val="28"/>
              </w:rPr>
              <w:t>Prefer not to say</w:t>
            </w:r>
          </w:p>
        </w:tc>
        <w:tc>
          <w:tcPr>
            <w:tcW w:w="3005" w:type="dxa"/>
          </w:tcPr>
          <w:p w14:paraId="03436F6A" w14:textId="2D943042" w:rsidR="00B254C9" w:rsidRPr="00D7685C" w:rsidRDefault="51A6AE83" w:rsidP="00B254C9">
            <w:pPr>
              <w:spacing w:line="276" w:lineRule="auto"/>
              <w:rPr>
                <w:rFonts w:ascii="Arial" w:hAnsi="Arial" w:cs="Arial"/>
                <w:sz w:val="28"/>
                <w:szCs w:val="28"/>
              </w:rPr>
            </w:pPr>
            <w:r w:rsidRPr="784804DA">
              <w:rPr>
                <w:rFonts w:ascii="Arial" w:hAnsi="Arial" w:cs="Arial"/>
                <w:sz w:val="28"/>
                <w:szCs w:val="28"/>
              </w:rPr>
              <w:t>213</w:t>
            </w:r>
            <w:r w:rsidR="51F8F91B" w:rsidRPr="784804DA">
              <w:rPr>
                <w:rFonts w:ascii="Arial" w:hAnsi="Arial" w:cs="Arial"/>
                <w:sz w:val="28"/>
                <w:szCs w:val="28"/>
              </w:rPr>
              <w:t xml:space="preserve"> (7</w:t>
            </w:r>
            <w:r w:rsidR="2DA3FB07" w:rsidRPr="784804DA">
              <w:rPr>
                <w:rFonts w:ascii="Arial" w:hAnsi="Arial" w:cs="Arial"/>
                <w:sz w:val="28"/>
                <w:szCs w:val="28"/>
              </w:rPr>
              <w:t>.5</w:t>
            </w:r>
            <w:r w:rsidR="51F8F91B" w:rsidRPr="784804DA">
              <w:rPr>
                <w:rFonts w:ascii="Arial" w:hAnsi="Arial" w:cs="Arial"/>
                <w:sz w:val="28"/>
                <w:szCs w:val="28"/>
              </w:rPr>
              <w:t>%)</w:t>
            </w:r>
          </w:p>
        </w:tc>
        <w:tc>
          <w:tcPr>
            <w:tcW w:w="3006" w:type="dxa"/>
          </w:tcPr>
          <w:p w14:paraId="4D15F75F" w14:textId="1604B3C3" w:rsidR="00B254C9" w:rsidRPr="00D7685C" w:rsidRDefault="7CEDA5C0" w:rsidP="00B254C9">
            <w:pPr>
              <w:spacing w:line="276" w:lineRule="auto"/>
              <w:rPr>
                <w:rFonts w:ascii="Arial" w:hAnsi="Arial" w:cs="Arial"/>
                <w:sz w:val="28"/>
                <w:szCs w:val="28"/>
              </w:rPr>
            </w:pPr>
            <w:r w:rsidRPr="784804DA">
              <w:rPr>
                <w:rFonts w:ascii="Arial" w:hAnsi="Arial" w:cs="Arial"/>
                <w:sz w:val="28"/>
                <w:szCs w:val="28"/>
              </w:rPr>
              <w:t>260</w:t>
            </w:r>
            <w:r w:rsidR="77AAF14F" w:rsidRPr="784804DA">
              <w:rPr>
                <w:rFonts w:ascii="Arial" w:hAnsi="Arial" w:cs="Arial"/>
                <w:sz w:val="28"/>
                <w:szCs w:val="28"/>
              </w:rPr>
              <w:t xml:space="preserve"> (9</w:t>
            </w:r>
            <w:r w:rsidR="0AD5D308" w:rsidRPr="784804DA">
              <w:rPr>
                <w:rFonts w:ascii="Arial" w:hAnsi="Arial" w:cs="Arial"/>
                <w:sz w:val="28"/>
                <w:szCs w:val="28"/>
              </w:rPr>
              <w:t>.2</w:t>
            </w:r>
            <w:r w:rsidR="77AAF14F" w:rsidRPr="784804DA">
              <w:rPr>
                <w:rFonts w:ascii="Arial" w:hAnsi="Arial" w:cs="Arial"/>
                <w:sz w:val="28"/>
                <w:szCs w:val="28"/>
              </w:rPr>
              <w:t>%)</w:t>
            </w:r>
          </w:p>
        </w:tc>
      </w:tr>
      <w:tr w:rsidR="00445715" w14:paraId="75415546" w14:textId="77777777" w:rsidTr="784804DA">
        <w:trPr>
          <w:trHeight w:val="300"/>
        </w:trPr>
        <w:tc>
          <w:tcPr>
            <w:tcW w:w="3005" w:type="dxa"/>
          </w:tcPr>
          <w:p w14:paraId="18CBF563" w14:textId="7AF9DDCE" w:rsidR="00445715" w:rsidRPr="00D7685C" w:rsidRDefault="51A6AE83" w:rsidP="00B254C9">
            <w:pPr>
              <w:spacing w:line="276" w:lineRule="auto"/>
              <w:rPr>
                <w:rFonts w:ascii="Arial" w:hAnsi="Arial" w:cs="Arial"/>
                <w:sz w:val="28"/>
                <w:szCs w:val="28"/>
              </w:rPr>
            </w:pPr>
            <w:r w:rsidRPr="784804DA">
              <w:rPr>
                <w:rFonts w:ascii="Arial" w:hAnsi="Arial" w:cs="Arial"/>
                <w:sz w:val="28"/>
                <w:szCs w:val="28"/>
              </w:rPr>
              <w:t>Sikh</w:t>
            </w:r>
          </w:p>
        </w:tc>
        <w:tc>
          <w:tcPr>
            <w:tcW w:w="3005" w:type="dxa"/>
          </w:tcPr>
          <w:p w14:paraId="6391990D" w14:textId="0AA5E2F9" w:rsidR="00445715" w:rsidRPr="00D7685C" w:rsidRDefault="51A6AE83" w:rsidP="00B254C9">
            <w:pPr>
              <w:spacing w:line="276" w:lineRule="auto"/>
              <w:rPr>
                <w:rFonts w:ascii="Arial" w:hAnsi="Arial" w:cs="Arial"/>
                <w:sz w:val="28"/>
                <w:szCs w:val="28"/>
              </w:rPr>
            </w:pPr>
            <w:r w:rsidRPr="784804DA">
              <w:rPr>
                <w:rFonts w:ascii="Arial" w:hAnsi="Arial" w:cs="Arial"/>
                <w:sz w:val="28"/>
                <w:szCs w:val="28"/>
              </w:rPr>
              <w:t>*</w:t>
            </w:r>
          </w:p>
        </w:tc>
        <w:tc>
          <w:tcPr>
            <w:tcW w:w="3006" w:type="dxa"/>
          </w:tcPr>
          <w:p w14:paraId="63A96981" w14:textId="772AE628" w:rsidR="00445715" w:rsidRDefault="7EB47CC8" w:rsidP="00B254C9">
            <w:pPr>
              <w:spacing w:line="276" w:lineRule="auto"/>
              <w:rPr>
                <w:rFonts w:ascii="Arial" w:hAnsi="Arial" w:cs="Arial"/>
                <w:sz w:val="28"/>
                <w:szCs w:val="28"/>
              </w:rPr>
            </w:pPr>
            <w:r w:rsidRPr="784804DA">
              <w:rPr>
                <w:rFonts w:ascii="Arial" w:hAnsi="Arial" w:cs="Arial"/>
                <w:sz w:val="28"/>
                <w:szCs w:val="28"/>
              </w:rPr>
              <w:t>*</w:t>
            </w:r>
          </w:p>
        </w:tc>
      </w:tr>
      <w:tr w:rsidR="00445715" w14:paraId="34E71821" w14:textId="77777777" w:rsidTr="784804DA">
        <w:trPr>
          <w:trHeight w:val="300"/>
        </w:trPr>
        <w:tc>
          <w:tcPr>
            <w:tcW w:w="3005" w:type="dxa"/>
          </w:tcPr>
          <w:p w14:paraId="75E70113" w14:textId="20957AFD" w:rsidR="00445715" w:rsidRPr="00D7685C" w:rsidRDefault="00445715" w:rsidP="00B254C9">
            <w:pPr>
              <w:spacing w:line="276" w:lineRule="auto"/>
              <w:rPr>
                <w:rFonts w:ascii="Arial" w:hAnsi="Arial" w:cs="Arial"/>
                <w:sz w:val="28"/>
                <w:szCs w:val="28"/>
              </w:rPr>
            </w:pPr>
            <w:r w:rsidRPr="00D7685C">
              <w:rPr>
                <w:rFonts w:ascii="Arial" w:hAnsi="Arial" w:cs="Arial"/>
                <w:sz w:val="28"/>
                <w:szCs w:val="28"/>
              </w:rPr>
              <w:t>Unknown</w:t>
            </w:r>
          </w:p>
        </w:tc>
        <w:tc>
          <w:tcPr>
            <w:tcW w:w="3005" w:type="dxa"/>
          </w:tcPr>
          <w:p w14:paraId="3A212FD0" w14:textId="13D787A5" w:rsidR="00445715" w:rsidRPr="00D7685C" w:rsidRDefault="58890766" w:rsidP="00B254C9">
            <w:pPr>
              <w:spacing w:line="276" w:lineRule="auto"/>
              <w:rPr>
                <w:rFonts w:ascii="Arial" w:hAnsi="Arial" w:cs="Arial"/>
                <w:sz w:val="28"/>
                <w:szCs w:val="28"/>
              </w:rPr>
            </w:pPr>
            <w:r w:rsidRPr="784804DA">
              <w:rPr>
                <w:rFonts w:ascii="Arial" w:hAnsi="Arial" w:cs="Arial"/>
                <w:sz w:val="28"/>
                <w:szCs w:val="28"/>
              </w:rPr>
              <w:t>32</w:t>
            </w:r>
            <w:r w:rsidR="0C0D7420" w:rsidRPr="784804DA">
              <w:rPr>
                <w:rFonts w:ascii="Arial" w:hAnsi="Arial" w:cs="Arial"/>
                <w:sz w:val="28"/>
                <w:szCs w:val="28"/>
              </w:rPr>
              <w:t xml:space="preserve"> (1</w:t>
            </w:r>
            <w:r w:rsidR="167789C1" w:rsidRPr="784804DA">
              <w:rPr>
                <w:rFonts w:ascii="Arial" w:hAnsi="Arial" w:cs="Arial"/>
                <w:sz w:val="28"/>
                <w:szCs w:val="28"/>
              </w:rPr>
              <w:t>.1</w:t>
            </w:r>
            <w:r w:rsidR="0C0D7420" w:rsidRPr="784804DA">
              <w:rPr>
                <w:rFonts w:ascii="Arial" w:hAnsi="Arial" w:cs="Arial"/>
                <w:sz w:val="28"/>
                <w:szCs w:val="28"/>
              </w:rPr>
              <w:t>%)</w:t>
            </w:r>
          </w:p>
        </w:tc>
        <w:tc>
          <w:tcPr>
            <w:tcW w:w="3006" w:type="dxa"/>
          </w:tcPr>
          <w:p w14:paraId="2634066C" w14:textId="3750FF60" w:rsidR="00445715" w:rsidRDefault="3EE33F21" w:rsidP="00B254C9">
            <w:pPr>
              <w:spacing w:line="276" w:lineRule="auto"/>
              <w:rPr>
                <w:rFonts w:ascii="Arial" w:hAnsi="Arial" w:cs="Arial"/>
                <w:sz w:val="28"/>
                <w:szCs w:val="28"/>
              </w:rPr>
            </w:pPr>
            <w:r w:rsidRPr="784804DA">
              <w:rPr>
                <w:rFonts w:ascii="Arial" w:hAnsi="Arial" w:cs="Arial"/>
                <w:sz w:val="28"/>
                <w:szCs w:val="28"/>
              </w:rPr>
              <w:t>19</w:t>
            </w:r>
            <w:r w:rsidR="797B0D2B" w:rsidRPr="784804DA">
              <w:rPr>
                <w:rFonts w:ascii="Arial" w:hAnsi="Arial" w:cs="Arial"/>
                <w:sz w:val="28"/>
                <w:szCs w:val="28"/>
              </w:rPr>
              <w:t xml:space="preserve"> (</w:t>
            </w:r>
            <w:r w:rsidR="19D306C7" w:rsidRPr="784804DA">
              <w:rPr>
                <w:rFonts w:ascii="Arial" w:hAnsi="Arial" w:cs="Arial"/>
                <w:sz w:val="28"/>
                <w:szCs w:val="28"/>
              </w:rPr>
              <w:t>0.7</w:t>
            </w:r>
            <w:r w:rsidR="797B0D2B" w:rsidRPr="784804DA">
              <w:rPr>
                <w:rFonts w:ascii="Arial" w:hAnsi="Arial" w:cs="Arial"/>
                <w:sz w:val="28"/>
                <w:szCs w:val="28"/>
              </w:rPr>
              <w:t>%)</w:t>
            </w:r>
          </w:p>
        </w:tc>
      </w:tr>
      <w:tr w:rsidR="00B254C9" w:rsidRPr="00CB0E55" w14:paraId="49AE2305" w14:textId="77777777" w:rsidTr="784804DA">
        <w:trPr>
          <w:trHeight w:val="300"/>
        </w:trPr>
        <w:tc>
          <w:tcPr>
            <w:tcW w:w="3005" w:type="dxa"/>
          </w:tcPr>
          <w:p w14:paraId="675012A1" w14:textId="7F85B06F" w:rsidR="00B254C9" w:rsidRPr="00CB0E55" w:rsidRDefault="00B254C9" w:rsidP="00B254C9">
            <w:pPr>
              <w:spacing w:line="276" w:lineRule="auto"/>
              <w:rPr>
                <w:rFonts w:ascii="Arial" w:hAnsi="Arial" w:cs="Arial"/>
                <w:b/>
                <w:bCs/>
                <w:sz w:val="28"/>
                <w:szCs w:val="28"/>
              </w:rPr>
            </w:pPr>
            <w:r w:rsidRPr="00CB0E55">
              <w:rPr>
                <w:rFonts w:ascii="Arial" w:hAnsi="Arial" w:cs="Arial"/>
                <w:b/>
                <w:bCs/>
                <w:sz w:val="28"/>
                <w:szCs w:val="28"/>
              </w:rPr>
              <w:lastRenderedPageBreak/>
              <w:t>Total</w:t>
            </w:r>
          </w:p>
        </w:tc>
        <w:tc>
          <w:tcPr>
            <w:tcW w:w="3005" w:type="dxa"/>
          </w:tcPr>
          <w:p w14:paraId="05E78C6C" w14:textId="360D9F14" w:rsidR="00B254C9" w:rsidRPr="00CB0E55" w:rsidRDefault="77D410AB" w:rsidP="00B254C9">
            <w:pPr>
              <w:spacing w:line="276" w:lineRule="auto"/>
              <w:rPr>
                <w:rFonts w:ascii="Arial" w:hAnsi="Arial" w:cs="Arial"/>
                <w:b/>
                <w:bCs/>
                <w:sz w:val="28"/>
                <w:szCs w:val="28"/>
              </w:rPr>
            </w:pPr>
            <w:r w:rsidRPr="784804DA">
              <w:rPr>
                <w:rFonts w:ascii="Arial" w:hAnsi="Arial" w:cs="Arial"/>
                <w:b/>
                <w:bCs/>
                <w:sz w:val="28"/>
                <w:szCs w:val="28"/>
              </w:rPr>
              <w:t>2842</w:t>
            </w:r>
          </w:p>
        </w:tc>
        <w:tc>
          <w:tcPr>
            <w:tcW w:w="3006" w:type="dxa"/>
          </w:tcPr>
          <w:p w14:paraId="1F02CE39" w14:textId="7B990EDF" w:rsidR="00B254C9" w:rsidRPr="00CB0E55" w:rsidRDefault="57304A48" w:rsidP="00B254C9">
            <w:pPr>
              <w:spacing w:line="276" w:lineRule="auto"/>
              <w:rPr>
                <w:rFonts w:ascii="Arial" w:hAnsi="Arial" w:cs="Arial"/>
                <w:b/>
                <w:bCs/>
                <w:sz w:val="28"/>
                <w:szCs w:val="28"/>
              </w:rPr>
            </w:pPr>
            <w:r w:rsidRPr="784804DA">
              <w:rPr>
                <w:rFonts w:ascii="Arial" w:hAnsi="Arial" w:cs="Arial"/>
                <w:b/>
                <w:bCs/>
                <w:sz w:val="28"/>
                <w:szCs w:val="28"/>
              </w:rPr>
              <w:t>2814</w:t>
            </w:r>
          </w:p>
        </w:tc>
      </w:tr>
    </w:tbl>
    <w:p w14:paraId="03A7BB3C" w14:textId="77777777" w:rsidR="00025826" w:rsidRDefault="00025826" w:rsidP="00025826"/>
    <w:p w14:paraId="4FCC52D7" w14:textId="7358D31B" w:rsidR="00D37B47" w:rsidRPr="00D37B47" w:rsidRDefault="00D37B47" w:rsidP="00D37B47">
      <w:pPr>
        <w:pStyle w:val="Heading2"/>
        <w:spacing w:line="276" w:lineRule="auto"/>
        <w:rPr>
          <w:rFonts w:ascii="Arial" w:hAnsi="Arial" w:cs="Arial"/>
          <w:b/>
          <w:bCs/>
          <w:color w:val="auto"/>
          <w:sz w:val="28"/>
          <w:szCs w:val="28"/>
        </w:rPr>
      </w:pPr>
      <w:r>
        <w:rPr>
          <w:rFonts w:ascii="Arial" w:hAnsi="Arial" w:cs="Arial"/>
          <w:b/>
          <w:bCs/>
          <w:color w:val="auto"/>
          <w:sz w:val="28"/>
          <w:szCs w:val="28"/>
        </w:rPr>
        <w:t>Sex</w:t>
      </w:r>
    </w:p>
    <w:tbl>
      <w:tblPr>
        <w:tblStyle w:val="TableGrid"/>
        <w:tblW w:w="0" w:type="auto"/>
        <w:tblLook w:val="04A0" w:firstRow="1" w:lastRow="0" w:firstColumn="1" w:lastColumn="0" w:noHBand="0" w:noVBand="1"/>
      </w:tblPr>
      <w:tblGrid>
        <w:gridCol w:w="3005"/>
        <w:gridCol w:w="3005"/>
        <w:gridCol w:w="3006"/>
      </w:tblGrid>
      <w:tr w:rsidR="00D37B47" w14:paraId="63D4322B" w14:textId="77777777" w:rsidTr="784804DA">
        <w:tc>
          <w:tcPr>
            <w:tcW w:w="3005" w:type="dxa"/>
            <w:shd w:val="clear" w:color="auto" w:fill="BDD6EE" w:themeFill="accent5" w:themeFillTint="66"/>
          </w:tcPr>
          <w:p w14:paraId="0E1BB9DF" w14:textId="0B1D2FCF" w:rsidR="00D37B47" w:rsidRPr="00D37B47" w:rsidRDefault="00D37B47" w:rsidP="00D37B47">
            <w:pPr>
              <w:spacing w:line="276" w:lineRule="auto"/>
              <w:rPr>
                <w:rFonts w:ascii="Arial" w:hAnsi="Arial" w:cs="Arial"/>
                <w:b/>
                <w:bCs/>
                <w:sz w:val="28"/>
                <w:szCs w:val="28"/>
              </w:rPr>
            </w:pPr>
            <w:r w:rsidRPr="00D37B47">
              <w:rPr>
                <w:rFonts w:ascii="Arial" w:hAnsi="Arial" w:cs="Arial"/>
                <w:b/>
                <w:bCs/>
                <w:sz w:val="28"/>
                <w:szCs w:val="28"/>
              </w:rPr>
              <w:t>Sex</w:t>
            </w:r>
          </w:p>
        </w:tc>
        <w:tc>
          <w:tcPr>
            <w:tcW w:w="3005" w:type="dxa"/>
            <w:shd w:val="clear" w:color="auto" w:fill="BDD6EE" w:themeFill="accent5" w:themeFillTint="66"/>
          </w:tcPr>
          <w:p w14:paraId="58B64BD8" w14:textId="4193F27B" w:rsidR="00D37B47" w:rsidRPr="00D37B47" w:rsidRDefault="00D37B47" w:rsidP="00D37B47">
            <w:pPr>
              <w:spacing w:line="276" w:lineRule="auto"/>
              <w:rPr>
                <w:rFonts w:ascii="Arial" w:hAnsi="Arial" w:cs="Arial"/>
                <w:b/>
                <w:bCs/>
                <w:sz w:val="28"/>
                <w:szCs w:val="28"/>
              </w:rPr>
            </w:pPr>
            <w:r w:rsidRPr="00D37B47">
              <w:rPr>
                <w:rFonts w:ascii="Arial" w:hAnsi="Arial" w:cs="Arial"/>
                <w:b/>
                <w:bCs/>
                <w:sz w:val="28"/>
                <w:szCs w:val="28"/>
              </w:rPr>
              <w:t>2022/23</w:t>
            </w:r>
          </w:p>
        </w:tc>
        <w:tc>
          <w:tcPr>
            <w:tcW w:w="3006" w:type="dxa"/>
            <w:shd w:val="clear" w:color="auto" w:fill="BDD6EE" w:themeFill="accent5" w:themeFillTint="66"/>
          </w:tcPr>
          <w:p w14:paraId="64888145" w14:textId="5BDA405F" w:rsidR="00D37B47" w:rsidRPr="00D37B47" w:rsidRDefault="00D37B47" w:rsidP="00D37B47">
            <w:pPr>
              <w:spacing w:line="276" w:lineRule="auto"/>
              <w:rPr>
                <w:rFonts w:ascii="Arial" w:hAnsi="Arial" w:cs="Arial"/>
                <w:b/>
                <w:bCs/>
                <w:sz w:val="28"/>
                <w:szCs w:val="28"/>
              </w:rPr>
            </w:pPr>
            <w:r w:rsidRPr="00D37B47">
              <w:rPr>
                <w:rFonts w:ascii="Arial" w:hAnsi="Arial" w:cs="Arial"/>
                <w:b/>
                <w:bCs/>
                <w:sz w:val="28"/>
                <w:szCs w:val="28"/>
              </w:rPr>
              <w:t>2023/24</w:t>
            </w:r>
          </w:p>
        </w:tc>
      </w:tr>
      <w:tr w:rsidR="00D37B47" w14:paraId="6B232FB2" w14:textId="77777777" w:rsidTr="784804DA">
        <w:tc>
          <w:tcPr>
            <w:tcW w:w="3005" w:type="dxa"/>
          </w:tcPr>
          <w:p w14:paraId="5E95905C" w14:textId="5EC8F61A" w:rsidR="00D37B47" w:rsidRPr="00D37B47" w:rsidRDefault="00D37B47" w:rsidP="00D37B47">
            <w:pPr>
              <w:spacing w:line="276" w:lineRule="auto"/>
              <w:rPr>
                <w:rFonts w:ascii="Arial" w:hAnsi="Arial" w:cs="Arial"/>
                <w:sz w:val="28"/>
                <w:szCs w:val="28"/>
              </w:rPr>
            </w:pPr>
            <w:r w:rsidRPr="00D37B47">
              <w:rPr>
                <w:rFonts w:ascii="Arial" w:hAnsi="Arial" w:cs="Arial"/>
                <w:sz w:val="28"/>
                <w:szCs w:val="28"/>
              </w:rPr>
              <w:t>Female</w:t>
            </w:r>
          </w:p>
        </w:tc>
        <w:tc>
          <w:tcPr>
            <w:tcW w:w="3005" w:type="dxa"/>
          </w:tcPr>
          <w:p w14:paraId="2ACFF31D" w14:textId="5C8E8332" w:rsidR="00D37B47" w:rsidRPr="00D37B47" w:rsidRDefault="63963FBA" w:rsidP="00D37B47">
            <w:pPr>
              <w:spacing w:line="276" w:lineRule="auto"/>
              <w:rPr>
                <w:rFonts w:ascii="Arial" w:hAnsi="Arial" w:cs="Arial"/>
                <w:sz w:val="28"/>
                <w:szCs w:val="28"/>
              </w:rPr>
            </w:pPr>
            <w:r w:rsidRPr="784804DA">
              <w:rPr>
                <w:rFonts w:ascii="Arial" w:hAnsi="Arial" w:cs="Arial"/>
                <w:sz w:val="28"/>
                <w:szCs w:val="28"/>
              </w:rPr>
              <w:t>1889</w:t>
            </w:r>
            <w:r w:rsidR="41C11920" w:rsidRPr="784804DA">
              <w:rPr>
                <w:rFonts w:ascii="Arial" w:hAnsi="Arial" w:cs="Arial"/>
                <w:sz w:val="28"/>
                <w:szCs w:val="28"/>
              </w:rPr>
              <w:t xml:space="preserve"> (66</w:t>
            </w:r>
            <w:r w:rsidR="45A2FD43" w:rsidRPr="784804DA">
              <w:rPr>
                <w:rFonts w:ascii="Arial" w:hAnsi="Arial" w:cs="Arial"/>
                <w:sz w:val="28"/>
                <w:szCs w:val="28"/>
              </w:rPr>
              <w:t>.5</w:t>
            </w:r>
            <w:r w:rsidR="41C11920" w:rsidRPr="784804DA">
              <w:rPr>
                <w:rFonts w:ascii="Arial" w:hAnsi="Arial" w:cs="Arial"/>
                <w:sz w:val="28"/>
                <w:szCs w:val="28"/>
              </w:rPr>
              <w:t>%)</w:t>
            </w:r>
          </w:p>
        </w:tc>
        <w:tc>
          <w:tcPr>
            <w:tcW w:w="3006" w:type="dxa"/>
          </w:tcPr>
          <w:p w14:paraId="06AE6346" w14:textId="160EA23C" w:rsidR="00D37B47" w:rsidRPr="00D37B47" w:rsidRDefault="712E7929" w:rsidP="00D37B47">
            <w:pPr>
              <w:spacing w:line="276" w:lineRule="auto"/>
              <w:rPr>
                <w:rFonts w:ascii="Arial" w:hAnsi="Arial" w:cs="Arial"/>
                <w:sz w:val="28"/>
                <w:szCs w:val="28"/>
              </w:rPr>
            </w:pPr>
            <w:r w:rsidRPr="784804DA">
              <w:rPr>
                <w:rFonts w:ascii="Arial" w:hAnsi="Arial" w:cs="Arial"/>
                <w:sz w:val="28"/>
                <w:szCs w:val="28"/>
              </w:rPr>
              <w:t>1909</w:t>
            </w:r>
            <w:r w:rsidR="2FBDD73D" w:rsidRPr="784804DA">
              <w:rPr>
                <w:rFonts w:ascii="Arial" w:hAnsi="Arial" w:cs="Arial"/>
                <w:sz w:val="28"/>
                <w:szCs w:val="28"/>
              </w:rPr>
              <w:t xml:space="preserve"> (6</w:t>
            </w:r>
            <w:r w:rsidR="43AA340E" w:rsidRPr="784804DA">
              <w:rPr>
                <w:rFonts w:ascii="Arial" w:hAnsi="Arial" w:cs="Arial"/>
                <w:sz w:val="28"/>
                <w:szCs w:val="28"/>
              </w:rPr>
              <w:t>7.9</w:t>
            </w:r>
            <w:r w:rsidR="2FBDD73D" w:rsidRPr="784804DA">
              <w:rPr>
                <w:rFonts w:ascii="Arial" w:hAnsi="Arial" w:cs="Arial"/>
                <w:sz w:val="28"/>
                <w:szCs w:val="28"/>
              </w:rPr>
              <w:t>%)</w:t>
            </w:r>
          </w:p>
        </w:tc>
      </w:tr>
      <w:tr w:rsidR="00D37B47" w14:paraId="7BFA8D42" w14:textId="77777777" w:rsidTr="784804DA">
        <w:tc>
          <w:tcPr>
            <w:tcW w:w="3005" w:type="dxa"/>
          </w:tcPr>
          <w:p w14:paraId="3FE9B381" w14:textId="11B8DEEF" w:rsidR="00D37B47" w:rsidRPr="00D37B47" w:rsidRDefault="00D37B47" w:rsidP="00202B01">
            <w:pPr>
              <w:spacing w:line="276" w:lineRule="auto"/>
              <w:rPr>
                <w:rFonts w:ascii="Arial" w:hAnsi="Arial" w:cs="Arial"/>
                <w:sz w:val="28"/>
                <w:szCs w:val="28"/>
              </w:rPr>
            </w:pPr>
            <w:r w:rsidRPr="00D37B47">
              <w:rPr>
                <w:rFonts w:ascii="Arial" w:hAnsi="Arial" w:cs="Arial"/>
                <w:sz w:val="28"/>
                <w:szCs w:val="28"/>
              </w:rPr>
              <w:t>Male</w:t>
            </w:r>
          </w:p>
        </w:tc>
        <w:tc>
          <w:tcPr>
            <w:tcW w:w="3005" w:type="dxa"/>
          </w:tcPr>
          <w:p w14:paraId="03982ED0" w14:textId="188B6DBF" w:rsidR="00D37B47" w:rsidRPr="00D37B47" w:rsidRDefault="45324D86" w:rsidP="00202B01">
            <w:pPr>
              <w:spacing w:line="276" w:lineRule="auto"/>
              <w:rPr>
                <w:rFonts w:ascii="Arial" w:hAnsi="Arial" w:cs="Arial"/>
                <w:sz w:val="28"/>
                <w:szCs w:val="28"/>
              </w:rPr>
            </w:pPr>
            <w:r w:rsidRPr="784804DA">
              <w:rPr>
                <w:rFonts w:ascii="Arial" w:hAnsi="Arial" w:cs="Arial"/>
                <w:sz w:val="28"/>
                <w:szCs w:val="28"/>
              </w:rPr>
              <w:t>897</w:t>
            </w:r>
            <w:r w:rsidR="1C032516" w:rsidRPr="784804DA">
              <w:rPr>
                <w:rFonts w:ascii="Arial" w:hAnsi="Arial" w:cs="Arial"/>
                <w:sz w:val="28"/>
                <w:szCs w:val="28"/>
              </w:rPr>
              <w:t xml:space="preserve"> (3</w:t>
            </w:r>
            <w:r w:rsidR="04DE468F" w:rsidRPr="784804DA">
              <w:rPr>
                <w:rFonts w:ascii="Arial" w:hAnsi="Arial" w:cs="Arial"/>
                <w:sz w:val="28"/>
                <w:szCs w:val="28"/>
              </w:rPr>
              <w:t>1.6</w:t>
            </w:r>
            <w:r w:rsidR="1C032516" w:rsidRPr="784804DA">
              <w:rPr>
                <w:rFonts w:ascii="Arial" w:hAnsi="Arial" w:cs="Arial"/>
                <w:sz w:val="28"/>
                <w:szCs w:val="28"/>
              </w:rPr>
              <w:t>%)</w:t>
            </w:r>
          </w:p>
        </w:tc>
        <w:tc>
          <w:tcPr>
            <w:tcW w:w="3006" w:type="dxa"/>
          </w:tcPr>
          <w:p w14:paraId="004897F7" w14:textId="1C34EB53" w:rsidR="00D37B47" w:rsidRPr="00D37B47" w:rsidRDefault="712E7929" w:rsidP="00202B01">
            <w:pPr>
              <w:spacing w:line="276" w:lineRule="auto"/>
              <w:rPr>
                <w:rFonts w:ascii="Arial" w:hAnsi="Arial" w:cs="Arial"/>
                <w:sz w:val="28"/>
                <w:szCs w:val="28"/>
              </w:rPr>
            </w:pPr>
            <w:r w:rsidRPr="784804DA">
              <w:rPr>
                <w:rFonts w:ascii="Arial" w:hAnsi="Arial" w:cs="Arial"/>
                <w:sz w:val="28"/>
                <w:szCs w:val="28"/>
              </w:rPr>
              <w:t>815</w:t>
            </w:r>
            <w:r w:rsidR="6D688F5E" w:rsidRPr="784804DA">
              <w:rPr>
                <w:rFonts w:ascii="Arial" w:hAnsi="Arial" w:cs="Arial"/>
                <w:sz w:val="28"/>
                <w:szCs w:val="28"/>
              </w:rPr>
              <w:t xml:space="preserve"> (29%)</w:t>
            </w:r>
          </w:p>
        </w:tc>
      </w:tr>
      <w:tr w:rsidR="00E87348" w14:paraId="1E37E484" w14:textId="77777777" w:rsidTr="784804DA">
        <w:tc>
          <w:tcPr>
            <w:tcW w:w="3005" w:type="dxa"/>
          </w:tcPr>
          <w:p w14:paraId="20C5E70D" w14:textId="4B14E9BB" w:rsidR="00E87348" w:rsidRPr="00D37B47" w:rsidRDefault="00E87348" w:rsidP="00202B01">
            <w:pPr>
              <w:spacing w:line="276" w:lineRule="auto"/>
              <w:rPr>
                <w:rFonts w:ascii="Arial" w:hAnsi="Arial" w:cs="Arial"/>
                <w:sz w:val="28"/>
                <w:szCs w:val="28"/>
              </w:rPr>
            </w:pPr>
            <w:r>
              <w:rPr>
                <w:rFonts w:ascii="Arial" w:hAnsi="Arial" w:cs="Arial"/>
                <w:sz w:val="28"/>
                <w:szCs w:val="28"/>
              </w:rPr>
              <w:t xml:space="preserve">Other </w:t>
            </w:r>
          </w:p>
        </w:tc>
        <w:tc>
          <w:tcPr>
            <w:tcW w:w="3005" w:type="dxa"/>
          </w:tcPr>
          <w:p w14:paraId="633DB3BD" w14:textId="72C9B109" w:rsidR="00E87348" w:rsidRDefault="712E7929" w:rsidP="00202B01">
            <w:pPr>
              <w:spacing w:line="276" w:lineRule="auto"/>
              <w:rPr>
                <w:rFonts w:ascii="Arial" w:hAnsi="Arial" w:cs="Arial"/>
                <w:sz w:val="28"/>
                <w:szCs w:val="28"/>
              </w:rPr>
            </w:pPr>
            <w:r w:rsidRPr="784804DA">
              <w:rPr>
                <w:rFonts w:ascii="Arial" w:hAnsi="Arial" w:cs="Arial"/>
                <w:sz w:val="28"/>
                <w:szCs w:val="28"/>
              </w:rPr>
              <w:t>37</w:t>
            </w:r>
            <w:r w:rsidR="5661B999" w:rsidRPr="784804DA">
              <w:rPr>
                <w:rFonts w:ascii="Arial" w:hAnsi="Arial" w:cs="Arial"/>
                <w:sz w:val="28"/>
                <w:szCs w:val="28"/>
              </w:rPr>
              <w:t xml:space="preserve"> (1</w:t>
            </w:r>
            <w:r w:rsidR="6761493A" w:rsidRPr="784804DA">
              <w:rPr>
                <w:rFonts w:ascii="Arial" w:hAnsi="Arial" w:cs="Arial"/>
                <w:sz w:val="28"/>
                <w:szCs w:val="28"/>
              </w:rPr>
              <w:t>.3</w:t>
            </w:r>
            <w:r w:rsidR="5661B999" w:rsidRPr="784804DA">
              <w:rPr>
                <w:rFonts w:ascii="Arial" w:hAnsi="Arial" w:cs="Arial"/>
                <w:sz w:val="28"/>
                <w:szCs w:val="28"/>
              </w:rPr>
              <w:t>%)</w:t>
            </w:r>
          </w:p>
        </w:tc>
        <w:tc>
          <w:tcPr>
            <w:tcW w:w="3006" w:type="dxa"/>
          </w:tcPr>
          <w:p w14:paraId="51254794" w14:textId="27C4CB9C" w:rsidR="00E87348" w:rsidRPr="00D37B47" w:rsidRDefault="1ED36EC9" w:rsidP="00202B01">
            <w:pPr>
              <w:spacing w:line="276" w:lineRule="auto"/>
              <w:rPr>
                <w:rFonts w:ascii="Arial" w:hAnsi="Arial" w:cs="Arial"/>
                <w:sz w:val="28"/>
                <w:szCs w:val="28"/>
              </w:rPr>
            </w:pPr>
            <w:r w:rsidRPr="784804DA">
              <w:rPr>
                <w:rFonts w:ascii="Arial" w:hAnsi="Arial" w:cs="Arial"/>
                <w:sz w:val="28"/>
                <w:szCs w:val="28"/>
              </w:rPr>
              <w:t>54</w:t>
            </w:r>
            <w:r w:rsidR="3E0BA73A" w:rsidRPr="784804DA">
              <w:rPr>
                <w:rFonts w:ascii="Arial" w:hAnsi="Arial" w:cs="Arial"/>
                <w:sz w:val="28"/>
                <w:szCs w:val="28"/>
              </w:rPr>
              <w:t xml:space="preserve"> (</w:t>
            </w:r>
            <w:r w:rsidR="471A191C" w:rsidRPr="784804DA">
              <w:rPr>
                <w:rFonts w:ascii="Arial" w:hAnsi="Arial" w:cs="Arial"/>
                <w:sz w:val="28"/>
                <w:szCs w:val="28"/>
              </w:rPr>
              <w:t>1.9</w:t>
            </w:r>
            <w:r w:rsidR="3E0BA73A" w:rsidRPr="784804DA">
              <w:rPr>
                <w:rFonts w:ascii="Arial" w:hAnsi="Arial" w:cs="Arial"/>
                <w:sz w:val="28"/>
                <w:szCs w:val="28"/>
              </w:rPr>
              <w:t>%)</w:t>
            </w:r>
          </w:p>
        </w:tc>
      </w:tr>
      <w:tr w:rsidR="00D37B47" w14:paraId="0130E3A0" w14:textId="77777777" w:rsidTr="784804DA">
        <w:tc>
          <w:tcPr>
            <w:tcW w:w="3005" w:type="dxa"/>
          </w:tcPr>
          <w:p w14:paraId="560A1576" w14:textId="4BD40D03" w:rsidR="00D37B47" w:rsidRPr="00D37B47" w:rsidRDefault="00D37B47" w:rsidP="00202B01">
            <w:pPr>
              <w:spacing w:line="276" w:lineRule="auto"/>
              <w:rPr>
                <w:rFonts w:ascii="Arial" w:hAnsi="Arial" w:cs="Arial"/>
                <w:sz w:val="28"/>
                <w:szCs w:val="28"/>
              </w:rPr>
            </w:pPr>
            <w:r w:rsidRPr="00D37B47">
              <w:rPr>
                <w:rFonts w:ascii="Arial" w:hAnsi="Arial" w:cs="Arial"/>
                <w:sz w:val="28"/>
                <w:szCs w:val="28"/>
              </w:rPr>
              <w:t>Unknown</w:t>
            </w:r>
          </w:p>
        </w:tc>
        <w:tc>
          <w:tcPr>
            <w:tcW w:w="3005" w:type="dxa"/>
          </w:tcPr>
          <w:p w14:paraId="5BE63B17" w14:textId="6B2EFABA" w:rsidR="00D37B47" w:rsidRPr="00D37B47" w:rsidRDefault="63963FBA" w:rsidP="00202B01">
            <w:pPr>
              <w:spacing w:line="276" w:lineRule="auto"/>
              <w:rPr>
                <w:rFonts w:ascii="Arial" w:hAnsi="Arial" w:cs="Arial"/>
                <w:sz w:val="28"/>
                <w:szCs w:val="28"/>
              </w:rPr>
            </w:pPr>
            <w:r w:rsidRPr="784804DA">
              <w:rPr>
                <w:rFonts w:ascii="Arial" w:hAnsi="Arial" w:cs="Arial"/>
                <w:sz w:val="28"/>
                <w:szCs w:val="28"/>
              </w:rPr>
              <w:t>19</w:t>
            </w:r>
            <w:r w:rsidR="07A2D82F" w:rsidRPr="784804DA">
              <w:rPr>
                <w:rFonts w:ascii="Arial" w:hAnsi="Arial" w:cs="Arial"/>
                <w:sz w:val="28"/>
                <w:szCs w:val="28"/>
              </w:rPr>
              <w:t xml:space="preserve"> (</w:t>
            </w:r>
            <w:r w:rsidR="768EDABF" w:rsidRPr="784804DA">
              <w:rPr>
                <w:rFonts w:ascii="Arial" w:hAnsi="Arial" w:cs="Arial"/>
                <w:sz w:val="28"/>
                <w:szCs w:val="28"/>
              </w:rPr>
              <w:t>0.7</w:t>
            </w:r>
            <w:r w:rsidR="07A2D82F" w:rsidRPr="784804DA">
              <w:rPr>
                <w:rFonts w:ascii="Arial" w:hAnsi="Arial" w:cs="Arial"/>
                <w:sz w:val="28"/>
                <w:szCs w:val="28"/>
              </w:rPr>
              <w:t>%)</w:t>
            </w:r>
          </w:p>
        </w:tc>
        <w:tc>
          <w:tcPr>
            <w:tcW w:w="3006" w:type="dxa"/>
          </w:tcPr>
          <w:p w14:paraId="2A75B86C" w14:textId="1A6020C1" w:rsidR="00D37B47" w:rsidRPr="00D37B47" w:rsidRDefault="5D8FA6CD" w:rsidP="00202B01">
            <w:pPr>
              <w:spacing w:line="276" w:lineRule="auto"/>
              <w:rPr>
                <w:rFonts w:ascii="Arial" w:hAnsi="Arial" w:cs="Arial"/>
                <w:sz w:val="28"/>
                <w:szCs w:val="28"/>
              </w:rPr>
            </w:pPr>
            <w:r w:rsidRPr="784804DA">
              <w:rPr>
                <w:rFonts w:ascii="Arial" w:hAnsi="Arial" w:cs="Arial"/>
                <w:sz w:val="28"/>
                <w:szCs w:val="28"/>
              </w:rPr>
              <w:t>36</w:t>
            </w:r>
            <w:r w:rsidR="77754AB2" w:rsidRPr="784804DA">
              <w:rPr>
                <w:rFonts w:ascii="Arial" w:hAnsi="Arial" w:cs="Arial"/>
                <w:sz w:val="28"/>
                <w:szCs w:val="28"/>
              </w:rPr>
              <w:t xml:space="preserve"> (1</w:t>
            </w:r>
            <w:r w:rsidR="667915E5" w:rsidRPr="784804DA">
              <w:rPr>
                <w:rFonts w:ascii="Arial" w:hAnsi="Arial" w:cs="Arial"/>
                <w:sz w:val="28"/>
                <w:szCs w:val="28"/>
              </w:rPr>
              <w:t>.3</w:t>
            </w:r>
            <w:r w:rsidR="77754AB2" w:rsidRPr="784804DA">
              <w:rPr>
                <w:rFonts w:ascii="Arial" w:hAnsi="Arial" w:cs="Arial"/>
                <w:sz w:val="28"/>
                <w:szCs w:val="28"/>
              </w:rPr>
              <w:t>%)</w:t>
            </w:r>
          </w:p>
        </w:tc>
      </w:tr>
      <w:tr w:rsidR="00D37B47" w:rsidRPr="00D56F38" w14:paraId="1ABF1AF9" w14:textId="77777777" w:rsidTr="784804DA">
        <w:tc>
          <w:tcPr>
            <w:tcW w:w="3005" w:type="dxa"/>
          </w:tcPr>
          <w:p w14:paraId="4B99232D" w14:textId="7F09F078" w:rsidR="00D37B47" w:rsidRPr="00D56F38" w:rsidRDefault="00D37B47" w:rsidP="00D56F38">
            <w:pPr>
              <w:spacing w:line="276" w:lineRule="auto"/>
              <w:rPr>
                <w:rFonts w:ascii="Arial" w:hAnsi="Arial" w:cs="Arial"/>
                <w:b/>
                <w:bCs/>
                <w:sz w:val="28"/>
                <w:szCs w:val="28"/>
              </w:rPr>
            </w:pPr>
            <w:r w:rsidRPr="00D56F38">
              <w:rPr>
                <w:rFonts w:ascii="Arial" w:hAnsi="Arial" w:cs="Arial"/>
                <w:b/>
                <w:bCs/>
                <w:sz w:val="28"/>
                <w:szCs w:val="28"/>
              </w:rPr>
              <w:t>Total</w:t>
            </w:r>
          </w:p>
        </w:tc>
        <w:tc>
          <w:tcPr>
            <w:tcW w:w="3005" w:type="dxa"/>
          </w:tcPr>
          <w:p w14:paraId="4CE75C13" w14:textId="6B3335DF" w:rsidR="00D37B47" w:rsidRPr="00D56F38" w:rsidRDefault="00841E8A" w:rsidP="00D56F38">
            <w:pPr>
              <w:spacing w:line="276" w:lineRule="auto"/>
              <w:rPr>
                <w:rFonts w:ascii="Arial" w:hAnsi="Arial" w:cs="Arial"/>
                <w:b/>
                <w:bCs/>
                <w:sz w:val="28"/>
                <w:szCs w:val="28"/>
              </w:rPr>
            </w:pPr>
            <w:r w:rsidRPr="00D56F38">
              <w:rPr>
                <w:rFonts w:ascii="Arial" w:hAnsi="Arial" w:cs="Arial"/>
                <w:b/>
                <w:bCs/>
                <w:sz w:val="28"/>
                <w:szCs w:val="28"/>
              </w:rPr>
              <w:t>2842</w:t>
            </w:r>
          </w:p>
        </w:tc>
        <w:tc>
          <w:tcPr>
            <w:tcW w:w="3006" w:type="dxa"/>
          </w:tcPr>
          <w:p w14:paraId="62C42B54" w14:textId="36F6417C" w:rsidR="00D37B47" w:rsidRPr="00D56F38" w:rsidRDefault="00841E8A" w:rsidP="00D56F38">
            <w:pPr>
              <w:spacing w:line="276" w:lineRule="auto"/>
              <w:rPr>
                <w:rFonts w:ascii="Arial" w:hAnsi="Arial" w:cs="Arial"/>
                <w:b/>
                <w:bCs/>
                <w:sz w:val="28"/>
                <w:szCs w:val="28"/>
              </w:rPr>
            </w:pPr>
            <w:r w:rsidRPr="00D56F38">
              <w:rPr>
                <w:rFonts w:ascii="Arial" w:hAnsi="Arial" w:cs="Arial"/>
                <w:b/>
                <w:bCs/>
                <w:sz w:val="28"/>
                <w:szCs w:val="28"/>
              </w:rPr>
              <w:t>2814</w:t>
            </w:r>
          </w:p>
        </w:tc>
      </w:tr>
    </w:tbl>
    <w:p w14:paraId="7BED03E4" w14:textId="77777777" w:rsidR="00370FD8" w:rsidRPr="00D56F38" w:rsidRDefault="00370FD8" w:rsidP="00D56F38">
      <w:pPr>
        <w:spacing w:after="0" w:line="276" w:lineRule="auto"/>
        <w:rPr>
          <w:rFonts w:ascii="Arial" w:hAnsi="Arial" w:cs="Arial"/>
          <w:sz w:val="28"/>
          <w:szCs w:val="28"/>
        </w:rPr>
      </w:pPr>
    </w:p>
    <w:p w14:paraId="43AF122D" w14:textId="372862D7" w:rsidR="00AA2660" w:rsidRPr="00D56F38" w:rsidRDefault="0EFC02B8" w:rsidP="00D56F38">
      <w:pPr>
        <w:pStyle w:val="Heading2"/>
        <w:spacing w:before="0" w:line="276" w:lineRule="auto"/>
        <w:rPr>
          <w:rFonts w:ascii="Arial" w:hAnsi="Arial" w:cs="Arial"/>
          <w:b/>
          <w:bCs/>
          <w:color w:val="auto"/>
          <w:sz w:val="28"/>
          <w:szCs w:val="28"/>
        </w:rPr>
      </w:pPr>
      <w:bookmarkStart w:id="23" w:name="_Sexual_Orientation"/>
      <w:r w:rsidRPr="784804DA">
        <w:rPr>
          <w:rFonts w:ascii="Arial" w:hAnsi="Arial" w:cs="Arial"/>
          <w:b/>
          <w:bCs/>
          <w:color w:val="auto"/>
          <w:sz w:val="28"/>
          <w:szCs w:val="28"/>
        </w:rPr>
        <w:t>Sexual Orientation</w:t>
      </w:r>
      <w:bookmarkEnd w:id="23"/>
    </w:p>
    <w:tbl>
      <w:tblPr>
        <w:tblStyle w:val="TableGrid"/>
        <w:tblW w:w="0" w:type="auto"/>
        <w:tblLook w:val="04A0" w:firstRow="1" w:lastRow="0" w:firstColumn="1" w:lastColumn="0" w:noHBand="0" w:noVBand="1"/>
      </w:tblPr>
      <w:tblGrid>
        <w:gridCol w:w="3005"/>
        <w:gridCol w:w="3005"/>
        <w:gridCol w:w="3006"/>
      </w:tblGrid>
      <w:tr w:rsidR="00FF0A29" w14:paraId="1F07BFBF" w14:textId="77777777" w:rsidTr="784804DA">
        <w:tc>
          <w:tcPr>
            <w:tcW w:w="3005" w:type="dxa"/>
            <w:shd w:val="clear" w:color="auto" w:fill="BDD6EE" w:themeFill="accent5" w:themeFillTint="66"/>
          </w:tcPr>
          <w:p w14:paraId="7A7142F7" w14:textId="5122638F" w:rsidR="00FF0A29" w:rsidRPr="00C71370" w:rsidRDefault="00C71370" w:rsidP="00D56F38">
            <w:pPr>
              <w:spacing w:line="276" w:lineRule="auto"/>
              <w:rPr>
                <w:rFonts w:ascii="Arial" w:hAnsi="Arial" w:cs="Arial"/>
                <w:b/>
                <w:bCs/>
                <w:sz w:val="28"/>
                <w:szCs w:val="28"/>
              </w:rPr>
            </w:pPr>
            <w:r w:rsidRPr="00C71370">
              <w:rPr>
                <w:rFonts w:ascii="Arial" w:hAnsi="Arial" w:cs="Arial"/>
                <w:b/>
                <w:bCs/>
                <w:sz w:val="28"/>
                <w:szCs w:val="28"/>
              </w:rPr>
              <w:t>Sexual Orientation</w:t>
            </w:r>
          </w:p>
        </w:tc>
        <w:tc>
          <w:tcPr>
            <w:tcW w:w="3005" w:type="dxa"/>
            <w:shd w:val="clear" w:color="auto" w:fill="BDD6EE" w:themeFill="accent5" w:themeFillTint="66"/>
          </w:tcPr>
          <w:p w14:paraId="6622EC79" w14:textId="7DA25A2C" w:rsidR="00FF0A29" w:rsidRPr="00C71370" w:rsidRDefault="00C71370" w:rsidP="00D56F38">
            <w:pPr>
              <w:spacing w:line="276" w:lineRule="auto"/>
              <w:rPr>
                <w:rFonts w:ascii="Arial" w:hAnsi="Arial" w:cs="Arial"/>
                <w:b/>
                <w:bCs/>
                <w:sz w:val="28"/>
                <w:szCs w:val="28"/>
              </w:rPr>
            </w:pPr>
            <w:r w:rsidRPr="00C71370">
              <w:rPr>
                <w:rFonts w:ascii="Arial" w:hAnsi="Arial" w:cs="Arial"/>
                <w:b/>
                <w:bCs/>
                <w:sz w:val="28"/>
                <w:szCs w:val="28"/>
              </w:rPr>
              <w:t>2022/23</w:t>
            </w:r>
          </w:p>
        </w:tc>
        <w:tc>
          <w:tcPr>
            <w:tcW w:w="3006" w:type="dxa"/>
            <w:shd w:val="clear" w:color="auto" w:fill="BDD6EE" w:themeFill="accent5" w:themeFillTint="66"/>
          </w:tcPr>
          <w:p w14:paraId="64D6C9C7" w14:textId="499410BE" w:rsidR="00FF0A29" w:rsidRPr="00C71370" w:rsidRDefault="00C71370" w:rsidP="00D56F38">
            <w:pPr>
              <w:spacing w:line="276" w:lineRule="auto"/>
              <w:rPr>
                <w:rFonts w:ascii="Arial" w:hAnsi="Arial" w:cs="Arial"/>
                <w:b/>
                <w:bCs/>
                <w:sz w:val="28"/>
                <w:szCs w:val="28"/>
              </w:rPr>
            </w:pPr>
            <w:r w:rsidRPr="00C71370">
              <w:rPr>
                <w:rFonts w:ascii="Arial" w:hAnsi="Arial" w:cs="Arial"/>
                <w:b/>
                <w:bCs/>
                <w:sz w:val="28"/>
                <w:szCs w:val="28"/>
              </w:rPr>
              <w:t>2023/24</w:t>
            </w:r>
          </w:p>
        </w:tc>
      </w:tr>
      <w:tr w:rsidR="00FF0A29" w14:paraId="7FA4A668" w14:textId="77777777" w:rsidTr="784804DA">
        <w:tc>
          <w:tcPr>
            <w:tcW w:w="3005" w:type="dxa"/>
          </w:tcPr>
          <w:p w14:paraId="0753BDCF" w14:textId="2368D9D9" w:rsidR="00FF0A29" w:rsidRDefault="00FF2BB8" w:rsidP="00D56F38">
            <w:pPr>
              <w:spacing w:line="276" w:lineRule="auto"/>
              <w:rPr>
                <w:rFonts w:ascii="Arial" w:hAnsi="Arial" w:cs="Arial"/>
                <w:sz w:val="28"/>
                <w:szCs w:val="28"/>
              </w:rPr>
            </w:pPr>
            <w:r>
              <w:rPr>
                <w:rFonts w:ascii="Arial" w:hAnsi="Arial" w:cs="Arial"/>
                <w:sz w:val="28"/>
                <w:szCs w:val="28"/>
              </w:rPr>
              <w:t>Bisexual</w:t>
            </w:r>
          </w:p>
        </w:tc>
        <w:tc>
          <w:tcPr>
            <w:tcW w:w="3005" w:type="dxa"/>
          </w:tcPr>
          <w:p w14:paraId="32A56340" w14:textId="3876D5F6" w:rsidR="00FF0A29" w:rsidRDefault="63A8FB16" w:rsidP="00D56F38">
            <w:pPr>
              <w:spacing w:line="276" w:lineRule="auto"/>
              <w:rPr>
                <w:rFonts w:ascii="Arial" w:hAnsi="Arial" w:cs="Arial"/>
                <w:sz w:val="28"/>
                <w:szCs w:val="28"/>
              </w:rPr>
            </w:pPr>
            <w:r w:rsidRPr="784804DA">
              <w:rPr>
                <w:rFonts w:ascii="Arial" w:hAnsi="Arial" w:cs="Arial"/>
                <w:sz w:val="28"/>
                <w:szCs w:val="28"/>
              </w:rPr>
              <w:t>413</w:t>
            </w:r>
            <w:r w:rsidR="2A49A565" w:rsidRPr="784804DA">
              <w:rPr>
                <w:rFonts w:ascii="Arial" w:hAnsi="Arial" w:cs="Arial"/>
                <w:sz w:val="28"/>
                <w:szCs w:val="28"/>
              </w:rPr>
              <w:t xml:space="preserve"> (1</w:t>
            </w:r>
            <w:r w:rsidR="59748F61" w:rsidRPr="784804DA">
              <w:rPr>
                <w:rFonts w:ascii="Arial" w:hAnsi="Arial" w:cs="Arial"/>
                <w:sz w:val="28"/>
                <w:szCs w:val="28"/>
              </w:rPr>
              <w:t>4</w:t>
            </w:r>
            <w:r w:rsidR="02A4B982" w:rsidRPr="784804DA">
              <w:rPr>
                <w:rFonts w:ascii="Arial" w:hAnsi="Arial" w:cs="Arial"/>
                <w:sz w:val="28"/>
                <w:szCs w:val="28"/>
              </w:rPr>
              <w:t>.5</w:t>
            </w:r>
            <w:r w:rsidR="2A49A565" w:rsidRPr="784804DA">
              <w:rPr>
                <w:rFonts w:ascii="Arial" w:hAnsi="Arial" w:cs="Arial"/>
                <w:sz w:val="28"/>
                <w:szCs w:val="28"/>
              </w:rPr>
              <w:t>%)</w:t>
            </w:r>
          </w:p>
        </w:tc>
        <w:tc>
          <w:tcPr>
            <w:tcW w:w="3006" w:type="dxa"/>
          </w:tcPr>
          <w:p w14:paraId="0DDD58CF" w14:textId="00B43B15" w:rsidR="00FF0A29" w:rsidRDefault="75FA823E" w:rsidP="00D56F38">
            <w:pPr>
              <w:spacing w:line="276" w:lineRule="auto"/>
              <w:rPr>
                <w:rFonts w:ascii="Arial" w:hAnsi="Arial" w:cs="Arial"/>
                <w:sz w:val="28"/>
                <w:szCs w:val="28"/>
              </w:rPr>
            </w:pPr>
            <w:r w:rsidRPr="784804DA">
              <w:rPr>
                <w:rFonts w:ascii="Arial" w:hAnsi="Arial" w:cs="Arial"/>
                <w:sz w:val="28"/>
                <w:szCs w:val="28"/>
              </w:rPr>
              <w:t>438</w:t>
            </w:r>
            <w:r w:rsidR="65B9F432" w:rsidRPr="784804DA">
              <w:rPr>
                <w:rFonts w:ascii="Arial" w:hAnsi="Arial" w:cs="Arial"/>
                <w:sz w:val="28"/>
                <w:szCs w:val="28"/>
              </w:rPr>
              <w:t xml:space="preserve"> (1</w:t>
            </w:r>
            <w:r w:rsidR="4BB054F5" w:rsidRPr="784804DA">
              <w:rPr>
                <w:rFonts w:ascii="Arial" w:hAnsi="Arial" w:cs="Arial"/>
                <w:sz w:val="28"/>
                <w:szCs w:val="28"/>
              </w:rPr>
              <w:t>5.</w:t>
            </w:r>
            <w:r w:rsidR="65B9F432" w:rsidRPr="784804DA">
              <w:rPr>
                <w:rFonts w:ascii="Arial" w:hAnsi="Arial" w:cs="Arial"/>
                <w:sz w:val="28"/>
                <w:szCs w:val="28"/>
              </w:rPr>
              <w:t>6%)</w:t>
            </w:r>
          </w:p>
        </w:tc>
      </w:tr>
      <w:tr w:rsidR="00FF0A29" w14:paraId="1F314F47" w14:textId="77777777" w:rsidTr="784804DA">
        <w:tc>
          <w:tcPr>
            <w:tcW w:w="3005" w:type="dxa"/>
          </w:tcPr>
          <w:p w14:paraId="6A90E03C" w14:textId="0D9C2546" w:rsidR="00FF0A29" w:rsidRDefault="00FF2BB8" w:rsidP="00D56F38">
            <w:pPr>
              <w:spacing w:line="276" w:lineRule="auto"/>
              <w:rPr>
                <w:rFonts w:ascii="Arial" w:hAnsi="Arial" w:cs="Arial"/>
                <w:sz w:val="28"/>
                <w:szCs w:val="28"/>
              </w:rPr>
            </w:pPr>
            <w:r>
              <w:rPr>
                <w:rFonts w:ascii="Arial" w:hAnsi="Arial" w:cs="Arial"/>
                <w:sz w:val="28"/>
                <w:szCs w:val="28"/>
              </w:rPr>
              <w:t>Gay or lesbian</w:t>
            </w:r>
          </w:p>
        </w:tc>
        <w:tc>
          <w:tcPr>
            <w:tcW w:w="3005" w:type="dxa"/>
          </w:tcPr>
          <w:p w14:paraId="52F752C2" w14:textId="25C1E06C" w:rsidR="00FF0A29" w:rsidRDefault="09263CD4" w:rsidP="00D56F38">
            <w:pPr>
              <w:spacing w:line="276" w:lineRule="auto"/>
              <w:rPr>
                <w:rFonts w:ascii="Arial" w:hAnsi="Arial" w:cs="Arial"/>
                <w:sz w:val="28"/>
                <w:szCs w:val="28"/>
              </w:rPr>
            </w:pPr>
            <w:r w:rsidRPr="784804DA">
              <w:rPr>
                <w:rFonts w:ascii="Arial" w:hAnsi="Arial" w:cs="Arial"/>
                <w:sz w:val="28"/>
                <w:szCs w:val="28"/>
              </w:rPr>
              <w:t>16</w:t>
            </w:r>
            <w:r w:rsidR="7BB24ABD" w:rsidRPr="784804DA">
              <w:rPr>
                <w:rFonts w:ascii="Arial" w:hAnsi="Arial" w:cs="Arial"/>
                <w:sz w:val="28"/>
                <w:szCs w:val="28"/>
              </w:rPr>
              <w:t>3</w:t>
            </w:r>
            <w:r w:rsidR="09234B3D" w:rsidRPr="784804DA">
              <w:rPr>
                <w:rFonts w:ascii="Arial" w:hAnsi="Arial" w:cs="Arial"/>
                <w:sz w:val="28"/>
                <w:szCs w:val="28"/>
              </w:rPr>
              <w:t xml:space="preserve"> (</w:t>
            </w:r>
            <w:r w:rsidR="106076C3" w:rsidRPr="784804DA">
              <w:rPr>
                <w:rFonts w:ascii="Arial" w:hAnsi="Arial" w:cs="Arial"/>
                <w:sz w:val="28"/>
                <w:szCs w:val="28"/>
              </w:rPr>
              <w:t>5.7</w:t>
            </w:r>
            <w:r w:rsidR="09234B3D" w:rsidRPr="784804DA">
              <w:rPr>
                <w:rFonts w:ascii="Arial" w:hAnsi="Arial" w:cs="Arial"/>
                <w:sz w:val="28"/>
                <w:szCs w:val="28"/>
              </w:rPr>
              <w:t>%)</w:t>
            </w:r>
          </w:p>
        </w:tc>
        <w:tc>
          <w:tcPr>
            <w:tcW w:w="3006" w:type="dxa"/>
          </w:tcPr>
          <w:p w14:paraId="752ECB11" w14:textId="5FA12433" w:rsidR="00FF0A29" w:rsidRDefault="787FA70C" w:rsidP="00D56F38">
            <w:pPr>
              <w:spacing w:line="276" w:lineRule="auto"/>
              <w:rPr>
                <w:rFonts w:ascii="Arial" w:hAnsi="Arial" w:cs="Arial"/>
                <w:sz w:val="28"/>
                <w:szCs w:val="28"/>
              </w:rPr>
            </w:pPr>
            <w:r w:rsidRPr="784804DA">
              <w:rPr>
                <w:rFonts w:ascii="Arial" w:hAnsi="Arial" w:cs="Arial"/>
                <w:sz w:val="28"/>
                <w:szCs w:val="28"/>
              </w:rPr>
              <w:t>178</w:t>
            </w:r>
            <w:r w:rsidR="318DE35D" w:rsidRPr="784804DA">
              <w:rPr>
                <w:rFonts w:ascii="Arial" w:hAnsi="Arial" w:cs="Arial"/>
                <w:sz w:val="28"/>
                <w:szCs w:val="28"/>
              </w:rPr>
              <w:t xml:space="preserve"> (6</w:t>
            </w:r>
            <w:r w:rsidR="7378D372" w:rsidRPr="784804DA">
              <w:rPr>
                <w:rFonts w:ascii="Arial" w:hAnsi="Arial" w:cs="Arial"/>
                <w:sz w:val="28"/>
                <w:szCs w:val="28"/>
              </w:rPr>
              <w:t>.3</w:t>
            </w:r>
            <w:r w:rsidR="318DE35D" w:rsidRPr="784804DA">
              <w:rPr>
                <w:rFonts w:ascii="Arial" w:hAnsi="Arial" w:cs="Arial"/>
                <w:sz w:val="28"/>
                <w:szCs w:val="28"/>
              </w:rPr>
              <w:t>%)</w:t>
            </w:r>
          </w:p>
        </w:tc>
      </w:tr>
      <w:tr w:rsidR="00FF0A29" w14:paraId="7D7EEF47" w14:textId="77777777" w:rsidTr="784804DA">
        <w:tc>
          <w:tcPr>
            <w:tcW w:w="3005" w:type="dxa"/>
          </w:tcPr>
          <w:p w14:paraId="41BB1343" w14:textId="3ED7DAED" w:rsidR="00FF0A29" w:rsidRDefault="00FF2BB8" w:rsidP="00D56F38">
            <w:pPr>
              <w:spacing w:line="276" w:lineRule="auto"/>
              <w:rPr>
                <w:rFonts w:ascii="Arial" w:hAnsi="Arial" w:cs="Arial"/>
                <w:sz w:val="28"/>
                <w:szCs w:val="28"/>
              </w:rPr>
            </w:pPr>
            <w:r>
              <w:rPr>
                <w:rFonts w:ascii="Arial" w:hAnsi="Arial" w:cs="Arial"/>
                <w:sz w:val="28"/>
                <w:szCs w:val="28"/>
              </w:rPr>
              <w:t>Heterosexual or straight</w:t>
            </w:r>
          </w:p>
        </w:tc>
        <w:tc>
          <w:tcPr>
            <w:tcW w:w="3005" w:type="dxa"/>
          </w:tcPr>
          <w:p w14:paraId="40DEBB38" w14:textId="6E05EA69" w:rsidR="00FF0A29" w:rsidRDefault="3730A74F" w:rsidP="00D56F38">
            <w:pPr>
              <w:spacing w:line="276" w:lineRule="auto"/>
              <w:rPr>
                <w:rFonts w:ascii="Arial" w:hAnsi="Arial" w:cs="Arial"/>
                <w:sz w:val="28"/>
                <w:szCs w:val="28"/>
              </w:rPr>
            </w:pPr>
            <w:r w:rsidRPr="784804DA">
              <w:rPr>
                <w:rFonts w:ascii="Arial" w:hAnsi="Arial" w:cs="Arial"/>
                <w:sz w:val="28"/>
                <w:szCs w:val="28"/>
              </w:rPr>
              <w:t>16</w:t>
            </w:r>
            <w:r w:rsidR="6EF7E274" w:rsidRPr="784804DA">
              <w:rPr>
                <w:rFonts w:ascii="Arial" w:hAnsi="Arial" w:cs="Arial"/>
                <w:sz w:val="28"/>
                <w:szCs w:val="28"/>
              </w:rPr>
              <w:t>02</w:t>
            </w:r>
            <w:r w:rsidR="20879012" w:rsidRPr="784804DA">
              <w:rPr>
                <w:rFonts w:ascii="Arial" w:hAnsi="Arial" w:cs="Arial"/>
                <w:sz w:val="28"/>
                <w:szCs w:val="28"/>
              </w:rPr>
              <w:t xml:space="preserve"> </w:t>
            </w:r>
            <w:r w:rsidR="3505C424" w:rsidRPr="784804DA">
              <w:rPr>
                <w:rFonts w:ascii="Arial" w:hAnsi="Arial" w:cs="Arial"/>
                <w:sz w:val="28"/>
                <w:szCs w:val="28"/>
              </w:rPr>
              <w:t>(56</w:t>
            </w:r>
            <w:r w:rsidR="44A5D90C" w:rsidRPr="784804DA">
              <w:rPr>
                <w:rFonts w:ascii="Arial" w:hAnsi="Arial" w:cs="Arial"/>
                <w:sz w:val="28"/>
                <w:szCs w:val="28"/>
              </w:rPr>
              <w:t>.4</w:t>
            </w:r>
            <w:r w:rsidR="3505C424" w:rsidRPr="784804DA">
              <w:rPr>
                <w:rFonts w:ascii="Arial" w:hAnsi="Arial" w:cs="Arial"/>
                <w:sz w:val="28"/>
                <w:szCs w:val="28"/>
              </w:rPr>
              <w:t>%)</w:t>
            </w:r>
          </w:p>
        </w:tc>
        <w:tc>
          <w:tcPr>
            <w:tcW w:w="3006" w:type="dxa"/>
          </w:tcPr>
          <w:p w14:paraId="3BC130EE" w14:textId="17C1FC96" w:rsidR="00FF0A29" w:rsidRDefault="353621E5" w:rsidP="00D56F38">
            <w:pPr>
              <w:spacing w:line="276" w:lineRule="auto"/>
              <w:rPr>
                <w:rFonts w:ascii="Arial" w:hAnsi="Arial" w:cs="Arial"/>
                <w:sz w:val="28"/>
                <w:szCs w:val="28"/>
              </w:rPr>
            </w:pPr>
            <w:r w:rsidRPr="784804DA">
              <w:rPr>
                <w:rFonts w:ascii="Arial" w:hAnsi="Arial" w:cs="Arial"/>
                <w:sz w:val="28"/>
                <w:szCs w:val="28"/>
              </w:rPr>
              <w:t>1514</w:t>
            </w:r>
            <w:r w:rsidR="04C62EBF" w:rsidRPr="784804DA">
              <w:rPr>
                <w:rFonts w:ascii="Arial" w:hAnsi="Arial" w:cs="Arial"/>
                <w:sz w:val="28"/>
                <w:szCs w:val="28"/>
              </w:rPr>
              <w:t xml:space="preserve"> (5</w:t>
            </w:r>
            <w:r w:rsidR="48739FD8" w:rsidRPr="784804DA">
              <w:rPr>
                <w:rFonts w:ascii="Arial" w:hAnsi="Arial" w:cs="Arial"/>
                <w:sz w:val="28"/>
                <w:szCs w:val="28"/>
              </w:rPr>
              <w:t>3.7</w:t>
            </w:r>
            <w:r w:rsidR="04C62EBF" w:rsidRPr="784804DA">
              <w:rPr>
                <w:rFonts w:ascii="Arial" w:hAnsi="Arial" w:cs="Arial"/>
                <w:sz w:val="28"/>
                <w:szCs w:val="28"/>
              </w:rPr>
              <w:t>%)</w:t>
            </w:r>
          </w:p>
        </w:tc>
      </w:tr>
      <w:tr w:rsidR="00FF0A29" w14:paraId="4392C8BB" w14:textId="77777777" w:rsidTr="784804DA">
        <w:tc>
          <w:tcPr>
            <w:tcW w:w="3005" w:type="dxa"/>
          </w:tcPr>
          <w:p w14:paraId="09AE6850" w14:textId="02219518" w:rsidR="00FF0A29" w:rsidRDefault="00FF2BB8" w:rsidP="00D56F38">
            <w:pPr>
              <w:spacing w:line="276" w:lineRule="auto"/>
              <w:rPr>
                <w:rFonts w:ascii="Arial" w:hAnsi="Arial" w:cs="Arial"/>
                <w:sz w:val="28"/>
                <w:szCs w:val="28"/>
              </w:rPr>
            </w:pPr>
            <w:r>
              <w:rPr>
                <w:rFonts w:ascii="Arial" w:hAnsi="Arial" w:cs="Arial"/>
                <w:sz w:val="28"/>
                <w:szCs w:val="28"/>
              </w:rPr>
              <w:t>Other sexual orientation</w:t>
            </w:r>
          </w:p>
        </w:tc>
        <w:tc>
          <w:tcPr>
            <w:tcW w:w="3005" w:type="dxa"/>
          </w:tcPr>
          <w:p w14:paraId="02E47FBC" w14:textId="600E7B91" w:rsidR="00FF0A29" w:rsidRDefault="7885C654" w:rsidP="00D56F38">
            <w:pPr>
              <w:spacing w:line="276" w:lineRule="auto"/>
              <w:rPr>
                <w:rFonts w:ascii="Arial" w:hAnsi="Arial" w:cs="Arial"/>
                <w:sz w:val="28"/>
                <w:szCs w:val="28"/>
              </w:rPr>
            </w:pPr>
            <w:r w:rsidRPr="784804DA">
              <w:rPr>
                <w:rFonts w:ascii="Arial" w:hAnsi="Arial" w:cs="Arial"/>
                <w:sz w:val="28"/>
                <w:szCs w:val="28"/>
              </w:rPr>
              <w:t>78</w:t>
            </w:r>
            <w:r w:rsidR="096F8D1E" w:rsidRPr="784804DA">
              <w:rPr>
                <w:rFonts w:ascii="Arial" w:hAnsi="Arial" w:cs="Arial"/>
                <w:sz w:val="28"/>
                <w:szCs w:val="28"/>
              </w:rPr>
              <w:t xml:space="preserve"> (</w:t>
            </w:r>
            <w:r w:rsidR="04E8A923" w:rsidRPr="784804DA">
              <w:rPr>
                <w:rFonts w:ascii="Arial" w:hAnsi="Arial" w:cs="Arial"/>
                <w:sz w:val="28"/>
                <w:szCs w:val="28"/>
              </w:rPr>
              <w:t>2.7</w:t>
            </w:r>
            <w:r w:rsidR="096F8D1E" w:rsidRPr="784804DA">
              <w:rPr>
                <w:rFonts w:ascii="Arial" w:hAnsi="Arial" w:cs="Arial"/>
                <w:sz w:val="28"/>
                <w:szCs w:val="28"/>
              </w:rPr>
              <w:t>%)</w:t>
            </w:r>
          </w:p>
        </w:tc>
        <w:tc>
          <w:tcPr>
            <w:tcW w:w="3006" w:type="dxa"/>
          </w:tcPr>
          <w:p w14:paraId="13050B64" w14:textId="69F13F6F" w:rsidR="00FF0A29" w:rsidRDefault="278111F3" w:rsidP="00D56F38">
            <w:pPr>
              <w:spacing w:line="276" w:lineRule="auto"/>
              <w:rPr>
                <w:rFonts w:ascii="Arial" w:hAnsi="Arial" w:cs="Arial"/>
                <w:sz w:val="28"/>
                <w:szCs w:val="28"/>
              </w:rPr>
            </w:pPr>
            <w:r w:rsidRPr="784804DA">
              <w:rPr>
                <w:rFonts w:ascii="Arial" w:hAnsi="Arial" w:cs="Arial"/>
                <w:sz w:val="28"/>
                <w:szCs w:val="28"/>
              </w:rPr>
              <w:t>91</w:t>
            </w:r>
            <w:r w:rsidR="2B2225D3" w:rsidRPr="784804DA">
              <w:rPr>
                <w:rFonts w:ascii="Arial" w:hAnsi="Arial" w:cs="Arial"/>
                <w:sz w:val="28"/>
                <w:szCs w:val="28"/>
              </w:rPr>
              <w:t xml:space="preserve"> (3</w:t>
            </w:r>
            <w:r w:rsidR="4AEE84B5" w:rsidRPr="784804DA">
              <w:rPr>
                <w:rFonts w:ascii="Arial" w:hAnsi="Arial" w:cs="Arial"/>
                <w:sz w:val="28"/>
                <w:szCs w:val="28"/>
              </w:rPr>
              <w:t>.2</w:t>
            </w:r>
            <w:r w:rsidR="2B2225D3" w:rsidRPr="784804DA">
              <w:rPr>
                <w:rFonts w:ascii="Arial" w:hAnsi="Arial" w:cs="Arial"/>
                <w:sz w:val="28"/>
                <w:szCs w:val="28"/>
              </w:rPr>
              <w:t>%)</w:t>
            </w:r>
          </w:p>
        </w:tc>
      </w:tr>
      <w:tr w:rsidR="00FF0A29" w14:paraId="4A16EA8A" w14:textId="77777777" w:rsidTr="784804DA">
        <w:tc>
          <w:tcPr>
            <w:tcW w:w="3005" w:type="dxa"/>
          </w:tcPr>
          <w:p w14:paraId="712B90C3" w14:textId="564F370F" w:rsidR="00FF0A29" w:rsidRDefault="00602B63" w:rsidP="00D56F38">
            <w:pPr>
              <w:spacing w:line="276" w:lineRule="auto"/>
              <w:rPr>
                <w:rFonts w:ascii="Arial" w:hAnsi="Arial" w:cs="Arial"/>
                <w:sz w:val="28"/>
                <w:szCs w:val="28"/>
              </w:rPr>
            </w:pPr>
            <w:r>
              <w:rPr>
                <w:rFonts w:ascii="Arial" w:hAnsi="Arial" w:cs="Arial"/>
                <w:sz w:val="28"/>
                <w:szCs w:val="28"/>
              </w:rPr>
              <w:t>Prefer not to say</w:t>
            </w:r>
          </w:p>
        </w:tc>
        <w:tc>
          <w:tcPr>
            <w:tcW w:w="3005" w:type="dxa"/>
          </w:tcPr>
          <w:p w14:paraId="2F5D7915" w14:textId="3DCD59DE" w:rsidR="00FF0A29" w:rsidRDefault="1D278D4C" w:rsidP="00D56F38">
            <w:pPr>
              <w:spacing w:line="276" w:lineRule="auto"/>
              <w:rPr>
                <w:rFonts w:ascii="Arial" w:hAnsi="Arial" w:cs="Arial"/>
                <w:sz w:val="28"/>
                <w:szCs w:val="28"/>
              </w:rPr>
            </w:pPr>
            <w:r w:rsidRPr="784804DA">
              <w:rPr>
                <w:rFonts w:ascii="Arial" w:hAnsi="Arial" w:cs="Arial"/>
                <w:sz w:val="28"/>
                <w:szCs w:val="28"/>
              </w:rPr>
              <w:t>511</w:t>
            </w:r>
            <w:r w:rsidR="535DBC65" w:rsidRPr="784804DA">
              <w:rPr>
                <w:rFonts w:ascii="Arial" w:hAnsi="Arial" w:cs="Arial"/>
                <w:sz w:val="28"/>
                <w:szCs w:val="28"/>
              </w:rPr>
              <w:t xml:space="preserve"> (18%)</w:t>
            </w:r>
          </w:p>
        </w:tc>
        <w:tc>
          <w:tcPr>
            <w:tcW w:w="3006" w:type="dxa"/>
          </w:tcPr>
          <w:p w14:paraId="2FFAF85E" w14:textId="2C9EDDD2" w:rsidR="00FF0A29" w:rsidRDefault="39829A01" w:rsidP="00D56F38">
            <w:pPr>
              <w:spacing w:line="276" w:lineRule="auto"/>
              <w:rPr>
                <w:rFonts w:ascii="Arial" w:hAnsi="Arial" w:cs="Arial"/>
                <w:sz w:val="28"/>
                <w:szCs w:val="28"/>
              </w:rPr>
            </w:pPr>
            <w:r w:rsidRPr="784804DA">
              <w:rPr>
                <w:rFonts w:ascii="Arial" w:hAnsi="Arial" w:cs="Arial"/>
                <w:sz w:val="28"/>
                <w:szCs w:val="28"/>
              </w:rPr>
              <w:t>574</w:t>
            </w:r>
            <w:r w:rsidR="3A81C1D9" w:rsidRPr="784804DA">
              <w:rPr>
                <w:rFonts w:ascii="Arial" w:hAnsi="Arial" w:cs="Arial"/>
                <w:sz w:val="28"/>
                <w:szCs w:val="28"/>
              </w:rPr>
              <w:t xml:space="preserve"> (20</w:t>
            </w:r>
            <w:r w:rsidR="2DB4FC39" w:rsidRPr="784804DA">
              <w:rPr>
                <w:rFonts w:ascii="Arial" w:hAnsi="Arial" w:cs="Arial"/>
                <w:sz w:val="28"/>
                <w:szCs w:val="28"/>
              </w:rPr>
              <w:t>.4</w:t>
            </w:r>
            <w:r w:rsidR="3A81C1D9" w:rsidRPr="784804DA">
              <w:rPr>
                <w:rFonts w:ascii="Arial" w:hAnsi="Arial" w:cs="Arial"/>
                <w:sz w:val="28"/>
                <w:szCs w:val="28"/>
              </w:rPr>
              <w:t>%)</w:t>
            </w:r>
          </w:p>
        </w:tc>
      </w:tr>
      <w:tr w:rsidR="00FF0A29" w14:paraId="6A8DFF3B" w14:textId="77777777" w:rsidTr="784804DA">
        <w:tc>
          <w:tcPr>
            <w:tcW w:w="3005" w:type="dxa"/>
          </w:tcPr>
          <w:p w14:paraId="6C309968" w14:textId="77097F24" w:rsidR="00FF0A29" w:rsidRDefault="00602B63" w:rsidP="00D56F38">
            <w:pPr>
              <w:spacing w:line="276" w:lineRule="auto"/>
              <w:rPr>
                <w:rFonts w:ascii="Arial" w:hAnsi="Arial" w:cs="Arial"/>
                <w:sz w:val="28"/>
                <w:szCs w:val="28"/>
              </w:rPr>
            </w:pPr>
            <w:r>
              <w:rPr>
                <w:rFonts w:ascii="Arial" w:hAnsi="Arial" w:cs="Arial"/>
                <w:sz w:val="28"/>
                <w:szCs w:val="28"/>
              </w:rPr>
              <w:t>Not available</w:t>
            </w:r>
          </w:p>
        </w:tc>
        <w:tc>
          <w:tcPr>
            <w:tcW w:w="3005" w:type="dxa"/>
          </w:tcPr>
          <w:p w14:paraId="1F7A0C7D" w14:textId="465265A2" w:rsidR="00FF0A29" w:rsidRDefault="04ADAB03" w:rsidP="00D56F38">
            <w:pPr>
              <w:spacing w:line="276" w:lineRule="auto"/>
              <w:rPr>
                <w:rFonts w:ascii="Arial" w:hAnsi="Arial" w:cs="Arial"/>
                <w:sz w:val="28"/>
                <w:szCs w:val="28"/>
              </w:rPr>
            </w:pPr>
            <w:r w:rsidRPr="784804DA">
              <w:rPr>
                <w:rFonts w:ascii="Arial" w:hAnsi="Arial" w:cs="Arial"/>
                <w:sz w:val="28"/>
                <w:szCs w:val="28"/>
              </w:rPr>
              <w:t>75</w:t>
            </w:r>
            <w:r w:rsidR="5B4DC81C" w:rsidRPr="784804DA">
              <w:rPr>
                <w:rFonts w:ascii="Arial" w:hAnsi="Arial" w:cs="Arial"/>
                <w:sz w:val="28"/>
                <w:szCs w:val="28"/>
              </w:rPr>
              <w:t xml:space="preserve"> (</w:t>
            </w:r>
            <w:r w:rsidR="6BDCDFC6" w:rsidRPr="784804DA">
              <w:rPr>
                <w:rFonts w:ascii="Arial" w:hAnsi="Arial" w:cs="Arial"/>
                <w:sz w:val="28"/>
                <w:szCs w:val="28"/>
              </w:rPr>
              <w:t>2.6</w:t>
            </w:r>
            <w:r w:rsidR="5B4DC81C" w:rsidRPr="784804DA">
              <w:rPr>
                <w:rFonts w:ascii="Arial" w:hAnsi="Arial" w:cs="Arial"/>
                <w:sz w:val="28"/>
                <w:szCs w:val="28"/>
              </w:rPr>
              <w:t>%)</w:t>
            </w:r>
          </w:p>
        </w:tc>
        <w:tc>
          <w:tcPr>
            <w:tcW w:w="3006" w:type="dxa"/>
          </w:tcPr>
          <w:p w14:paraId="283DEBDB" w14:textId="23371302" w:rsidR="00FF0A29" w:rsidRDefault="60562A24" w:rsidP="00D56F38">
            <w:pPr>
              <w:spacing w:line="276" w:lineRule="auto"/>
              <w:rPr>
                <w:rFonts w:ascii="Arial" w:hAnsi="Arial" w:cs="Arial"/>
                <w:sz w:val="28"/>
                <w:szCs w:val="28"/>
              </w:rPr>
            </w:pPr>
            <w:r w:rsidRPr="784804DA">
              <w:rPr>
                <w:rFonts w:ascii="Arial" w:hAnsi="Arial" w:cs="Arial"/>
                <w:sz w:val="28"/>
                <w:szCs w:val="28"/>
              </w:rPr>
              <w:t>19</w:t>
            </w:r>
            <w:r w:rsidR="5D6F4670" w:rsidRPr="784804DA">
              <w:rPr>
                <w:rFonts w:ascii="Arial" w:hAnsi="Arial" w:cs="Arial"/>
                <w:sz w:val="28"/>
                <w:szCs w:val="28"/>
              </w:rPr>
              <w:t xml:space="preserve"> (</w:t>
            </w:r>
            <w:r w:rsidR="714E6C1F" w:rsidRPr="784804DA">
              <w:rPr>
                <w:rFonts w:ascii="Arial" w:hAnsi="Arial" w:cs="Arial"/>
                <w:sz w:val="28"/>
                <w:szCs w:val="28"/>
              </w:rPr>
              <w:t>0.7</w:t>
            </w:r>
            <w:r w:rsidR="5D6F4670" w:rsidRPr="784804DA">
              <w:rPr>
                <w:rFonts w:ascii="Arial" w:hAnsi="Arial" w:cs="Arial"/>
                <w:sz w:val="28"/>
                <w:szCs w:val="28"/>
              </w:rPr>
              <w:t>%)</w:t>
            </w:r>
          </w:p>
        </w:tc>
      </w:tr>
      <w:tr w:rsidR="00FF0A29" w14:paraId="789C7C10" w14:textId="77777777" w:rsidTr="784804DA">
        <w:tc>
          <w:tcPr>
            <w:tcW w:w="3005" w:type="dxa"/>
          </w:tcPr>
          <w:p w14:paraId="64856FFF" w14:textId="06201F0E" w:rsidR="00FF0A29" w:rsidRPr="00602B63" w:rsidRDefault="00602B63" w:rsidP="00D56F38">
            <w:pPr>
              <w:spacing w:line="276" w:lineRule="auto"/>
              <w:rPr>
                <w:rFonts w:ascii="Arial" w:hAnsi="Arial" w:cs="Arial"/>
                <w:b/>
                <w:bCs/>
                <w:sz w:val="28"/>
                <w:szCs w:val="28"/>
              </w:rPr>
            </w:pPr>
            <w:r w:rsidRPr="00602B63">
              <w:rPr>
                <w:rFonts w:ascii="Arial" w:hAnsi="Arial" w:cs="Arial"/>
                <w:b/>
                <w:bCs/>
                <w:sz w:val="28"/>
                <w:szCs w:val="28"/>
              </w:rPr>
              <w:t>Total</w:t>
            </w:r>
          </w:p>
        </w:tc>
        <w:tc>
          <w:tcPr>
            <w:tcW w:w="3005" w:type="dxa"/>
          </w:tcPr>
          <w:p w14:paraId="6E266340" w14:textId="01E893DB" w:rsidR="00FF0A29" w:rsidRPr="00602B63" w:rsidRDefault="42FA8184" w:rsidP="00D56F38">
            <w:pPr>
              <w:spacing w:line="276" w:lineRule="auto"/>
              <w:rPr>
                <w:rFonts w:ascii="Arial" w:hAnsi="Arial" w:cs="Arial"/>
                <w:b/>
                <w:bCs/>
                <w:sz w:val="28"/>
                <w:szCs w:val="28"/>
              </w:rPr>
            </w:pPr>
            <w:r w:rsidRPr="784804DA">
              <w:rPr>
                <w:rFonts w:ascii="Arial" w:hAnsi="Arial" w:cs="Arial"/>
                <w:b/>
                <w:bCs/>
                <w:sz w:val="28"/>
                <w:szCs w:val="28"/>
              </w:rPr>
              <w:t>284</w:t>
            </w:r>
            <w:r w:rsidR="798C7FE6" w:rsidRPr="784804DA">
              <w:rPr>
                <w:rFonts w:ascii="Arial" w:hAnsi="Arial" w:cs="Arial"/>
                <w:b/>
                <w:bCs/>
                <w:sz w:val="28"/>
                <w:szCs w:val="28"/>
              </w:rPr>
              <w:t>2</w:t>
            </w:r>
          </w:p>
        </w:tc>
        <w:tc>
          <w:tcPr>
            <w:tcW w:w="3006" w:type="dxa"/>
          </w:tcPr>
          <w:p w14:paraId="51BA7161" w14:textId="5366EC54" w:rsidR="00FF0A29" w:rsidRPr="00602B63" w:rsidRDefault="001232E1" w:rsidP="00D56F38">
            <w:pPr>
              <w:spacing w:line="276" w:lineRule="auto"/>
              <w:rPr>
                <w:rFonts w:ascii="Arial" w:hAnsi="Arial" w:cs="Arial"/>
                <w:b/>
                <w:bCs/>
                <w:sz w:val="28"/>
                <w:szCs w:val="28"/>
              </w:rPr>
            </w:pPr>
            <w:r>
              <w:rPr>
                <w:rFonts w:ascii="Arial" w:hAnsi="Arial" w:cs="Arial"/>
                <w:b/>
                <w:bCs/>
                <w:sz w:val="28"/>
                <w:szCs w:val="28"/>
              </w:rPr>
              <w:t>2814</w:t>
            </w:r>
          </w:p>
        </w:tc>
      </w:tr>
    </w:tbl>
    <w:p w14:paraId="64ACFC8C" w14:textId="77777777" w:rsidR="00AA2660" w:rsidRPr="00D56F38" w:rsidRDefault="00AA2660" w:rsidP="00D56F38">
      <w:pPr>
        <w:spacing w:after="0" w:line="276" w:lineRule="auto"/>
        <w:rPr>
          <w:rFonts w:ascii="Arial" w:hAnsi="Arial" w:cs="Arial"/>
          <w:sz w:val="28"/>
          <w:szCs w:val="28"/>
        </w:rPr>
      </w:pPr>
    </w:p>
    <w:p w14:paraId="42D2D8AC" w14:textId="4671F72C" w:rsidR="00AA2660" w:rsidRPr="00D56F38" w:rsidRDefault="00AA2660" w:rsidP="00D56F38">
      <w:pPr>
        <w:pStyle w:val="Heading2"/>
        <w:spacing w:before="0" w:line="276" w:lineRule="auto"/>
        <w:rPr>
          <w:rFonts w:ascii="Arial" w:hAnsi="Arial" w:cs="Arial"/>
          <w:b/>
          <w:bCs/>
          <w:color w:val="auto"/>
          <w:sz w:val="28"/>
          <w:szCs w:val="28"/>
        </w:rPr>
      </w:pPr>
      <w:r w:rsidRPr="00D56F38">
        <w:rPr>
          <w:rFonts w:ascii="Arial" w:hAnsi="Arial" w:cs="Arial"/>
          <w:b/>
          <w:bCs/>
          <w:color w:val="auto"/>
          <w:sz w:val="28"/>
          <w:szCs w:val="28"/>
        </w:rPr>
        <w:t xml:space="preserve">Transgender </w:t>
      </w:r>
      <w:r w:rsidR="00476A40" w:rsidRPr="00D56F38">
        <w:rPr>
          <w:rFonts w:ascii="Arial" w:hAnsi="Arial" w:cs="Arial"/>
          <w:b/>
          <w:bCs/>
          <w:color w:val="auto"/>
          <w:sz w:val="28"/>
          <w:szCs w:val="28"/>
        </w:rPr>
        <w:t>or Transgender History</w:t>
      </w:r>
    </w:p>
    <w:tbl>
      <w:tblPr>
        <w:tblStyle w:val="TableGrid"/>
        <w:tblW w:w="0" w:type="auto"/>
        <w:tblLook w:val="04A0" w:firstRow="1" w:lastRow="0" w:firstColumn="1" w:lastColumn="0" w:noHBand="0" w:noVBand="1"/>
      </w:tblPr>
      <w:tblGrid>
        <w:gridCol w:w="3005"/>
        <w:gridCol w:w="3005"/>
        <w:gridCol w:w="3006"/>
      </w:tblGrid>
      <w:tr w:rsidR="00E6386C" w:rsidRPr="00D56F38" w14:paraId="414F0CBD" w14:textId="77777777" w:rsidTr="784804DA">
        <w:tc>
          <w:tcPr>
            <w:tcW w:w="3005" w:type="dxa"/>
            <w:shd w:val="clear" w:color="auto" w:fill="BDD6EE" w:themeFill="accent5" w:themeFillTint="66"/>
          </w:tcPr>
          <w:p w14:paraId="3C621FF5" w14:textId="6B0FD446" w:rsidR="00E6386C" w:rsidRPr="00D56F38" w:rsidRDefault="00E6386C" w:rsidP="00D56F38">
            <w:pPr>
              <w:spacing w:line="276" w:lineRule="auto"/>
              <w:rPr>
                <w:rFonts w:ascii="Arial" w:hAnsi="Arial" w:cs="Arial"/>
                <w:b/>
                <w:bCs/>
                <w:sz w:val="28"/>
                <w:szCs w:val="28"/>
              </w:rPr>
            </w:pPr>
            <w:r w:rsidRPr="00D56F38">
              <w:rPr>
                <w:rFonts w:ascii="Arial" w:hAnsi="Arial" w:cs="Arial"/>
                <w:b/>
                <w:bCs/>
                <w:sz w:val="28"/>
                <w:szCs w:val="28"/>
              </w:rPr>
              <w:t>Gender Identity</w:t>
            </w:r>
          </w:p>
        </w:tc>
        <w:tc>
          <w:tcPr>
            <w:tcW w:w="3005" w:type="dxa"/>
            <w:shd w:val="clear" w:color="auto" w:fill="BDD6EE" w:themeFill="accent5" w:themeFillTint="66"/>
          </w:tcPr>
          <w:p w14:paraId="1B70BE6A" w14:textId="3A10F280" w:rsidR="00E6386C" w:rsidRPr="00D56F38" w:rsidRDefault="00E6386C" w:rsidP="00D56F38">
            <w:pPr>
              <w:spacing w:line="276" w:lineRule="auto"/>
              <w:rPr>
                <w:rFonts w:ascii="Arial" w:hAnsi="Arial" w:cs="Arial"/>
                <w:b/>
                <w:bCs/>
                <w:sz w:val="28"/>
                <w:szCs w:val="28"/>
              </w:rPr>
            </w:pPr>
            <w:r w:rsidRPr="00D56F38">
              <w:rPr>
                <w:rFonts w:ascii="Arial" w:hAnsi="Arial" w:cs="Arial"/>
                <w:b/>
                <w:bCs/>
                <w:sz w:val="28"/>
                <w:szCs w:val="28"/>
              </w:rPr>
              <w:t>2022/23</w:t>
            </w:r>
          </w:p>
        </w:tc>
        <w:tc>
          <w:tcPr>
            <w:tcW w:w="3006" w:type="dxa"/>
            <w:shd w:val="clear" w:color="auto" w:fill="BDD6EE" w:themeFill="accent5" w:themeFillTint="66"/>
          </w:tcPr>
          <w:p w14:paraId="4F45BC21" w14:textId="7A88F219" w:rsidR="00E6386C" w:rsidRPr="00D56F38" w:rsidRDefault="00E6386C" w:rsidP="00D56F38">
            <w:pPr>
              <w:spacing w:line="276" w:lineRule="auto"/>
              <w:rPr>
                <w:rFonts w:ascii="Arial" w:hAnsi="Arial" w:cs="Arial"/>
                <w:b/>
                <w:bCs/>
                <w:sz w:val="28"/>
                <w:szCs w:val="28"/>
              </w:rPr>
            </w:pPr>
            <w:r w:rsidRPr="00D56F38">
              <w:rPr>
                <w:rFonts w:ascii="Arial" w:hAnsi="Arial" w:cs="Arial"/>
                <w:b/>
                <w:bCs/>
                <w:sz w:val="28"/>
                <w:szCs w:val="28"/>
              </w:rPr>
              <w:t>2023/24</w:t>
            </w:r>
          </w:p>
        </w:tc>
      </w:tr>
      <w:tr w:rsidR="00E6386C" w:rsidRPr="00D56F38" w14:paraId="34008C2A" w14:textId="77777777" w:rsidTr="784804DA">
        <w:tc>
          <w:tcPr>
            <w:tcW w:w="3005" w:type="dxa"/>
          </w:tcPr>
          <w:p w14:paraId="10A884D5" w14:textId="777854C9" w:rsidR="00E6386C" w:rsidRPr="00D56F38" w:rsidRDefault="00476A40" w:rsidP="00D56F38">
            <w:pPr>
              <w:spacing w:line="276" w:lineRule="auto"/>
              <w:rPr>
                <w:rFonts w:ascii="Arial" w:hAnsi="Arial" w:cs="Arial"/>
                <w:sz w:val="28"/>
                <w:szCs w:val="28"/>
              </w:rPr>
            </w:pPr>
            <w:r w:rsidRPr="00D56F38">
              <w:rPr>
                <w:rFonts w:ascii="Arial" w:hAnsi="Arial" w:cs="Arial"/>
                <w:sz w:val="28"/>
                <w:szCs w:val="28"/>
              </w:rPr>
              <w:t>Yes</w:t>
            </w:r>
          </w:p>
        </w:tc>
        <w:tc>
          <w:tcPr>
            <w:tcW w:w="3005" w:type="dxa"/>
          </w:tcPr>
          <w:p w14:paraId="2BFC8E83" w14:textId="4FB1BBF2" w:rsidR="00E6386C" w:rsidRPr="00D56F38" w:rsidRDefault="19C270A3" w:rsidP="00D56F38">
            <w:pPr>
              <w:spacing w:line="276" w:lineRule="auto"/>
              <w:rPr>
                <w:rFonts w:ascii="Arial" w:hAnsi="Arial" w:cs="Arial"/>
                <w:sz w:val="28"/>
                <w:szCs w:val="28"/>
              </w:rPr>
            </w:pPr>
            <w:r w:rsidRPr="784804DA">
              <w:rPr>
                <w:rFonts w:ascii="Arial" w:hAnsi="Arial" w:cs="Arial"/>
                <w:sz w:val="28"/>
                <w:szCs w:val="28"/>
              </w:rPr>
              <w:t>37</w:t>
            </w:r>
            <w:r w:rsidR="4009D762" w:rsidRPr="784804DA">
              <w:rPr>
                <w:rFonts w:ascii="Arial" w:hAnsi="Arial" w:cs="Arial"/>
                <w:sz w:val="28"/>
                <w:szCs w:val="28"/>
              </w:rPr>
              <w:t xml:space="preserve"> (1</w:t>
            </w:r>
            <w:r w:rsidR="4F636DFF" w:rsidRPr="784804DA">
              <w:rPr>
                <w:rFonts w:ascii="Arial" w:hAnsi="Arial" w:cs="Arial"/>
                <w:sz w:val="28"/>
                <w:szCs w:val="28"/>
              </w:rPr>
              <w:t>.3</w:t>
            </w:r>
            <w:r w:rsidR="4009D762" w:rsidRPr="784804DA">
              <w:rPr>
                <w:rFonts w:ascii="Arial" w:hAnsi="Arial" w:cs="Arial"/>
                <w:sz w:val="28"/>
                <w:szCs w:val="28"/>
              </w:rPr>
              <w:t>%)</w:t>
            </w:r>
          </w:p>
        </w:tc>
        <w:tc>
          <w:tcPr>
            <w:tcW w:w="3006" w:type="dxa"/>
          </w:tcPr>
          <w:p w14:paraId="12F3F4BC" w14:textId="4618DEFF" w:rsidR="00E6386C" w:rsidRPr="00D56F38" w:rsidRDefault="46F19562" w:rsidP="00D56F38">
            <w:pPr>
              <w:spacing w:line="276" w:lineRule="auto"/>
              <w:rPr>
                <w:rFonts w:ascii="Arial" w:hAnsi="Arial" w:cs="Arial"/>
                <w:sz w:val="28"/>
                <w:szCs w:val="28"/>
              </w:rPr>
            </w:pPr>
            <w:r w:rsidRPr="784804DA">
              <w:rPr>
                <w:rFonts w:ascii="Arial" w:hAnsi="Arial" w:cs="Arial"/>
                <w:sz w:val="28"/>
                <w:szCs w:val="28"/>
              </w:rPr>
              <w:t>47</w:t>
            </w:r>
            <w:r w:rsidR="0D6618C4" w:rsidRPr="784804DA">
              <w:rPr>
                <w:rFonts w:ascii="Arial" w:hAnsi="Arial" w:cs="Arial"/>
                <w:sz w:val="28"/>
                <w:szCs w:val="28"/>
              </w:rPr>
              <w:t xml:space="preserve"> (</w:t>
            </w:r>
            <w:r w:rsidR="645FDE48" w:rsidRPr="784804DA">
              <w:rPr>
                <w:rFonts w:ascii="Arial" w:hAnsi="Arial" w:cs="Arial"/>
                <w:sz w:val="28"/>
                <w:szCs w:val="28"/>
              </w:rPr>
              <w:t>1.7</w:t>
            </w:r>
            <w:r w:rsidR="0D6618C4" w:rsidRPr="784804DA">
              <w:rPr>
                <w:rFonts w:ascii="Arial" w:hAnsi="Arial" w:cs="Arial"/>
                <w:sz w:val="28"/>
                <w:szCs w:val="28"/>
              </w:rPr>
              <w:t>%)</w:t>
            </w:r>
          </w:p>
        </w:tc>
      </w:tr>
      <w:tr w:rsidR="00E6386C" w:rsidRPr="00D56F38" w14:paraId="1BE2C6AD" w14:textId="77777777" w:rsidTr="784804DA">
        <w:tc>
          <w:tcPr>
            <w:tcW w:w="3005" w:type="dxa"/>
          </w:tcPr>
          <w:p w14:paraId="140E061F" w14:textId="417B2649" w:rsidR="00E6386C" w:rsidRPr="00D56F38" w:rsidRDefault="00476A40" w:rsidP="00D56F38">
            <w:pPr>
              <w:spacing w:line="276" w:lineRule="auto"/>
              <w:rPr>
                <w:rFonts w:ascii="Arial" w:hAnsi="Arial" w:cs="Arial"/>
                <w:sz w:val="28"/>
                <w:szCs w:val="28"/>
              </w:rPr>
            </w:pPr>
            <w:r w:rsidRPr="00D56F38">
              <w:rPr>
                <w:rFonts w:ascii="Arial" w:hAnsi="Arial" w:cs="Arial"/>
                <w:sz w:val="28"/>
                <w:szCs w:val="28"/>
              </w:rPr>
              <w:t>No</w:t>
            </w:r>
          </w:p>
        </w:tc>
        <w:tc>
          <w:tcPr>
            <w:tcW w:w="3005" w:type="dxa"/>
          </w:tcPr>
          <w:p w14:paraId="790D8516" w14:textId="6414D9A0" w:rsidR="00E6386C" w:rsidRPr="00D56F38" w:rsidRDefault="46F19562" w:rsidP="00D56F38">
            <w:pPr>
              <w:spacing w:line="276" w:lineRule="auto"/>
              <w:rPr>
                <w:rFonts w:ascii="Arial" w:hAnsi="Arial" w:cs="Arial"/>
                <w:sz w:val="28"/>
                <w:szCs w:val="28"/>
              </w:rPr>
            </w:pPr>
            <w:r w:rsidRPr="784804DA">
              <w:rPr>
                <w:rFonts w:ascii="Arial" w:hAnsi="Arial" w:cs="Arial"/>
                <w:sz w:val="28"/>
                <w:szCs w:val="28"/>
              </w:rPr>
              <w:t>2186</w:t>
            </w:r>
            <w:r w:rsidR="2FC74AA7" w:rsidRPr="784804DA">
              <w:rPr>
                <w:rFonts w:ascii="Arial" w:hAnsi="Arial" w:cs="Arial"/>
                <w:sz w:val="28"/>
                <w:szCs w:val="28"/>
              </w:rPr>
              <w:t xml:space="preserve"> (77%)</w:t>
            </w:r>
          </w:p>
        </w:tc>
        <w:tc>
          <w:tcPr>
            <w:tcW w:w="3006" w:type="dxa"/>
          </w:tcPr>
          <w:p w14:paraId="16B7952E" w14:textId="56F8247A" w:rsidR="00E6386C" w:rsidRPr="00D56F38" w:rsidRDefault="46F19562" w:rsidP="00D56F38">
            <w:pPr>
              <w:spacing w:line="276" w:lineRule="auto"/>
              <w:rPr>
                <w:rFonts w:ascii="Arial" w:hAnsi="Arial" w:cs="Arial"/>
                <w:sz w:val="28"/>
                <w:szCs w:val="28"/>
              </w:rPr>
            </w:pPr>
            <w:r w:rsidRPr="784804DA">
              <w:rPr>
                <w:rFonts w:ascii="Arial" w:hAnsi="Arial" w:cs="Arial"/>
                <w:sz w:val="28"/>
                <w:szCs w:val="28"/>
              </w:rPr>
              <w:t>2527</w:t>
            </w:r>
            <w:r w:rsidR="4139685B" w:rsidRPr="784804DA">
              <w:rPr>
                <w:rFonts w:ascii="Arial" w:hAnsi="Arial" w:cs="Arial"/>
                <w:sz w:val="28"/>
                <w:szCs w:val="28"/>
              </w:rPr>
              <w:t xml:space="preserve"> (</w:t>
            </w:r>
            <w:r w:rsidR="3FCD69DF" w:rsidRPr="784804DA">
              <w:rPr>
                <w:rFonts w:ascii="Arial" w:hAnsi="Arial" w:cs="Arial"/>
                <w:sz w:val="28"/>
                <w:szCs w:val="28"/>
              </w:rPr>
              <w:t>89.7</w:t>
            </w:r>
            <w:r w:rsidR="4139685B" w:rsidRPr="784804DA">
              <w:rPr>
                <w:rFonts w:ascii="Arial" w:hAnsi="Arial" w:cs="Arial"/>
                <w:sz w:val="28"/>
                <w:szCs w:val="28"/>
              </w:rPr>
              <w:t>%)</w:t>
            </w:r>
          </w:p>
        </w:tc>
      </w:tr>
      <w:tr w:rsidR="00E6386C" w:rsidRPr="00D56F38" w14:paraId="04073D4F" w14:textId="77777777" w:rsidTr="784804DA">
        <w:tc>
          <w:tcPr>
            <w:tcW w:w="3005" w:type="dxa"/>
          </w:tcPr>
          <w:p w14:paraId="65ECA0D4" w14:textId="7B97A7E9" w:rsidR="00E6386C" w:rsidRPr="00D56F38" w:rsidRDefault="00E6386C" w:rsidP="00D56F38">
            <w:pPr>
              <w:spacing w:line="276" w:lineRule="auto"/>
              <w:rPr>
                <w:rFonts w:ascii="Arial" w:hAnsi="Arial" w:cs="Arial"/>
                <w:sz w:val="28"/>
                <w:szCs w:val="28"/>
              </w:rPr>
            </w:pPr>
            <w:r w:rsidRPr="00D56F38">
              <w:rPr>
                <w:rFonts w:ascii="Arial" w:hAnsi="Arial" w:cs="Arial"/>
                <w:sz w:val="28"/>
                <w:szCs w:val="28"/>
              </w:rPr>
              <w:t>Prefer not to say</w:t>
            </w:r>
          </w:p>
        </w:tc>
        <w:tc>
          <w:tcPr>
            <w:tcW w:w="3005" w:type="dxa"/>
          </w:tcPr>
          <w:p w14:paraId="41E2D7E2" w14:textId="6E4C8F55" w:rsidR="00E6386C" w:rsidRPr="00D56F38" w:rsidRDefault="46F19562" w:rsidP="00D56F38">
            <w:pPr>
              <w:spacing w:line="276" w:lineRule="auto"/>
              <w:rPr>
                <w:rFonts w:ascii="Arial" w:hAnsi="Arial" w:cs="Arial"/>
                <w:sz w:val="28"/>
                <w:szCs w:val="28"/>
              </w:rPr>
            </w:pPr>
            <w:r w:rsidRPr="784804DA">
              <w:rPr>
                <w:rFonts w:ascii="Arial" w:hAnsi="Arial" w:cs="Arial"/>
                <w:sz w:val="28"/>
                <w:szCs w:val="28"/>
              </w:rPr>
              <w:t>135</w:t>
            </w:r>
            <w:r w:rsidR="216EA825" w:rsidRPr="784804DA">
              <w:rPr>
                <w:rFonts w:ascii="Arial" w:hAnsi="Arial" w:cs="Arial"/>
                <w:sz w:val="28"/>
                <w:szCs w:val="28"/>
              </w:rPr>
              <w:t xml:space="preserve"> (</w:t>
            </w:r>
            <w:r w:rsidR="15F3940E" w:rsidRPr="784804DA">
              <w:rPr>
                <w:rFonts w:ascii="Arial" w:hAnsi="Arial" w:cs="Arial"/>
                <w:sz w:val="28"/>
                <w:szCs w:val="28"/>
              </w:rPr>
              <w:t>4.7</w:t>
            </w:r>
            <w:r w:rsidR="216EA825" w:rsidRPr="784804DA">
              <w:rPr>
                <w:rFonts w:ascii="Arial" w:hAnsi="Arial" w:cs="Arial"/>
                <w:sz w:val="28"/>
                <w:szCs w:val="28"/>
              </w:rPr>
              <w:t>%)</w:t>
            </w:r>
          </w:p>
        </w:tc>
        <w:tc>
          <w:tcPr>
            <w:tcW w:w="3006" w:type="dxa"/>
          </w:tcPr>
          <w:p w14:paraId="3680BE09" w14:textId="26C7C94B" w:rsidR="00E6386C" w:rsidRPr="00D56F38" w:rsidRDefault="46F19562" w:rsidP="00D56F38">
            <w:pPr>
              <w:spacing w:line="276" w:lineRule="auto"/>
              <w:rPr>
                <w:rFonts w:ascii="Arial" w:hAnsi="Arial" w:cs="Arial"/>
                <w:sz w:val="28"/>
                <w:szCs w:val="28"/>
              </w:rPr>
            </w:pPr>
            <w:r w:rsidRPr="784804DA">
              <w:rPr>
                <w:rFonts w:ascii="Arial" w:hAnsi="Arial" w:cs="Arial"/>
                <w:sz w:val="28"/>
                <w:szCs w:val="28"/>
              </w:rPr>
              <w:t>174</w:t>
            </w:r>
            <w:r w:rsidR="3CD9EB0E" w:rsidRPr="784804DA">
              <w:rPr>
                <w:rFonts w:ascii="Arial" w:hAnsi="Arial" w:cs="Arial"/>
                <w:sz w:val="28"/>
                <w:szCs w:val="28"/>
              </w:rPr>
              <w:t xml:space="preserve"> (6</w:t>
            </w:r>
            <w:r w:rsidR="20B26324" w:rsidRPr="784804DA">
              <w:rPr>
                <w:rFonts w:ascii="Arial" w:hAnsi="Arial" w:cs="Arial"/>
                <w:sz w:val="28"/>
                <w:szCs w:val="28"/>
              </w:rPr>
              <w:t>.2</w:t>
            </w:r>
            <w:r w:rsidR="3CD9EB0E" w:rsidRPr="784804DA">
              <w:rPr>
                <w:rFonts w:ascii="Arial" w:hAnsi="Arial" w:cs="Arial"/>
                <w:sz w:val="28"/>
                <w:szCs w:val="28"/>
              </w:rPr>
              <w:t>%)</w:t>
            </w:r>
          </w:p>
        </w:tc>
      </w:tr>
      <w:tr w:rsidR="00E6386C" w:rsidRPr="00D56F38" w14:paraId="16E34F39" w14:textId="77777777" w:rsidTr="784804DA">
        <w:tc>
          <w:tcPr>
            <w:tcW w:w="3005" w:type="dxa"/>
          </w:tcPr>
          <w:p w14:paraId="24C7B19A" w14:textId="1C81B497" w:rsidR="00E6386C" w:rsidRPr="00D56F38" w:rsidRDefault="00E6386C" w:rsidP="00D56F38">
            <w:pPr>
              <w:spacing w:line="276" w:lineRule="auto"/>
              <w:rPr>
                <w:rFonts w:ascii="Arial" w:hAnsi="Arial" w:cs="Arial"/>
                <w:sz w:val="28"/>
                <w:szCs w:val="28"/>
              </w:rPr>
            </w:pPr>
            <w:r w:rsidRPr="00D56F38">
              <w:rPr>
                <w:rFonts w:ascii="Arial" w:hAnsi="Arial" w:cs="Arial"/>
                <w:sz w:val="28"/>
                <w:szCs w:val="28"/>
              </w:rPr>
              <w:t>Unknown</w:t>
            </w:r>
          </w:p>
        </w:tc>
        <w:tc>
          <w:tcPr>
            <w:tcW w:w="3005" w:type="dxa"/>
          </w:tcPr>
          <w:p w14:paraId="1BF539BD" w14:textId="0677DB66" w:rsidR="00E6386C" w:rsidRPr="00D56F38" w:rsidRDefault="0BE51AD1" w:rsidP="00D56F38">
            <w:pPr>
              <w:spacing w:line="276" w:lineRule="auto"/>
              <w:rPr>
                <w:rFonts w:ascii="Arial" w:hAnsi="Arial" w:cs="Arial"/>
                <w:sz w:val="28"/>
                <w:szCs w:val="28"/>
              </w:rPr>
            </w:pPr>
            <w:r w:rsidRPr="784804DA">
              <w:rPr>
                <w:rFonts w:ascii="Arial" w:hAnsi="Arial" w:cs="Arial"/>
                <w:sz w:val="28"/>
                <w:szCs w:val="28"/>
              </w:rPr>
              <w:t>484</w:t>
            </w:r>
            <w:r w:rsidR="5AABCA8D" w:rsidRPr="784804DA">
              <w:rPr>
                <w:rFonts w:ascii="Arial" w:hAnsi="Arial" w:cs="Arial"/>
                <w:sz w:val="28"/>
                <w:szCs w:val="28"/>
              </w:rPr>
              <w:t xml:space="preserve"> (17%)</w:t>
            </w:r>
          </w:p>
        </w:tc>
        <w:tc>
          <w:tcPr>
            <w:tcW w:w="3006" w:type="dxa"/>
          </w:tcPr>
          <w:p w14:paraId="29B4C481" w14:textId="46ED13B3" w:rsidR="00E6386C" w:rsidRPr="00D56F38" w:rsidRDefault="0BE51AD1" w:rsidP="00D56F38">
            <w:pPr>
              <w:spacing w:line="276" w:lineRule="auto"/>
              <w:rPr>
                <w:rFonts w:ascii="Arial" w:hAnsi="Arial" w:cs="Arial"/>
                <w:sz w:val="28"/>
                <w:szCs w:val="28"/>
              </w:rPr>
            </w:pPr>
            <w:r w:rsidRPr="784804DA">
              <w:rPr>
                <w:rFonts w:ascii="Arial" w:hAnsi="Arial" w:cs="Arial"/>
                <w:sz w:val="28"/>
                <w:szCs w:val="28"/>
              </w:rPr>
              <w:t>66</w:t>
            </w:r>
            <w:r w:rsidR="31B2CA60" w:rsidRPr="784804DA">
              <w:rPr>
                <w:rFonts w:ascii="Arial" w:hAnsi="Arial" w:cs="Arial"/>
                <w:sz w:val="28"/>
                <w:szCs w:val="28"/>
              </w:rPr>
              <w:t xml:space="preserve"> </w:t>
            </w:r>
            <w:r w:rsidR="46892B26" w:rsidRPr="784804DA">
              <w:rPr>
                <w:rFonts w:ascii="Arial" w:hAnsi="Arial" w:cs="Arial"/>
                <w:sz w:val="28"/>
                <w:szCs w:val="28"/>
              </w:rPr>
              <w:t>(</w:t>
            </w:r>
            <w:r w:rsidR="31B2CA60" w:rsidRPr="784804DA">
              <w:rPr>
                <w:rFonts w:ascii="Arial" w:hAnsi="Arial" w:cs="Arial"/>
                <w:sz w:val="28"/>
                <w:szCs w:val="28"/>
              </w:rPr>
              <w:t>2</w:t>
            </w:r>
            <w:r w:rsidR="0CB59CB1" w:rsidRPr="784804DA">
              <w:rPr>
                <w:rFonts w:ascii="Arial" w:hAnsi="Arial" w:cs="Arial"/>
                <w:sz w:val="28"/>
                <w:szCs w:val="28"/>
              </w:rPr>
              <w:t>.3</w:t>
            </w:r>
            <w:r w:rsidR="31B2CA60" w:rsidRPr="784804DA">
              <w:rPr>
                <w:rFonts w:ascii="Arial" w:hAnsi="Arial" w:cs="Arial"/>
                <w:sz w:val="28"/>
                <w:szCs w:val="28"/>
              </w:rPr>
              <w:t>%</w:t>
            </w:r>
            <w:r w:rsidR="1ED0EF50" w:rsidRPr="784804DA">
              <w:rPr>
                <w:rFonts w:ascii="Arial" w:hAnsi="Arial" w:cs="Arial"/>
                <w:sz w:val="28"/>
                <w:szCs w:val="28"/>
              </w:rPr>
              <w:t>)</w:t>
            </w:r>
          </w:p>
        </w:tc>
      </w:tr>
      <w:tr w:rsidR="00E6386C" w:rsidRPr="00D56F38" w14:paraId="21D393B7" w14:textId="77777777" w:rsidTr="784804DA">
        <w:tc>
          <w:tcPr>
            <w:tcW w:w="3005" w:type="dxa"/>
          </w:tcPr>
          <w:p w14:paraId="296306B0" w14:textId="607654D6" w:rsidR="00E6386C" w:rsidRPr="00D56F38" w:rsidRDefault="00E6386C" w:rsidP="00D56F38">
            <w:pPr>
              <w:spacing w:line="276" w:lineRule="auto"/>
              <w:rPr>
                <w:rFonts w:ascii="Arial" w:hAnsi="Arial" w:cs="Arial"/>
                <w:b/>
                <w:bCs/>
                <w:sz w:val="28"/>
                <w:szCs w:val="28"/>
              </w:rPr>
            </w:pPr>
            <w:r w:rsidRPr="00D56F38">
              <w:rPr>
                <w:rFonts w:ascii="Arial" w:hAnsi="Arial" w:cs="Arial"/>
                <w:b/>
                <w:bCs/>
                <w:sz w:val="28"/>
                <w:szCs w:val="28"/>
              </w:rPr>
              <w:t>Total</w:t>
            </w:r>
          </w:p>
        </w:tc>
        <w:tc>
          <w:tcPr>
            <w:tcW w:w="3005" w:type="dxa"/>
          </w:tcPr>
          <w:p w14:paraId="570464A1" w14:textId="42D0787A" w:rsidR="00E6386C" w:rsidRPr="00D56F38" w:rsidRDefault="007D5BA5" w:rsidP="00D56F38">
            <w:pPr>
              <w:spacing w:line="276" w:lineRule="auto"/>
              <w:rPr>
                <w:rFonts w:ascii="Arial" w:hAnsi="Arial" w:cs="Arial"/>
                <w:b/>
                <w:bCs/>
                <w:sz w:val="28"/>
                <w:szCs w:val="28"/>
              </w:rPr>
            </w:pPr>
            <w:r>
              <w:rPr>
                <w:rFonts w:ascii="Arial" w:hAnsi="Arial" w:cs="Arial"/>
                <w:b/>
                <w:bCs/>
                <w:sz w:val="28"/>
                <w:szCs w:val="28"/>
              </w:rPr>
              <w:t>2842</w:t>
            </w:r>
          </w:p>
        </w:tc>
        <w:tc>
          <w:tcPr>
            <w:tcW w:w="3006" w:type="dxa"/>
          </w:tcPr>
          <w:p w14:paraId="5E955465" w14:textId="78AC92F3" w:rsidR="00E6386C" w:rsidRPr="00D56F38" w:rsidRDefault="007D5BA5" w:rsidP="00D56F38">
            <w:pPr>
              <w:spacing w:line="276" w:lineRule="auto"/>
              <w:rPr>
                <w:rFonts w:ascii="Arial" w:hAnsi="Arial" w:cs="Arial"/>
                <w:b/>
                <w:bCs/>
                <w:sz w:val="28"/>
                <w:szCs w:val="28"/>
              </w:rPr>
            </w:pPr>
            <w:r>
              <w:rPr>
                <w:rFonts w:ascii="Arial" w:hAnsi="Arial" w:cs="Arial"/>
                <w:b/>
                <w:bCs/>
                <w:sz w:val="28"/>
                <w:szCs w:val="28"/>
              </w:rPr>
              <w:t>2814</w:t>
            </w:r>
          </w:p>
        </w:tc>
      </w:tr>
    </w:tbl>
    <w:p w14:paraId="75C2B56E" w14:textId="77777777" w:rsidR="004112CF" w:rsidRPr="004112CF" w:rsidRDefault="004112CF" w:rsidP="004112CF"/>
    <w:sectPr w:rsidR="004112CF" w:rsidRPr="004112CF" w:rsidSect="005261E6">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F31F1" w14:textId="77777777" w:rsidR="005825A0" w:rsidRDefault="005825A0" w:rsidP="001E4452">
      <w:pPr>
        <w:spacing w:after="0" w:line="240" w:lineRule="auto"/>
      </w:pPr>
      <w:r>
        <w:separator/>
      </w:r>
    </w:p>
  </w:endnote>
  <w:endnote w:type="continuationSeparator" w:id="0">
    <w:p w14:paraId="0F946DC6" w14:textId="77777777" w:rsidR="005825A0" w:rsidRDefault="005825A0" w:rsidP="001E4452">
      <w:pPr>
        <w:spacing w:after="0" w:line="240" w:lineRule="auto"/>
      </w:pPr>
      <w:r>
        <w:continuationSeparator/>
      </w:r>
    </w:p>
  </w:endnote>
  <w:endnote w:type="continuationNotice" w:id="1">
    <w:p w14:paraId="6541AF19" w14:textId="77777777" w:rsidR="005825A0" w:rsidRDefault="005825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AB7D" w14:textId="77777777" w:rsidR="001E4452" w:rsidRPr="0022273F" w:rsidRDefault="001E4452">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8DC3A" w14:textId="77777777" w:rsidR="005825A0" w:rsidRDefault="005825A0" w:rsidP="001E4452">
      <w:pPr>
        <w:spacing w:after="0" w:line="240" w:lineRule="auto"/>
      </w:pPr>
      <w:r>
        <w:separator/>
      </w:r>
    </w:p>
  </w:footnote>
  <w:footnote w:type="continuationSeparator" w:id="0">
    <w:p w14:paraId="7BDBC7D6" w14:textId="77777777" w:rsidR="005825A0" w:rsidRDefault="005825A0" w:rsidP="001E4452">
      <w:pPr>
        <w:spacing w:after="0" w:line="240" w:lineRule="auto"/>
      </w:pPr>
      <w:r>
        <w:continuationSeparator/>
      </w:r>
    </w:p>
  </w:footnote>
  <w:footnote w:type="continuationNotice" w:id="1">
    <w:p w14:paraId="24710E98" w14:textId="77777777" w:rsidR="005825A0" w:rsidRDefault="005825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D3B3" w14:textId="21622D68" w:rsidR="007C31D2" w:rsidRDefault="007C31D2">
    <w:pPr>
      <w:pStyle w:val="Header"/>
    </w:pPr>
  </w:p>
</w:hdr>
</file>

<file path=word/intelligence2.xml><?xml version="1.0" encoding="utf-8"?>
<int2:intelligence xmlns:int2="http://schemas.microsoft.com/office/intelligence/2020/intelligence">
  <int2:observations>
    <int2:bookmark int2:bookmarkName="_Int_MQdxZJo3" int2:invalidationBookmarkName="" int2:hashCode="k+8N2CcQNoH87k" int2:id="QZQFwkRS">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B9D"/>
    <w:multiLevelType w:val="hybridMultilevel"/>
    <w:tmpl w:val="ACCEC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331A0"/>
    <w:multiLevelType w:val="hybridMultilevel"/>
    <w:tmpl w:val="E846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A95"/>
    <w:multiLevelType w:val="hybridMultilevel"/>
    <w:tmpl w:val="37E4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B7D81"/>
    <w:multiLevelType w:val="hybridMultilevel"/>
    <w:tmpl w:val="2EAA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3A3A2"/>
    <w:multiLevelType w:val="hybridMultilevel"/>
    <w:tmpl w:val="B4DCCD1C"/>
    <w:lvl w:ilvl="0" w:tplc="406030E2">
      <w:start w:val="1"/>
      <w:numFmt w:val="bullet"/>
      <w:lvlText w:val=""/>
      <w:lvlJc w:val="left"/>
      <w:pPr>
        <w:ind w:left="720" w:hanging="360"/>
      </w:pPr>
      <w:rPr>
        <w:rFonts w:ascii="Symbol" w:hAnsi="Symbol" w:hint="default"/>
      </w:rPr>
    </w:lvl>
    <w:lvl w:ilvl="1" w:tplc="B1CC5392">
      <w:start w:val="1"/>
      <w:numFmt w:val="bullet"/>
      <w:lvlText w:val="o"/>
      <w:lvlJc w:val="left"/>
      <w:pPr>
        <w:ind w:left="1440" w:hanging="360"/>
      </w:pPr>
      <w:rPr>
        <w:rFonts w:ascii="Courier New" w:hAnsi="Courier New" w:hint="default"/>
      </w:rPr>
    </w:lvl>
    <w:lvl w:ilvl="2" w:tplc="6870F802">
      <w:start w:val="1"/>
      <w:numFmt w:val="bullet"/>
      <w:lvlText w:val=""/>
      <w:lvlJc w:val="left"/>
      <w:pPr>
        <w:ind w:left="2160" w:hanging="360"/>
      </w:pPr>
      <w:rPr>
        <w:rFonts w:ascii="Wingdings" w:hAnsi="Wingdings" w:hint="default"/>
      </w:rPr>
    </w:lvl>
    <w:lvl w:ilvl="3" w:tplc="31B8E840">
      <w:start w:val="1"/>
      <w:numFmt w:val="bullet"/>
      <w:lvlText w:val=""/>
      <w:lvlJc w:val="left"/>
      <w:pPr>
        <w:ind w:left="2880" w:hanging="360"/>
      </w:pPr>
      <w:rPr>
        <w:rFonts w:ascii="Symbol" w:hAnsi="Symbol" w:hint="default"/>
      </w:rPr>
    </w:lvl>
    <w:lvl w:ilvl="4" w:tplc="93046A5C">
      <w:start w:val="1"/>
      <w:numFmt w:val="bullet"/>
      <w:lvlText w:val="o"/>
      <w:lvlJc w:val="left"/>
      <w:pPr>
        <w:ind w:left="3600" w:hanging="360"/>
      </w:pPr>
      <w:rPr>
        <w:rFonts w:ascii="Courier New" w:hAnsi="Courier New" w:hint="default"/>
      </w:rPr>
    </w:lvl>
    <w:lvl w:ilvl="5" w:tplc="B64885E6">
      <w:start w:val="1"/>
      <w:numFmt w:val="bullet"/>
      <w:lvlText w:val=""/>
      <w:lvlJc w:val="left"/>
      <w:pPr>
        <w:ind w:left="4320" w:hanging="360"/>
      </w:pPr>
      <w:rPr>
        <w:rFonts w:ascii="Wingdings" w:hAnsi="Wingdings" w:hint="default"/>
      </w:rPr>
    </w:lvl>
    <w:lvl w:ilvl="6" w:tplc="5F500D34">
      <w:start w:val="1"/>
      <w:numFmt w:val="bullet"/>
      <w:lvlText w:val=""/>
      <w:lvlJc w:val="left"/>
      <w:pPr>
        <w:ind w:left="5040" w:hanging="360"/>
      </w:pPr>
      <w:rPr>
        <w:rFonts w:ascii="Symbol" w:hAnsi="Symbol" w:hint="default"/>
      </w:rPr>
    </w:lvl>
    <w:lvl w:ilvl="7" w:tplc="07EC225C">
      <w:start w:val="1"/>
      <w:numFmt w:val="bullet"/>
      <w:lvlText w:val="o"/>
      <w:lvlJc w:val="left"/>
      <w:pPr>
        <w:ind w:left="5760" w:hanging="360"/>
      </w:pPr>
      <w:rPr>
        <w:rFonts w:ascii="Courier New" w:hAnsi="Courier New" w:hint="default"/>
      </w:rPr>
    </w:lvl>
    <w:lvl w:ilvl="8" w:tplc="9B22E754">
      <w:start w:val="1"/>
      <w:numFmt w:val="bullet"/>
      <w:lvlText w:val=""/>
      <w:lvlJc w:val="left"/>
      <w:pPr>
        <w:ind w:left="6480" w:hanging="360"/>
      </w:pPr>
      <w:rPr>
        <w:rFonts w:ascii="Wingdings" w:hAnsi="Wingdings" w:hint="default"/>
      </w:rPr>
    </w:lvl>
  </w:abstractNum>
  <w:abstractNum w:abstractNumId="5" w15:restartNumberingAfterBreak="0">
    <w:nsid w:val="1BFD633A"/>
    <w:multiLevelType w:val="hybridMultilevel"/>
    <w:tmpl w:val="EC3E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92228"/>
    <w:multiLevelType w:val="multilevel"/>
    <w:tmpl w:val="1278D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284C2B"/>
    <w:multiLevelType w:val="hybridMultilevel"/>
    <w:tmpl w:val="82FA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6D436"/>
    <w:multiLevelType w:val="hybridMultilevel"/>
    <w:tmpl w:val="C584ECBC"/>
    <w:lvl w:ilvl="0" w:tplc="735E4FFA">
      <w:start w:val="1"/>
      <w:numFmt w:val="bullet"/>
      <w:lvlText w:val=""/>
      <w:lvlJc w:val="left"/>
      <w:pPr>
        <w:ind w:left="1080" w:hanging="360"/>
      </w:pPr>
      <w:rPr>
        <w:rFonts w:ascii="Symbol" w:hAnsi="Symbol" w:hint="default"/>
      </w:rPr>
    </w:lvl>
    <w:lvl w:ilvl="1" w:tplc="823CA202">
      <w:start w:val="1"/>
      <w:numFmt w:val="bullet"/>
      <w:lvlText w:val="o"/>
      <w:lvlJc w:val="left"/>
      <w:pPr>
        <w:ind w:left="1800" w:hanging="360"/>
      </w:pPr>
      <w:rPr>
        <w:rFonts w:ascii="Courier New" w:hAnsi="Courier New" w:hint="default"/>
      </w:rPr>
    </w:lvl>
    <w:lvl w:ilvl="2" w:tplc="CF72E994">
      <w:start w:val="1"/>
      <w:numFmt w:val="bullet"/>
      <w:lvlText w:val=""/>
      <w:lvlJc w:val="left"/>
      <w:pPr>
        <w:ind w:left="2520" w:hanging="360"/>
      </w:pPr>
      <w:rPr>
        <w:rFonts w:ascii="Wingdings" w:hAnsi="Wingdings" w:hint="default"/>
      </w:rPr>
    </w:lvl>
    <w:lvl w:ilvl="3" w:tplc="7C184C6E">
      <w:start w:val="1"/>
      <w:numFmt w:val="bullet"/>
      <w:lvlText w:val=""/>
      <w:lvlJc w:val="left"/>
      <w:pPr>
        <w:ind w:left="3240" w:hanging="360"/>
      </w:pPr>
      <w:rPr>
        <w:rFonts w:ascii="Symbol" w:hAnsi="Symbol" w:hint="default"/>
      </w:rPr>
    </w:lvl>
    <w:lvl w:ilvl="4" w:tplc="72B64EE4">
      <w:start w:val="1"/>
      <w:numFmt w:val="bullet"/>
      <w:lvlText w:val="o"/>
      <w:lvlJc w:val="left"/>
      <w:pPr>
        <w:ind w:left="3960" w:hanging="360"/>
      </w:pPr>
      <w:rPr>
        <w:rFonts w:ascii="Courier New" w:hAnsi="Courier New" w:hint="default"/>
      </w:rPr>
    </w:lvl>
    <w:lvl w:ilvl="5" w:tplc="15FE0164">
      <w:start w:val="1"/>
      <w:numFmt w:val="bullet"/>
      <w:lvlText w:val=""/>
      <w:lvlJc w:val="left"/>
      <w:pPr>
        <w:ind w:left="4680" w:hanging="360"/>
      </w:pPr>
      <w:rPr>
        <w:rFonts w:ascii="Wingdings" w:hAnsi="Wingdings" w:hint="default"/>
      </w:rPr>
    </w:lvl>
    <w:lvl w:ilvl="6" w:tplc="B52291E2">
      <w:start w:val="1"/>
      <w:numFmt w:val="bullet"/>
      <w:lvlText w:val=""/>
      <w:lvlJc w:val="left"/>
      <w:pPr>
        <w:ind w:left="5400" w:hanging="360"/>
      </w:pPr>
      <w:rPr>
        <w:rFonts w:ascii="Symbol" w:hAnsi="Symbol" w:hint="default"/>
      </w:rPr>
    </w:lvl>
    <w:lvl w:ilvl="7" w:tplc="1974CE44">
      <w:start w:val="1"/>
      <w:numFmt w:val="bullet"/>
      <w:lvlText w:val="o"/>
      <w:lvlJc w:val="left"/>
      <w:pPr>
        <w:ind w:left="6120" w:hanging="360"/>
      </w:pPr>
      <w:rPr>
        <w:rFonts w:ascii="Courier New" w:hAnsi="Courier New" w:hint="default"/>
      </w:rPr>
    </w:lvl>
    <w:lvl w:ilvl="8" w:tplc="C51C50AE">
      <w:start w:val="1"/>
      <w:numFmt w:val="bullet"/>
      <w:lvlText w:val=""/>
      <w:lvlJc w:val="left"/>
      <w:pPr>
        <w:ind w:left="6840" w:hanging="360"/>
      </w:pPr>
      <w:rPr>
        <w:rFonts w:ascii="Wingdings" w:hAnsi="Wingdings" w:hint="default"/>
      </w:rPr>
    </w:lvl>
  </w:abstractNum>
  <w:abstractNum w:abstractNumId="9" w15:restartNumberingAfterBreak="0">
    <w:nsid w:val="2DA00A96"/>
    <w:multiLevelType w:val="hybridMultilevel"/>
    <w:tmpl w:val="10A27B7C"/>
    <w:lvl w:ilvl="0" w:tplc="D37E37B0">
      <w:start w:val="1"/>
      <w:numFmt w:val="decimal"/>
      <w:lvlText w:val="%1."/>
      <w:lvlJc w:val="left"/>
      <w:pPr>
        <w:ind w:left="720" w:hanging="360"/>
      </w:pPr>
      <w:rPr>
        <w:b/>
        <w:bCs/>
        <w:color w:val="auto"/>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84071B"/>
    <w:multiLevelType w:val="multilevel"/>
    <w:tmpl w:val="8B8E6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612753"/>
    <w:multiLevelType w:val="hybridMultilevel"/>
    <w:tmpl w:val="7FC2BE6A"/>
    <w:lvl w:ilvl="0" w:tplc="65DC4158">
      <w:start w:val="1"/>
      <w:numFmt w:val="bullet"/>
      <w:lvlText w:val="·"/>
      <w:lvlJc w:val="left"/>
      <w:pPr>
        <w:ind w:left="720" w:hanging="360"/>
      </w:pPr>
      <w:rPr>
        <w:rFonts w:ascii="Symbol" w:hAnsi="Symbol" w:hint="default"/>
      </w:rPr>
    </w:lvl>
    <w:lvl w:ilvl="1" w:tplc="4BDA72BA">
      <w:start w:val="1"/>
      <w:numFmt w:val="bullet"/>
      <w:lvlText w:val="o"/>
      <w:lvlJc w:val="left"/>
      <w:pPr>
        <w:ind w:left="1440" w:hanging="360"/>
      </w:pPr>
      <w:rPr>
        <w:rFonts w:ascii="Courier New" w:hAnsi="Courier New" w:hint="default"/>
      </w:rPr>
    </w:lvl>
    <w:lvl w:ilvl="2" w:tplc="BA106D06">
      <w:start w:val="1"/>
      <w:numFmt w:val="bullet"/>
      <w:lvlText w:val=""/>
      <w:lvlJc w:val="left"/>
      <w:pPr>
        <w:ind w:left="2160" w:hanging="360"/>
      </w:pPr>
      <w:rPr>
        <w:rFonts w:ascii="Wingdings" w:hAnsi="Wingdings" w:hint="default"/>
      </w:rPr>
    </w:lvl>
    <w:lvl w:ilvl="3" w:tplc="1394567C">
      <w:start w:val="1"/>
      <w:numFmt w:val="bullet"/>
      <w:lvlText w:val=""/>
      <w:lvlJc w:val="left"/>
      <w:pPr>
        <w:ind w:left="2880" w:hanging="360"/>
      </w:pPr>
      <w:rPr>
        <w:rFonts w:ascii="Symbol" w:hAnsi="Symbol" w:hint="default"/>
      </w:rPr>
    </w:lvl>
    <w:lvl w:ilvl="4" w:tplc="2CAC0C6E">
      <w:start w:val="1"/>
      <w:numFmt w:val="bullet"/>
      <w:lvlText w:val="o"/>
      <w:lvlJc w:val="left"/>
      <w:pPr>
        <w:ind w:left="3600" w:hanging="360"/>
      </w:pPr>
      <w:rPr>
        <w:rFonts w:ascii="Courier New" w:hAnsi="Courier New" w:hint="default"/>
      </w:rPr>
    </w:lvl>
    <w:lvl w:ilvl="5" w:tplc="430CB120">
      <w:start w:val="1"/>
      <w:numFmt w:val="bullet"/>
      <w:lvlText w:val=""/>
      <w:lvlJc w:val="left"/>
      <w:pPr>
        <w:ind w:left="4320" w:hanging="360"/>
      </w:pPr>
      <w:rPr>
        <w:rFonts w:ascii="Wingdings" w:hAnsi="Wingdings" w:hint="default"/>
      </w:rPr>
    </w:lvl>
    <w:lvl w:ilvl="6" w:tplc="B3A43FDC">
      <w:start w:val="1"/>
      <w:numFmt w:val="bullet"/>
      <w:lvlText w:val=""/>
      <w:lvlJc w:val="left"/>
      <w:pPr>
        <w:ind w:left="5040" w:hanging="360"/>
      </w:pPr>
      <w:rPr>
        <w:rFonts w:ascii="Symbol" w:hAnsi="Symbol" w:hint="default"/>
      </w:rPr>
    </w:lvl>
    <w:lvl w:ilvl="7" w:tplc="3BA0B390">
      <w:start w:val="1"/>
      <w:numFmt w:val="bullet"/>
      <w:lvlText w:val="o"/>
      <w:lvlJc w:val="left"/>
      <w:pPr>
        <w:ind w:left="5760" w:hanging="360"/>
      </w:pPr>
      <w:rPr>
        <w:rFonts w:ascii="Courier New" w:hAnsi="Courier New" w:hint="default"/>
      </w:rPr>
    </w:lvl>
    <w:lvl w:ilvl="8" w:tplc="2BC6BF80">
      <w:start w:val="1"/>
      <w:numFmt w:val="bullet"/>
      <w:lvlText w:val=""/>
      <w:lvlJc w:val="left"/>
      <w:pPr>
        <w:ind w:left="6480" w:hanging="360"/>
      </w:pPr>
      <w:rPr>
        <w:rFonts w:ascii="Wingdings" w:hAnsi="Wingdings" w:hint="default"/>
      </w:rPr>
    </w:lvl>
  </w:abstractNum>
  <w:abstractNum w:abstractNumId="12" w15:restartNumberingAfterBreak="0">
    <w:nsid w:val="433625E7"/>
    <w:multiLevelType w:val="hybridMultilevel"/>
    <w:tmpl w:val="97DE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B70813"/>
    <w:multiLevelType w:val="hybridMultilevel"/>
    <w:tmpl w:val="1152CB34"/>
    <w:lvl w:ilvl="0" w:tplc="4164064A">
      <w:start w:val="1"/>
      <w:numFmt w:val="bullet"/>
      <w:lvlText w:val=""/>
      <w:lvlJc w:val="left"/>
      <w:pPr>
        <w:ind w:left="720" w:hanging="360"/>
      </w:pPr>
      <w:rPr>
        <w:rFonts w:ascii="Symbol" w:hAnsi="Symbol" w:hint="default"/>
      </w:rPr>
    </w:lvl>
    <w:lvl w:ilvl="1" w:tplc="B2167D58">
      <w:start w:val="1"/>
      <w:numFmt w:val="bullet"/>
      <w:lvlText w:val="o"/>
      <w:lvlJc w:val="left"/>
      <w:pPr>
        <w:ind w:left="1440" w:hanging="360"/>
      </w:pPr>
      <w:rPr>
        <w:rFonts w:ascii="Courier New" w:hAnsi="Courier New" w:hint="default"/>
      </w:rPr>
    </w:lvl>
    <w:lvl w:ilvl="2" w:tplc="22B27D9A">
      <w:start w:val="1"/>
      <w:numFmt w:val="bullet"/>
      <w:lvlText w:val=""/>
      <w:lvlJc w:val="left"/>
      <w:pPr>
        <w:ind w:left="2160" w:hanging="360"/>
      </w:pPr>
      <w:rPr>
        <w:rFonts w:ascii="Wingdings" w:hAnsi="Wingdings" w:hint="default"/>
      </w:rPr>
    </w:lvl>
    <w:lvl w:ilvl="3" w:tplc="110EB2E0">
      <w:start w:val="1"/>
      <w:numFmt w:val="bullet"/>
      <w:lvlText w:val=""/>
      <w:lvlJc w:val="left"/>
      <w:pPr>
        <w:ind w:left="2880" w:hanging="360"/>
      </w:pPr>
      <w:rPr>
        <w:rFonts w:ascii="Symbol" w:hAnsi="Symbol" w:hint="default"/>
      </w:rPr>
    </w:lvl>
    <w:lvl w:ilvl="4" w:tplc="D97E510A">
      <w:start w:val="1"/>
      <w:numFmt w:val="bullet"/>
      <w:lvlText w:val="o"/>
      <w:lvlJc w:val="left"/>
      <w:pPr>
        <w:ind w:left="3600" w:hanging="360"/>
      </w:pPr>
      <w:rPr>
        <w:rFonts w:ascii="Courier New" w:hAnsi="Courier New" w:hint="default"/>
      </w:rPr>
    </w:lvl>
    <w:lvl w:ilvl="5" w:tplc="75D009A8">
      <w:start w:val="1"/>
      <w:numFmt w:val="bullet"/>
      <w:lvlText w:val=""/>
      <w:lvlJc w:val="left"/>
      <w:pPr>
        <w:ind w:left="4320" w:hanging="360"/>
      </w:pPr>
      <w:rPr>
        <w:rFonts w:ascii="Wingdings" w:hAnsi="Wingdings" w:hint="default"/>
      </w:rPr>
    </w:lvl>
    <w:lvl w:ilvl="6" w:tplc="E1C6252C">
      <w:start w:val="1"/>
      <w:numFmt w:val="bullet"/>
      <w:lvlText w:val=""/>
      <w:lvlJc w:val="left"/>
      <w:pPr>
        <w:ind w:left="5040" w:hanging="360"/>
      </w:pPr>
      <w:rPr>
        <w:rFonts w:ascii="Symbol" w:hAnsi="Symbol" w:hint="default"/>
      </w:rPr>
    </w:lvl>
    <w:lvl w:ilvl="7" w:tplc="4E92975E">
      <w:start w:val="1"/>
      <w:numFmt w:val="bullet"/>
      <w:lvlText w:val="o"/>
      <w:lvlJc w:val="left"/>
      <w:pPr>
        <w:ind w:left="5760" w:hanging="360"/>
      </w:pPr>
      <w:rPr>
        <w:rFonts w:ascii="Courier New" w:hAnsi="Courier New" w:hint="default"/>
      </w:rPr>
    </w:lvl>
    <w:lvl w:ilvl="8" w:tplc="86640DEA">
      <w:start w:val="1"/>
      <w:numFmt w:val="bullet"/>
      <w:lvlText w:val=""/>
      <w:lvlJc w:val="left"/>
      <w:pPr>
        <w:ind w:left="6480" w:hanging="360"/>
      </w:pPr>
      <w:rPr>
        <w:rFonts w:ascii="Wingdings" w:hAnsi="Wingdings" w:hint="default"/>
      </w:rPr>
    </w:lvl>
  </w:abstractNum>
  <w:abstractNum w:abstractNumId="14" w15:restartNumberingAfterBreak="0">
    <w:nsid w:val="4DC093BC"/>
    <w:multiLevelType w:val="hybridMultilevel"/>
    <w:tmpl w:val="10ECAF2E"/>
    <w:lvl w:ilvl="0" w:tplc="17DE20CC">
      <w:start w:val="1"/>
      <w:numFmt w:val="bullet"/>
      <w:lvlText w:val=""/>
      <w:lvlJc w:val="left"/>
      <w:pPr>
        <w:ind w:left="1080" w:hanging="360"/>
      </w:pPr>
      <w:rPr>
        <w:rFonts w:ascii="Symbol" w:hAnsi="Symbol" w:hint="default"/>
      </w:rPr>
    </w:lvl>
    <w:lvl w:ilvl="1" w:tplc="87E8513C">
      <w:start w:val="1"/>
      <w:numFmt w:val="bullet"/>
      <w:lvlText w:val="o"/>
      <w:lvlJc w:val="left"/>
      <w:pPr>
        <w:ind w:left="1800" w:hanging="360"/>
      </w:pPr>
      <w:rPr>
        <w:rFonts w:ascii="Courier New" w:hAnsi="Courier New" w:hint="default"/>
      </w:rPr>
    </w:lvl>
    <w:lvl w:ilvl="2" w:tplc="FA88E8B0">
      <w:start w:val="1"/>
      <w:numFmt w:val="bullet"/>
      <w:lvlText w:val=""/>
      <w:lvlJc w:val="left"/>
      <w:pPr>
        <w:ind w:left="2520" w:hanging="360"/>
      </w:pPr>
      <w:rPr>
        <w:rFonts w:ascii="Wingdings" w:hAnsi="Wingdings" w:hint="default"/>
      </w:rPr>
    </w:lvl>
    <w:lvl w:ilvl="3" w:tplc="66CAB460">
      <w:start w:val="1"/>
      <w:numFmt w:val="bullet"/>
      <w:lvlText w:val=""/>
      <w:lvlJc w:val="left"/>
      <w:pPr>
        <w:ind w:left="3240" w:hanging="360"/>
      </w:pPr>
      <w:rPr>
        <w:rFonts w:ascii="Symbol" w:hAnsi="Symbol" w:hint="default"/>
      </w:rPr>
    </w:lvl>
    <w:lvl w:ilvl="4" w:tplc="3C5C1624">
      <w:start w:val="1"/>
      <w:numFmt w:val="bullet"/>
      <w:lvlText w:val="o"/>
      <w:lvlJc w:val="left"/>
      <w:pPr>
        <w:ind w:left="3960" w:hanging="360"/>
      </w:pPr>
      <w:rPr>
        <w:rFonts w:ascii="Courier New" w:hAnsi="Courier New" w:hint="default"/>
      </w:rPr>
    </w:lvl>
    <w:lvl w:ilvl="5" w:tplc="EA70519E">
      <w:start w:val="1"/>
      <w:numFmt w:val="bullet"/>
      <w:lvlText w:val=""/>
      <w:lvlJc w:val="left"/>
      <w:pPr>
        <w:ind w:left="4680" w:hanging="360"/>
      </w:pPr>
      <w:rPr>
        <w:rFonts w:ascii="Wingdings" w:hAnsi="Wingdings" w:hint="default"/>
      </w:rPr>
    </w:lvl>
    <w:lvl w:ilvl="6" w:tplc="7DEEB84E">
      <w:start w:val="1"/>
      <w:numFmt w:val="bullet"/>
      <w:lvlText w:val=""/>
      <w:lvlJc w:val="left"/>
      <w:pPr>
        <w:ind w:left="5400" w:hanging="360"/>
      </w:pPr>
      <w:rPr>
        <w:rFonts w:ascii="Symbol" w:hAnsi="Symbol" w:hint="default"/>
      </w:rPr>
    </w:lvl>
    <w:lvl w:ilvl="7" w:tplc="080025BA">
      <w:start w:val="1"/>
      <w:numFmt w:val="bullet"/>
      <w:lvlText w:val="o"/>
      <w:lvlJc w:val="left"/>
      <w:pPr>
        <w:ind w:left="6120" w:hanging="360"/>
      </w:pPr>
      <w:rPr>
        <w:rFonts w:ascii="Courier New" w:hAnsi="Courier New" w:hint="default"/>
      </w:rPr>
    </w:lvl>
    <w:lvl w:ilvl="8" w:tplc="BDDA0ACC">
      <w:start w:val="1"/>
      <w:numFmt w:val="bullet"/>
      <w:lvlText w:val=""/>
      <w:lvlJc w:val="left"/>
      <w:pPr>
        <w:ind w:left="6840" w:hanging="360"/>
      </w:pPr>
      <w:rPr>
        <w:rFonts w:ascii="Wingdings" w:hAnsi="Wingdings" w:hint="default"/>
      </w:rPr>
    </w:lvl>
  </w:abstractNum>
  <w:abstractNum w:abstractNumId="15" w15:restartNumberingAfterBreak="0">
    <w:nsid w:val="51FFD8D6"/>
    <w:multiLevelType w:val="hybridMultilevel"/>
    <w:tmpl w:val="39921A60"/>
    <w:lvl w:ilvl="0" w:tplc="25C8C778">
      <w:start w:val="1"/>
      <w:numFmt w:val="bullet"/>
      <w:lvlText w:val="·"/>
      <w:lvlJc w:val="left"/>
      <w:pPr>
        <w:ind w:left="720" w:hanging="360"/>
      </w:pPr>
      <w:rPr>
        <w:rFonts w:ascii="Symbol" w:hAnsi="Symbol" w:hint="default"/>
      </w:rPr>
    </w:lvl>
    <w:lvl w:ilvl="1" w:tplc="F5DECA98">
      <w:start w:val="1"/>
      <w:numFmt w:val="bullet"/>
      <w:lvlText w:val="o"/>
      <w:lvlJc w:val="left"/>
      <w:pPr>
        <w:ind w:left="1440" w:hanging="360"/>
      </w:pPr>
      <w:rPr>
        <w:rFonts w:ascii="Courier New" w:hAnsi="Courier New" w:hint="default"/>
      </w:rPr>
    </w:lvl>
    <w:lvl w:ilvl="2" w:tplc="B7AE117C">
      <w:start w:val="1"/>
      <w:numFmt w:val="bullet"/>
      <w:lvlText w:val=""/>
      <w:lvlJc w:val="left"/>
      <w:pPr>
        <w:ind w:left="2160" w:hanging="360"/>
      </w:pPr>
      <w:rPr>
        <w:rFonts w:ascii="Wingdings" w:hAnsi="Wingdings" w:hint="default"/>
      </w:rPr>
    </w:lvl>
    <w:lvl w:ilvl="3" w:tplc="3AE0F4B6">
      <w:start w:val="1"/>
      <w:numFmt w:val="bullet"/>
      <w:lvlText w:val=""/>
      <w:lvlJc w:val="left"/>
      <w:pPr>
        <w:ind w:left="2880" w:hanging="360"/>
      </w:pPr>
      <w:rPr>
        <w:rFonts w:ascii="Symbol" w:hAnsi="Symbol" w:hint="default"/>
      </w:rPr>
    </w:lvl>
    <w:lvl w:ilvl="4" w:tplc="6EC89038">
      <w:start w:val="1"/>
      <w:numFmt w:val="bullet"/>
      <w:lvlText w:val="o"/>
      <w:lvlJc w:val="left"/>
      <w:pPr>
        <w:ind w:left="3600" w:hanging="360"/>
      </w:pPr>
      <w:rPr>
        <w:rFonts w:ascii="Courier New" w:hAnsi="Courier New" w:hint="default"/>
      </w:rPr>
    </w:lvl>
    <w:lvl w:ilvl="5" w:tplc="3DD20AEC">
      <w:start w:val="1"/>
      <w:numFmt w:val="bullet"/>
      <w:lvlText w:val=""/>
      <w:lvlJc w:val="left"/>
      <w:pPr>
        <w:ind w:left="4320" w:hanging="360"/>
      </w:pPr>
      <w:rPr>
        <w:rFonts w:ascii="Wingdings" w:hAnsi="Wingdings" w:hint="default"/>
      </w:rPr>
    </w:lvl>
    <w:lvl w:ilvl="6" w:tplc="4984E354">
      <w:start w:val="1"/>
      <w:numFmt w:val="bullet"/>
      <w:lvlText w:val=""/>
      <w:lvlJc w:val="left"/>
      <w:pPr>
        <w:ind w:left="5040" w:hanging="360"/>
      </w:pPr>
      <w:rPr>
        <w:rFonts w:ascii="Symbol" w:hAnsi="Symbol" w:hint="default"/>
      </w:rPr>
    </w:lvl>
    <w:lvl w:ilvl="7" w:tplc="9364DCC8">
      <w:start w:val="1"/>
      <w:numFmt w:val="bullet"/>
      <w:lvlText w:val="o"/>
      <w:lvlJc w:val="left"/>
      <w:pPr>
        <w:ind w:left="5760" w:hanging="360"/>
      </w:pPr>
      <w:rPr>
        <w:rFonts w:ascii="Courier New" w:hAnsi="Courier New" w:hint="default"/>
      </w:rPr>
    </w:lvl>
    <w:lvl w:ilvl="8" w:tplc="6E0073CC">
      <w:start w:val="1"/>
      <w:numFmt w:val="bullet"/>
      <w:lvlText w:val=""/>
      <w:lvlJc w:val="left"/>
      <w:pPr>
        <w:ind w:left="6480" w:hanging="360"/>
      </w:pPr>
      <w:rPr>
        <w:rFonts w:ascii="Wingdings" w:hAnsi="Wingdings" w:hint="default"/>
      </w:rPr>
    </w:lvl>
  </w:abstractNum>
  <w:abstractNum w:abstractNumId="16" w15:restartNumberingAfterBreak="0">
    <w:nsid w:val="53896FF3"/>
    <w:multiLevelType w:val="hybridMultilevel"/>
    <w:tmpl w:val="236C49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512E72"/>
    <w:multiLevelType w:val="hybridMultilevel"/>
    <w:tmpl w:val="FA9E3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F75881"/>
    <w:multiLevelType w:val="hybridMultilevel"/>
    <w:tmpl w:val="AA70F742"/>
    <w:lvl w:ilvl="0" w:tplc="62827E7E">
      <w:start w:val="1"/>
      <w:numFmt w:val="bullet"/>
      <w:lvlText w:val=""/>
      <w:lvlJc w:val="left"/>
      <w:pPr>
        <w:ind w:left="1080" w:hanging="360"/>
      </w:pPr>
      <w:rPr>
        <w:rFonts w:ascii="Symbol" w:hAnsi="Symbol" w:hint="default"/>
      </w:rPr>
    </w:lvl>
    <w:lvl w:ilvl="1" w:tplc="18DE455A">
      <w:start w:val="1"/>
      <w:numFmt w:val="bullet"/>
      <w:lvlText w:val="o"/>
      <w:lvlJc w:val="left"/>
      <w:pPr>
        <w:ind w:left="1800" w:hanging="360"/>
      </w:pPr>
      <w:rPr>
        <w:rFonts w:ascii="Courier New" w:hAnsi="Courier New" w:hint="default"/>
      </w:rPr>
    </w:lvl>
    <w:lvl w:ilvl="2" w:tplc="DD024E4E">
      <w:start w:val="1"/>
      <w:numFmt w:val="bullet"/>
      <w:lvlText w:val=""/>
      <w:lvlJc w:val="left"/>
      <w:pPr>
        <w:ind w:left="2520" w:hanging="360"/>
      </w:pPr>
      <w:rPr>
        <w:rFonts w:ascii="Wingdings" w:hAnsi="Wingdings" w:hint="default"/>
      </w:rPr>
    </w:lvl>
    <w:lvl w:ilvl="3" w:tplc="772EC494">
      <w:start w:val="1"/>
      <w:numFmt w:val="bullet"/>
      <w:lvlText w:val=""/>
      <w:lvlJc w:val="left"/>
      <w:pPr>
        <w:ind w:left="3240" w:hanging="360"/>
      </w:pPr>
      <w:rPr>
        <w:rFonts w:ascii="Symbol" w:hAnsi="Symbol" w:hint="default"/>
      </w:rPr>
    </w:lvl>
    <w:lvl w:ilvl="4" w:tplc="DA045508">
      <w:start w:val="1"/>
      <w:numFmt w:val="bullet"/>
      <w:lvlText w:val="o"/>
      <w:lvlJc w:val="left"/>
      <w:pPr>
        <w:ind w:left="3960" w:hanging="360"/>
      </w:pPr>
      <w:rPr>
        <w:rFonts w:ascii="Courier New" w:hAnsi="Courier New" w:hint="default"/>
      </w:rPr>
    </w:lvl>
    <w:lvl w:ilvl="5" w:tplc="95627C40">
      <w:start w:val="1"/>
      <w:numFmt w:val="bullet"/>
      <w:lvlText w:val=""/>
      <w:lvlJc w:val="left"/>
      <w:pPr>
        <w:ind w:left="4680" w:hanging="360"/>
      </w:pPr>
      <w:rPr>
        <w:rFonts w:ascii="Wingdings" w:hAnsi="Wingdings" w:hint="default"/>
      </w:rPr>
    </w:lvl>
    <w:lvl w:ilvl="6" w:tplc="04C0B7A8">
      <w:start w:val="1"/>
      <w:numFmt w:val="bullet"/>
      <w:lvlText w:val=""/>
      <w:lvlJc w:val="left"/>
      <w:pPr>
        <w:ind w:left="5400" w:hanging="360"/>
      </w:pPr>
      <w:rPr>
        <w:rFonts w:ascii="Symbol" w:hAnsi="Symbol" w:hint="default"/>
      </w:rPr>
    </w:lvl>
    <w:lvl w:ilvl="7" w:tplc="1ED8C050">
      <w:start w:val="1"/>
      <w:numFmt w:val="bullet"/>
      <w:lvlText w:val="o"/>
      <w:lvlJc w:val="left"/>
      <w:pPr>
        <w:ind w:left="6120" w:hanging="360"/>
      </w:pPr>
      <w:rPr>
        <w:rFonts w:ascii="Courier New" w:hAnsi="Courier New" w:hint="default"/>
      </w:rPr>
    </w:lvl>
    <w:lvl w:ilvl="8" w:tplc="50568D94">
      <w:start w:val="1"/>
      <w:numFmt w:val="bullet"/>
      <w:lvlText w:val=""/>
      <w:lvlJc w:val="left"/>
      <w:pPr>
        <w:ind w:left="6840" w:hanging="360"/>
      </w:pPr>
      <w:rPr>
        <w:rFonts w:ascii="Wingdings" w:hAnsi="Wingdings" w:hint="default"/>
      </w:rPr>
    </w:lvl>
  </w:abstractNum>
  <w:abstractNum w:abstractNumId="19" w15:restartNumberingAfterBreak="0">
    <w:nsid w:val="66AFF637"/>
    <w:multiLevelType w:val="hybridMultilevel"/>
    <w:tmpl w:val="2C984D86"/>
    <w:lvl w:ilvl="0" w:tplc="A4582CF0">
      <w:start w:val="1"/>
      <w:numFmt w:val="bullet"/>
      <w:lvlText w:val=""/>
      <w:lvlJc w:val="left"/>
      <w:pPr>
        <w:ind w:left="720" w:hanging="360"/>
      </w:pPr>
      <w:rPr>
        <w:rFonts w:ascii="Symbol" w:hAnsi="Symbol" w:hint="default"/>
      </w:rPr>
    </w:lvl>
    <w:lvl w:ilvl="1" w:tplc="66009400">
      <w:start w:val="1"/>
      <w:numFmt w:val="bullet"/>
      <w:lvlText w:val="o"/>
      <w:lvlJc w:val="left"/>
      <w:pPr>
        <w:ind w:left="1440" w:hanging="360"/>
      </w:pPr>
      <w:rPr>
        <w:rFonts w:ascii="Courier New" w:hAnsi="Courier New" w:hint="default"/>
      </w:rPr>
    </w:lvl>
    <w:lvl w:ilvl="2" w:tplc="6BB44C1C">
      <w:start w:val="1"/>
      <w:numFmt w:val="bullet"/>
      <w:lvlText w:val=""/>
      <w:lvlJc w:val="left"/>
      <w:pPr>
        <w:ind w:left="2160" w:hanging="360"/>
      </w:pPr>
      <w:rPr>
        <w:rFonts w:ascii="Wingdings" w:hAnsi="Wingdings" w:hint="default"/>
      </w:rPr>
    </w:lvl>
    <w:lvl w:ilvl="3" w:tplc="366E8E28">
      <w:start w:val="1"/>
      <w:numFmt w:val="bullet"/>
      <w:lvlText w:val=""/>
      <w:lvlJc w:val="left"/>
      <w:pPr>
        <w:ind w:left="2880" w:hanging="360"/>
      </w:pPr>
      <w:rPr>
        <w:rFonts w:ascii="Symbol" w:hAnsi="Symbol" w:hint="default"/>
      </w:rPr>
    </w:lvl>
    <w:lvl w:ilvl="4" w:tplc="26C6C94A">
      <w:start w:val="1"/>
      <w:numFmt w:val="bullet"/>
      <w:lvlText w:val="o"/>
      <w:lvlJc w:val="left"/>
      <w:pPr>
        <w:ind w:left="3600" w:hanging="360"/>
      </w:pPr>
      <w:rPr>
        <w:rFonts w:ascii="Courier New" w:hAnsi="Courier New" w:hint="default"/>
      </w:rPr>
    </w:lvl>
    <w:lvl w:ilvl="5" w:tplc="B43E3214">
      <w:start w:val="1"/>
      <w:numFmt w:val="bullet"/>
      <w:lvlText w:val=""/>
      <w:lvlJc w:val="left"/>
      <w:pPr>
        <w:ind w:left="4320" w:hanging="360"/>
      </w:pPr>
      <w:rPr>
        <w:rFonts w:ascii="Wingdings" w:hAnsi="Wingdings" w:hint="default"/>
      </w:rPr>
    </w:lvl>
    <w:lvl w:ilvl="6" w:tplc="7E3C3F02">
      <w:start w:val="1"/>
      <w:numFmt w:val="bullet"/>
      <w:lvlText w:val=""/>
      <w:lvlJc w:val="left"/>
      <w:pPr>
        <w:ind w:left="5040" w:hanging="360"/>
      </w:pPr>
      <w:rPr>
        <w:rFonts w:ascii="Symbol" w:hAnsi="Symbol" w:hint="default"/>
      </w:rPr>
    </w:lvl>
    <w:lvl w:ilvl="7" w:tplc="A154B2B2">
      <w:start w:val="1"/>
      <w:numFmt w:val="bullet"/>
      <w:lvlText w:val="o"/>
      <w:lvlJc w:val="left"/>
      <w:pPr>
        <w:ind w:left="5760" w:hanging="360"/>
      </w:pPr>
      <w:rPr>
        <w:rFonts w:ascii="Courier New" w:hAnsi="Courier New" w:hint="default"/>
      </w:rPr>
    </w:lvl>
    <w:lvl w:ilvl="8" w:tplc="D528FCFC">
      <w:start w:val="1"/>
      <w:numFmt w:val="bullet"/>
      <w:lvlText w:val=""/>
      <w:lvlJc w:val="left"/>
      <w:pPr>
        <w:ind w:left="6480" w:hanging="360"/>
      </w:pPr>
      <w:rPr>
        <w:rFonts w:ascii="Wingdings" w:hAnsi="Wingdings" w:hint="default"/>
      </w:rPr>
    </w:lvl>
  </w:abstractNum>
  <w:abstractNum w:abstractNumId="20" w15:restartNumberingAfterBreak="0">
    <w:nsid w:val="68C342A8"/>
    <w:multiLevelType w:val="hybridMultilevel"/>
    <w:tmpl w:val="EB46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CD5F68"/>
    <w:multiLevelType w:val="hybridMultilevel"/>
    <w:tmpl w:val="FDFC30C2"/>
    <w:lvl w:ilvl="0" w:tplc="DA70BEBA">
      <w:start w:val="1"/>
      <w:numFmt w:val="bullet"/>
      <w:lvlText w:val=""/>
      <w:lvlJc w:val="left"/>
      <w:pPr>
        <w:ind w:left="1080" w:hanging="360"/>
      </w:pPr>
      <w:rPr>
        <w:rFonts w:ascii="Symbol" w:hAnsi="Symbol" w:hint="default"/>
      </w:rPr>
    </w:lvl>
    <w:lvl w:ilvl="1" w:tplc="65060366">
      <w:start w:val="1"/>
      <w:numFmt w:val="bullet"/>
      <w:lvlText w:val="o"/>
      <w:lvlJc w:val="left"/>
      <w:pPr>
        <w:ind w:left="1800" w:hanging="360"/>
      </w:pPr>
      <w:rPr>
        <w:rFonts w:ascii="Courier New" w:hAnsi="Courier New" w:hint="default"/>
      </w:rPr>
    </w:lvl>
    <w:lvl w:ilvl="2" w:tplc="BE762D10">
      <w:start w:val="1"/>
      <w:numFmt w:val="bullet"/>
      <w:lvlText w:val=""/>
      <w:lvlJc w:val="left"/>
      <w:pPr>
        <w:ind w:left="2520" w:hanging="360"/>
      </w:pPr>
      <w:rPr>
        <w:rFonts w:ascii="Wingdings" w:hAnsi="Wingdings" w:hint="default"/>
      </w:rPr>
    </w:lvl>
    <w:lvl w:ilvl="3" w:tplc="3F0897F4">
      <w:start w:val="1"/>
      <w:numFmt w:val="bullet"/>
      <w:lvlText w:val=""/>
      <w:lvlJc w:val="left"/>
      <w:pPr>
        <w:ind w:left="3240" w:hanging="360"/>
      </w:pPr>
      <w:rPr>
        <w:rFonts w:ascii="Symbol" w:hAnsi="Symbol" w:hint="default"/>
      </w:rPr>
    </w:lvl>
    <w:lvl w:ilvl="4" w:tplc="EF5C2FD4">
      <w:start w:val="1"/>
      <w:numFmt w:val="bullet"/>
      <w:lvlText w:val="o"/>
      <w:lvlJc w:val="left"/>
      <w:pPr>
        <w:ind w:left="3960" w:hanging="360"/>
      </w:pPr>
      <w:rPr>
        <w:rFonts w:ascii="Courier New" w:hAnsi="Courier New" w:hint="default"/>
      </w:rPr>
    </w:lvl>
    <w:lvl w:ilvl="5" w:tplc="64741AF4">
      <w:start w:val="1"/>
      <w:numFmt w:val="bullet"/>
      <w:lvlText w:val=""/>
      <w:lvlJc w:val="left"/>
      <w:pPr>
        <w:ind w:left="4680" w:hanging="360"/>
      </w:pPr>
      <w:rPr>
        <w:rFonts w:ascii="Wingdings" w:hAnsi="Wingdings" w:hint="default"/>
      </w:rPr>
    </w:lvl>
    <w:lvl w:ilvl="6" w:tplc="65D61F00">
      <w:start w:val="1"/>
      <w:numFmt w:val="bullet"/>
      <w:lvlText w:val=""/>
      <w:lvlJc w:val="left"/>
      <w:pPr>
        <w:ind w:left="5400" w:hanging="360"/>
      </w:pPr>
      <w:rPr>
        <w:rFonts w:ascii="Symbol" w:hAnsi="Symbol" w:hint="default"/>
      </w:rPr>
    </w:lvl>
    <w:lvl w:ilvl="7" w:tplc="CA606640">
      <w:start w:val="1"/>
      <w:numFmt w:val="bullet"/>
      <w:lvlText w:val="o"/>
      <w:lvlJc w:val="left"/>
      <w:pPr>
        <w:ind w:left="6120" w:hanging="360"/>
      </w:pPr>
      <w:rPr>
        <w:rFonts w:ascii="Courier New" w:hAnsi="Courier New" w:hint="default"/>
      </w:rPr>
    </w:lvl>
    <w:lvl w:ilvl="8" w:tplc="3522E206">
      <w:start w:val="1"/>
      <w:numFmt w:val="bullet"/>
      <w:lvlText w:val=""/>
      <w:lvlJc w:val="left"/>
      <w:pPr>
        <w:ind w:left="6840" w:hanging="360"/>
      </w:pPr>
      <w:rPr>
        <w:rFonts w:ascii="Wingdings" w:hAnsi="Wingdings" w:hint="default"/>
      </w:rPr>
    </w:lvl>
  </w:abstractNum>
  <w:abstractNum w:abstractNumId="22" w15:restartNumberingAfterBreak="0">
    <w:nsid w:val="739019C8"/>
    <w:multiLevelType w:val="hybridMultilevel"/>
    <w:tmpl w:val="A60E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80E911"/>
    <w:multiLevelType w:val="hybridMultilevel"/>
    <w:tmpl w:val="0E0661FC"/>
    <w:lvl w:ilvl="0" w:tplc="9FDAEA00">
      <w:start w:val="1"/>
      <w:numFmt w:val="bullet"/>
      <w:lvlText w:val=""/>
      <w:lvlJc w:val="left"/>
      <w:pPr>
        <w:ind w:left="720" w:hanging="360"/>
      </w:pPr>
      <w:rPr>
        <w:rFonts w:ascii="Symbol" w:hAnsi="Symbol" w:hint="default"/>
      </w:rPr>
    </w:lvl>
    <w:lvl w:ilvl="1" w:tplc="92D0E2EC">
      <w:start w:val="1"/>
      <w:numFmt w:val="bullet"/>
      <w:lvlText w:val="o"/>
      <w:lvlJc w:val="left"/>
      <w:pPr>
        <w:ind w:left="1440" w:hanging="360"/>
      </w:pPr>
      <w:rPr>
        <w:rFonts w:ascii="Courier New" w:hAnsi="Courier New" w:hint="default"/>
      </w:rPr>
    </w:lvl>
    <w:lvl w:ilvl="2" w:tplc="22C088D0">
      <w:start w:val="1"/>
      <w:numFmt w:val="bullet"/>
      <w:lvlText w:val=""/>
      <w:lvlJc w:val="left"/>
      <w:pPr>
        <w:ind w:left="2160" w:hanging="360"/>
      </w:pPr>
      <w:rPr>
        <w:rFonts w:ascii="Wingdings" w:hAnsi="Wingdings" w:hint="default"/>
      </w:rPr>
    </w:lvl>
    <w:lvl w:ilvl="3" w:tplc="F58CA1D2">
      <w:start w:val="1"/>
      <w:numFmt w:val="bullet"/>
      <w:lvlText w:val=""/>
      <w:lvlJc w:val="left"/>
      <w:pPr>
        <w:ind w:left="2880" w:hanging="360"/>
      </w:pPr>
      <w:rPr>
        <w:rFonts w:ascii="Symbol" w:hAnsi="Symbol" w:hint="default"/>
      </w:rPr>
    </w:lvl>
    <w:lvl w:ilvl="4" w:tplc="8F90FB74">
      <w:start w:val="1"/>
      <w:numFmt w:val="bullet"/>
      <w:lvlText w:val="o"/>
      <w:lvlJc w:val="left"/>
      <w:pPr>
        <w:ind w:left="3600" w:hanging="360"/>
      </w:pPr>
      <w:rPr>
        <w:rFonts w:ascii="Courier New" w:hAnsi="Courier New" w:hint="default"/>
      </w:rPr>
    </w:lvl>
    <w:lvl w:ilvl="5" w:tplc="278A4462">
      <w:start w:val="1"/>
      <w:numFmt w:val="bullet"/>
      <w:lvlText w:val=""/>
      <w:lvlJc w:val="left"/>
      <w:pPr>
        <w:ind w:left="4320" w:hanging="360"/>
      </w:pPr>
      <w:rPr>
        <w:rFonts w:ascii="Wingdings" w:hAnsi="Wingdings" w:hint="default"/>
      </w:rPr>
    </w:lvl>
    <w:lvl w:ilvl="6" w:tplc="B0A8AB60">
      <w:start w:val="1"/>
      <w:numFmt w:val="bullet"/>
      <w:lvlText w:val=""/>
      <w:lvlJc w:val="left"/>
      <w:pPr>
        <w:ind w:left="5040" w:hanging="360"/>
      </w:pPr>
      <w:rPr>
        <w:rFonts w:ascii="Symbol" w:hAnsi="Symbol" w:hint="default"/>
      </w:rPr>
    </w:lvl>
    <w:lvl w:ilvl="7" w:tplc="1A0E10EC">
      <w:start w:val="1"/>
      <w:numFmt w:val="bullet"/>
      <w:lvlText w:val="o"/>
      <w:lvlJc w:val="left"/>
      <w:pPr>
        <w:ind w:left="5760" w:hanging="360"/>
      </w:pPr>
      <w:rPr>
        <w:rFonts w:ascii="Courier New" w:hAnsi="Courier New" w:hint="default"/>
      </w:rPr>
    </w:lvl>
    <w:lvl w:ilvl="8" w:tplc="B44E8762">
      <w:start w:val="1"/>
      <w:numFmt w:val="bullet"/>
      <w:lvlText w:val=""/>
      <w:lvlJc w:val="left"/>
      <w:pPr>
        <w:ind w:left="6480" w:hanging="360"/>
      </w:pPr>
      <w:rPr>
        <w:rFonts w:ascii="Wingdings" w:hAnsi="Wingdings" w:hint="default"/>
      </w:rPr>
    </w:lvl>
  </w:abstractNum>
  <w:abstractNum w:abstractNumId="24" w15:restartNumberingAfterBreak="0">
    <w:nsid w:val="7D37F8A8"/>
    <w:multiLevelType w:val="hybridMultilevel"/>
    <w:tmpl w:val="94C6E954"/>
    <w:lvl w:ilvl="0" w:tplc="E2AA145C">
      <w:start w:val="1"/>
      <w:numFmt w:val="bullet"/>
      <w:lvlText w:val="·"/>
      <w:lvlJc w:val="left"/>
      <w:pPr>
        <w:ind w:left="720" w:hanging="360"/>
      </w:pPr>
      <w:rPr>
        <w:rFonts w:ascii="Symbol" w:hAnsi="Symbol" w:hint="default"/>
      </w:rPr>
    </w:lvl>
    <w:lvl w:ilvl="1" w:tplc="6C904782">
      <w:start w:val="1"/>
      <w:numFmt w:val="bullet"/>
      <w:lvlText w:val="o"/>
      <w:lvlJc w:val="left"/>
      <w:pPr>
        <w:ind w:left="1440" w:hanging="360"/>
      </w:pPr>
      <w:rPr>
        <w:rFonts w:ascii="Courier New" w:hAnsi="Courier New" w:hint="default"/>
      </w:rPr>
    </w:lvl>
    <w:lvl w:ilvl="2" w:tplc="DBD6647C">
      <w:start w:val="1"/>
      <w:numFmt w:val="bullet"/>
      <w:lvlText w:val=""/>
      <w:lvlJc w:val="left"/>
      <w:pPr>
        <w:ind w:left="2160" w:hanging="360"/>
      </w:pPr>
      <w:rPr>
        <w:rFonts w:ascii="Wingdings" w:hAnsi="Wingdings" w:hint="default"/>
      </w:rPr>
    </w:lvl>
    <w:lvl w:ilvl="3" w:tplc="4FC6AFD6">
      <w:start w:val="1"/>
      <w:numFmt w:val="bullet"/>
      <w:lvlText w:val=""/>
      <w:lvlJc w:val="left"/>
      <w:pPr>
        <w:ind w:left="2880" w:hanging="360"/>
      </w:pPr>
      <w:rPr>
        <w:rFonts w:ascii="Symbol" w:hAnsi="Symbol" w:hint="default"/>
      </w:rPr>
    </w:lvl>
    <w:lvl w:ilvl="4" w:tplc="476442F0">
      <w:start w:val="1"/>
      <w:numFmt w:val="bullet"/>
      <w:lvlText w:val="o"/>
      <w:lvlJc w:val="left"/>
      <w:pPr>
        <w:ind w:left="3600" w:hanging="360"/>
      </w:pPr>
      <w:rPr>
        <w:rFonts w:ascii="Courier New" w:hAnsi="Courier New" w:hint="default"/>
      </w:rPr>
    </w:lvl>
    <w:lvl w:ilvl="5" w:tplc="6636C680">
      <w:start w:val="1"/>
      <w:numFmt w:val="bullet"/>
      <w:lvlText w:val=""/>
      <w:lvlJc w:val="left"/>
      <w:pPr>
        <w:ind w:left="4320" w:hanging="360"/>
      </w:pPr>
      <w:rPr>
        <w:rFonts w:ascii="Wingdings" w:hAnsi="Wingdings" w:hint="default"/>
      </w:rPr>
    </w:lvl>
    <w:lvl w:ilvl="6" w:tplc="C9149404">
      <w:start w:val="1"/>
      <w:numFmt w:val="bullet"/>
      <w:lvlText w:val=""/>
      <w:lvlJc w:val="left"/>
      <w:pPr>
        <w:ind w:left="5040" w:hanging="360"/>
      </w:pPr>
      <w:rPr>
        <w:rFonts w:ascii="Symbol" w:hAnsi="Symbol" w:hint="default"/>
      </w:rPr>
    </w:lvl>
    <w:lvl w:ilvl="7" w:tplc="EA04578A">
      <w:start w:val="1"/>
      <w:numFmt w:val="bullet"/>
      <w:lvlText w:val="o"/>
      <w:lvlJc w:val="left"/>
      <w:pPr>
        <w:ind w:left="5760" w:hanging="360"/>
      </w:pPr>
      <w:rPr>
        <w:rFonts w:ascii="Courier New" w:hAnsi="Courier New" w:hint="default"/>
      </w:rPr>
    </w:lvl>
    <w:lvl w:ilvl="8" w:tplc="CC9AE6CA">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9"/>
  </w:num>
  <w:num w:numId="4">
    <w:abstractNumId w:val="23"/>
  </w:num>
  <w:num w:numId="5">
    <w:abstractNumId w:val="18"/>
  </w:num>
  <w:num w:numId="6">
    <w:abstractNumId w:val="14"/>
  </w:num>
  <w:num w:numId="7">
    <w:abstractNumId w:val="4"/>
  </w:num>
  <w:num w:numId="8">
    <w:abstractNumId w:val="21"/>
  </w:num>
  <w:num w:numId="9">
    <w:abstractNumId w:val="8"/>
  </w:num>
  <w:num w:numId="10">
    <w:abstractNumId w:val="24"/>
  </w:num>
  <w:num w:numId="11">
    <w:abstractNumId w:val="16"/>
  </w:num>
  <w:num w:numId="12">
    <w:abstractNumId w:val="1"/>
  </w:num>
  <w:num w:numId="13">
    <w:abstractNumId w:val="12"/>
  </w:num>
  <w:num w:numId="14">
    <w:abstractNumId w:val="17"/>
  </w:num>
  <w:num w:numId="15">
    <w:abstractNumId w:val="9"/>
  </w:num>
  <w:num w:numId="16">
    <w:abstractNumId w:val="0"/>
  </w:num>
  <w:num w:numId="17">
    <w:abstractNumId w:val="7"/>
  </w:num>
  <w:num w:numId="18">
    <w:abstractNumId w:val="5"/>
  </w:num>
  <w:num w:numId="19">
    <w:abstractNumId w:val="3"/>
  </w:num>
  <w:num w:numId="20">
    <w:abstractNumId w:val="2"/>
  </w:num>
  <w:num w:numId="21">
    <w:abstractNumId w:val="15"/>
  </w:num>
  <w:num w:numId="22">
    <w:abstractNumId w:val="10"/>
  </w:num>
  <w:num w:numId="23">
    <w:abstractNumId w:val="6"/>
  </w:num>
  <w:num w:numId="24">
    <w:abstractNumId w:val="22"/>
  </w:num>
  <w:num w:numId="2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71"/>
    <w:rsid w:val="0000309C"/>
    <w:rsid w:val="000105F4"/>
    <w:rsid w:val="000111A6"/>
    <w:rsid w:val="00013F09"/>
    <w:rsid w:val="00017F9F"/>
    <w:rsid w:val="000222B2"/>
    <w:rsid w:val="00022D30"/>
    <w:rsid w:val="00024B54"/>
    <w:rsid w:val="00025770"/>
    <w:rsid w:val="00025826"/>
    <w:rsid w:val="00033063"/>
    <w:rsid w:val="00036183"/>
    <w:rsid w:val="00040B17"/>
    <w:rsid w:val="000422B7"/>
    <w:rsid w:val="00044147"/>
    <w:rsid w:val="00045495"/>
    <w:rsid w:val="00046385"/>
    <w:rsid w:val="0004769A"/>
    <w:rsid w:val="00050CAD"/>
    <w:rsid w:val="00053432"/>
    <w:rsid w:val="00053AA7"/>
    <w:rsid w:val="000578AC"/>
    <w:rsid w:val="0005FB54"/>
    <w:rsid w:val="000658BE"/>
    <w:rsid w:val="0007235C"/>
    <w:rsid w:val="00073429"/>
    <w:rsid w:val="00076645"/>
    <w:rsid w:val="00086BE1"/>
    <w:rsid w:val="00087652"/>
    <w:rsid w:val="00092426"/>
    <w:rsid w:val="00094F50"/>
    <w:rsid w:val="00096FB9"/>
    <w:rsid w:val="00097B53"/>
    <w:rsid w:val="000A4A0B"/>
    <w:rsid w:val="000A6E25"/>
    <w:rsid w:val="000B3F1C"/>
    <w:rsid w:val="000B495B"/>
    <w:rsid w:val="000B6EFE"/>
    <w:rsid w:val="000B7747"/>
    <w:rsid w:val="000C00B7"/>
    <w:rsid w:val="000C174F"/>
    <w:rsid w:val="000C3972"/>
    <w:rsid w:val="000C49C2"/>
    <w:rsid w:val="000C4C90"/>
    <w:rsid w:val="000C684B"/>
    <w:rsid w:val="000CF85A"/>
    <w:rsid w:val="000D4A0C"/>
    <w:rsid w:val="000D4A9A"/>
    <w:rsid w:val="000E1D33"/>
    <w:rsid w:val="000E280F"/>
    <w:rsid w:val="000E63F2"/>
    <w:rsid w:val="000E6536"/>
    <w:rsid w:val="000F073C"/>
    <w:rsid w:val="000F1877"/>
    <w:rsid w:val="000F19C4"/>
    <w:rsid w:val="000F67BA"/>
    <w:rsid w:val="00103976"/>
    <w:rsid w:val="001060AC"/>
    <w:rsid w:val="00106671"/>
    <w:rsid w:val="00107C53"/>
    <w:rsid w:val="001100EA"/>
    <w:rsid w:val="00110FE9"/>
    <w:rsid w:val="0011239C"/>
    <w:rsid w:val="00113273"/>
    <w:rsid w:val="0012081D"/>
    <w:rsid w:val="00122859"/>
    <w:rsid w:val="001228EE"/>
    <w:rsid w:val="00122B22"/>
    <w:rsid w:val="001232E1"/>
    <w:rsid w:val="00130F1B"/>
    <w:rsid w:val="0013329B"/>
    <w:rsid w:val="0013695A"/>
    <w:rsid w:val="001408D8"/>
    <w:rsid w:val="00144278"/>
    <w:rsid w:val="00144C93"/>
    <w:rsid w:val="00145B58"/>
    <w:rsid w:val="001508D5"/>
    <w:rsid w:val="0015274F"/>
    <w:rsid w:val="00152A25"/>
    <w:rsid w:val="00152F86"/>
    <w:rsid w:val="00153837"/>
    <w:rsid w:val="00154FD0"/>
    <w:rsid w:val="00155C9C"/>
    <w:rsid w:val="001562E0"/>
    <w:rsid w:val="00157F98"/>
    <w:rsid w:val="00160519"/>
    <w:rsid w:val="00160E63"/>
    <w:rsid w:val="00164B5C"/>
    <w:rsid w:val="00165D79"/>
    <w:rsid w:val="00165EE9"/>
    <w:rsid w:val="0017016B"/>
    <w:rsid w:val="00170D97"/>
    <w:rsid w:val="00171DA4"/>
    <w:rsid w:val="001741D0"/>
    <w:rsid w:val="001760BE"/>
    <w:rsid w:val="00185FEC"/>
    <w:rsid w:val="00186112"/>
    <w:rsid w:val="0018613C"/>
    <w:rsid w:val="001876F5"/>
    <w:rsid w:val="001907E4"/>
    <w:rsid w:val="001911E6"/>
    <w:rsid w:val="00191632"/>
    <w:rsid w:val="00193774"/>
    <w:rsid w:val="00193D43"/>
    <w:rsid w:val="00194238"/>
    <w:rsid w:val="00194752"/>
    <w:rsid w:val="00196288"/>
    <w:rsid w:val="001966C5"/>
    <w:rsid w:val="0019735A"/>
    <w:rsid w:val="001A140B"/>
    <w:rsid w:val="001A3049"/>
    <w:rsid w:val="001A4492"/>
    <w:rsid w:val="001A591C"/>
    <w:rsid w:val="001B7ED5"/>
    <w:rsid w:val="001C411C"/>
    <w:rsid w:val="001D1771"/>
    <w:rsid w:val="001D29FD"/>
    <w:rsid w:val="001D4040"/>
    <w:rsid w:val="001D5441"/>
    <w:rsid w:val="001D5667"/>
    <w:rsid w:val="001D7947"/>
    <w:rsid w:val="001D7DBA"/>
    <w:rsid w:val="001D9A0E"/>
    <w:rsid w:val="001E2D3A"/>
    <w:rsid w:val="001E32EF"/>
    <w:rsid w:val="001E4452"/>
    <w:rsid w:val="001E7649"/>
    <w:rsid w:val="001F1DDB"/>
    <w:rsid w:val="001F531A"/>
    <w:rsid w:val="001F54C7"/>
    <w:rsid w:val="001F7E82"/>
    <w:rsid w:val="002005E9"/>
    <w:rsid w:val="0020101D"/>
    <w:rsid w:val="00201BCD"/>
    <w:rsid w:val="00202B01"/>
    <w:rsid w:val="00202E5C"/>
    <w:rsid w:val="00203C3F"/>
    <w:rsid w:val="002045AA"/>
    <w:rsid w:val="002052F9"/>
    <w:rsid w:val="002070BD"/>
    <w:rsid w:val="00212C84"/>
    <w:rsid w:val="00216A62"/>
    <w:rsid w:val="00220FA2"/>
    <w:rsid w:val="00221355"/>
    <w:rsid w:val="0022273F"/>
    <w:rsid w:val="00225C15"/>
    <w:rsid w:val="00230D6C"/>
    <w:rsid w:val="00230D83"/>
    <w:rsid w:val="0023431E"/>
    <w:rsid w:val="002360E6"/>
    <w:rsid w:val="002470B7"/>
    <w:rsid w:val="0025267C"/>
    <w:rsid w:val="00252C32"/>
    <w:rsid w:val="00253037"/>
    <w:rsid w:val="002531B3"/>
    <w:rsid w:val="002534C8"/>
    <w:rsid w:val="00254037"/>
    <w:rsid w:val="00256505"/>
    <w:rsid w:val="00257089"/>
    <w:rsid w:val="00264F2D"/>
    <w:rsid w:val="002671C5"/>
    <w:rsid w:val="00267F84"/>
    <w:rsid w:val="00273986"/>
    <w:rsid w:val="002740CD"/>
    <w:rsid w:val="00275E46"/>
    <w:rsid w:val="00276392"/>
    <w:rsid w:val="002766E8"/>
    <w:rsid w:val="002816BA"/>
    <w:rsid w:val="002821DA"/>
    <w:rsid w:val="00282FEA"/>
    <w:rsid w:val="002840D6"/>
    <w:rsid w:val="00286C05"/>
    <w:rsid w:val="0029070E"/>
    <w:rsid w:val="0029456D"/>
    <w:rsid w:val="00295399"/>
    <w:rsid w:val="002959F3"/>
    <w:rsid w:val="00297B87"/>
    <w:rsid w:val="002A2B72"/>
    <w:rsid w:val="002A56B9"/>
    <w:rsid w:val="002B2E1A"/>
    <w:rsid w:val="002B5DA3"/>
    <w:rsid w:val="002B61CE"/>
    <w:rsid w:val="002C3BD0"/>
    <w:rsid w:val="002CC670"/>
    <w:rsid w:val="002D3BAB"/>
    <w:rsid w:val="002D4B6D"/>
    <w:rsid w:val="002D5334"/>
    <w:rsid w:val="002D5C64"/>
    <w:rsid w:val="002D5FB4"/>
    <w:rsid w:val="002D5FC9"/>
    <w:rsid w:val="002D717F"/>
    <w:rsid w:val="002D7E8E"/>
    <w:rsid w:val="002E09F4"/>
    <w:rsid w:val="002E0F55"/>
    <w:rsid w:val="002E1AF1"/>
    <w:rsid w:val="002E4356"/>
    <w:rsid w:val="002E5BB3"/>
    <w:rsid w:val="002E7FF9"/>
    <w:rsid w:val="002F24D5"/>
    <w:rsid w:val="002F334A"/>
    <w:rsid w:val="00300DDD"/>
    <w:rsid w:val="0030102E"/>
    <w:rsid w:val="00307CED"/>
    <w:rsid w:val="003118D3"/>
    <w:rsid w:val="00311D2F"/>
    <w:rsid w:val="00312A51"/>
    <w:rsid w:val="00312B28"/>
    <w:rsid w:val="003133B4"/>
    <w:rsid w:val="003142F9"/>
    <w:rsid w:val="00316C90"/>
    <w:rsid w:val="00321B8A"/>
    <w:rsid w:val="003222A7"/>
    <w:rsid w:val="00322B2A"/>
    <w:rsid w:val="003244E4"/>
    <w:rsid w:val="003251E4"/>
    <w:rsid w:val="00325D6F"/>
    <w:rsid w:val="003275B4"/>
    <w:rsid w:val="00330869"/>
    <w:rsid w:val="003328D1"/>
    <w:rsid w:val="003333F7"/>
    <w:rsid w:val="00333C01"/>
    <w:rsid w:val="00334D60"/>
    <w:rsid w:val="003372E5"/>
    <w:rsid w:val="0033766C"/>
    <w:rsid w:val="0034116F"/>
    <w:rsid w:val="00341D58"/>
    <w:rsid w:val="00341EC7"/>
    <w:rsid w:val="003437AA"/>
    <w:rsid w:val="003447F3"/>
    <w:rsid w:val="00344893"/>
    <w:rsid w:val="00344CEF"/>
    <w:rsid w:val="0034570A"/>
    <w:rsid w:val="00346802"/>
    <w:rsid w:val="00350171"/>
    <w:rsid w:val="00353BF6"/>
    <w:rsid w:val="00360124"/>
    <w:rsid w:val="00360497"/>
    <w:rsid w:val="0037006A"/>
    <w:rsid w:val="00370FD8"/>
    <w:rsid w:val="00373F9E"/>
    <w:rsid w:val="00374297"/>
    <w:rsid w:val="00376BCA"/>
    <w:rsid w:val="003775BE"/>
    <w:rsid w:val="00380C95"/>
    <w:rsid w:val="00380DB7"/>
    <w:rsid w:val="00386350"/>
    <w:rsid w:val="0038676C"/>
    <w:rsid w:val="00387FD1"/>
    <w:rsid w:val="003905BA"/>
    <w:rsid w:val="0039439B"/>
    <w:rsid w:val="003944F0"/>
    <w:rsid w:val="003973CD"/>
    <w:rsid w:val="00397495"/>
    <w:rsid w:val="003B0E55"/>
    <w:rsid w:val="003B18BA"/>
    <w:rsid w:val="003B4935"/>
    <w:rsid w:val="003B5135"/>
    <w:rsid w:val="003C1710"/>
    <w:rsid w:val="003C60AF"/>
    <w:rsid w:val="003C7A30"/>
    <w:rsid w:val="003D768E"/>
    <w:rsid w:val="003D7B3D"/>
    <w:rsid w:val="003E0E0C"/>
    <w:rsid w:val="003E4A1B"/>
    <w:rsid w:val="003E5637"/>
    <w:rsid w:val="003E64A1"/>
    <w:rsid w:val="003F0788"/>
    <w:rsid w:val="003F1ECD"/>
    <w:rsid w:val="003F29B3"/>
    <w:rsid w:val="00400143"/>
    <w:rsid w:val="00402406"/>
    <w:rsid w:val="00403C8A"/>
    <w:rsid w:val="0040456B"/>
    <w:rsid w:val="00404D8E"/>
    <w:rsid w:val="0040573F"/>
    <w:rsid w:val="00405DC8"/>
    <w:rsid w:val="004112C3"/>
    <w:rsid w:val="004112CF"/>
    <w:rsid w:val="00412F60"/>
    <w:rsid w:val="00414E2B"/>
    <w:rsid w:val="00416344"/>
    <w:rsid w:val="004167B5"/>
    <w:rsid w:val="004220E1"/>
    <w:rsid w:val="0042218C"/>
    <w:rsid w:val="00425085"/>
    <w:rsid w:val="00425E17"/>
    <w:rsid w:val="004261C6"/>
    <w:rsid w:val="004272BF"/>
    <w:rsid w:val="00427454"/>
    <w:rsid w:val="004309D9"/>
    <w:rsid w:val="004367FB"/>
    <w:rsid w:val="00436D85"/>
    <w:rsid w:val="00436DCF"/>
    <w:rsid w:val="0043775C"/>
    <w:rsid w:val="0044349B"/>
    <w:rsid w:val="00444363"/>
    <w:rsid w:val="004449F9"/>
    <w:rsid w:val="00445715"/>
    <w:rsid w:val="004502DD"/>
    <w:rsid w:val="00452366"/>
    <w:rsid w:val="00452E15"/>
    <w:rsid w:val="00453EC9"/>
    <w:rsid w:val="0045419C"/>
    <w:rsid w:val="0045674E"/>
    <w:rsid w:val="00457802"/>
    <w:rsid w:val="004619C5"/>
    <w:rsid w:val="00463866"/>
    <w:rsid w:val="00464AC7"/>
    <w:rsid w:val="00466A56"/>
    <w:rsid w:val="00466D0C"/>
    <w:rsid w:val="0047116E"/>
    <w:rsid w:val="00472609"/>
    <w:rsid w:val="0047395D"/>
    <w:rsid w:val="00473979"/>
    <w:rsid w:val="0047417A"/>
    <w:rsid w:val="00474FE3"/>
    <w:rsid w:val="004758C3"/>
    <w:rsid w:val="00476A40"/>
    <w:rsid w:val="00476E96"/>
    <w:rsid w:val="00481269"/>
    <w:rsid w:val="004864C5"/>
    <w:rsid w:val="00486F59"/>
    <w:rsid w:val="00487A62"/>
    <w:rsid w:val="00492981"/>
    <w:rsid w:val="00493BA6"/>
    <w:rsid w:val="00494A92"/>
    <w:rsid w:val="00495A65"/>
    <w:rsid w:val="004967FE"/>
    <w:rsid w:val="00496B49"/>
    <w:rsid w:val="00497E97"/>
    <w:rsid w:val="004992F6"/>
    <w:rsid w:val="004A3E8C"/>
    <w:rsid w:val="004A484E"/>
    <w:rsid w:val="004A4F83"/>
    <w:rsid w:val="004A62A8"/>
    <w:rsid w:val="004B156C"/>
    <w:rsid w:val="004B1FC6"/>
    <w:rsid w:val="004B3F7E"/>
    <w:rsid w:val="004B7517"/>
    <w:rsid w:val="004C0D65"/>
    <w:rsid w:val="004C2F3C"/>
    <w:rsid w:val="004C6DE5"/>
    <w:rsid w:val="004D1459"/>
    <w:rsid w:val="004D4FCC"/>
    <w:rsid w:val="004D5674"/>
    <w:rsid w:val="004D713B"/>
    <w:rsid w:val="004E0012"/>
    <w:rsid w:val="004E0A12"/>
    <w:rsid w:val="004E1756"/>
    <w:rsid w:val="004E1B3D"/>
    <w:rsid w:val="004E1B59"/>
    <w:rsid w:val="004E409F"/>
    <w:rsid w:val="004E40A7"/>
    <w:rsid w:val="004E441F"/>
    <w:rsid w:val="004E74E6"/>
    <w:rsid w:val="004F120E"/>
    <w:rsid w:val="004F4A0E"/>
    <w:rsid w:val="004F5D7D"/>
    <w:rsid w:val="004F609C"/>
    <w:rsid w:val="004F64C2"/>
    <w:rsid w:val="004F7C04"/>
    <w:rsid w:val="005008C2"/>
    <w:rsid w:val="005009D2"/>
    <w:rsid w:val="00503664"/>
    <w:rsid w:val="00504C2E"/>
    <w:rsid w:val="00504FBD"/>
    <w:rsid w:val="00507A94"/>
    <w:rsid w:val="00511D86"/>
    <w:rsid w:val="00511DDE"/>
    <w:rsid w:val="005161FD"/>
    <w:rsid w:val="00516322"/>
    <w:rsid w:val="005226F2"/>
    <w:rsid w:val="005261E6"/>
    <w:rsid w:val="00531299"/>
    <w:rsid w:val="00531556"/>
    <w:rsid w:val="005322FF"/>
    <w:rsid w:val="00534323"/>
    <w:rsid w:val="0053436A"/>
    <w:rsid w:val="00534450"/>
    <w:rsid w:val="0053493A"/>
    <w:rsid w:val="00535443"/>
    <w:rsid w:val="005367AC"/>
    <w:rsid w:val="005377F3"/>
    <w:rsid w:val="005401F7"/>
    <w:rsid w:val="00544FFF"/>
    <w:rsid w:val="00546226"/>
    <w:rsid w:val="00547172"/>
    <w:rsid w:val="00547373"/>
    <w:rsid w:val="00547FF5"/>
    <w:rsid w:val="005504D2"/>
    <w:rsid w:val="00550E4A"/>
    <w:rsid w:val="00555A36"/>
    <w:rsid w:val="005636ED"/>
    <w:rsid w:val="00563BEA"/>
    <w:rsid w:val="00563F40"/>
    <w:rsid w:val="00565F1D"/>
    <w:rsid w:val="00581969"/>
    <w:rsid w:val="005825A0"/>
    <w:rsid w:val="00582A77"/>
    <w:rsid w:val="00582B5D"/>
    <w:rsid w:val="00584677"/>
    <w:rsid w:val="00584D7E"/>
    <w:rsid w:val="00590B85"/>
    <w:rsid w:val="00591795"/>
    <w:rsid w:val="005921E3"/>
    <w:rsid w:val="005938C0"/>
    <w:rsid w:val="0059554F"/>
    <w:rsid w:val="00595B04"/>
    <w:rsid w:val="00597A21"/>
    <w:rsid w:val="005A053A"/>
    <w:rsid w:val="005A05FB"/>
    <w:rsid w:val="005A234C"/>
    <w:rsid w:val="005A3CCE"/>
    <w:rsid w:val="005A4924"/>
    <w:rsid w:val="005A4F64"/>
    <w:rsid w:val="005A6272"/>
    <w:rsid w:val="005A691A"/>
    <w:rsid w:val="005A7893"/>
    <w:rsid w:val="005A7B66"/>
    <w:rsid w:val="005B0425"/>
    <w:rsid w:val="005B192C"/>
    <w:rsid w:val="005B22F9"/>
    <w:rsid w:val="005B71A5"/>
    <w:rsid w:val="005C3DA5"/>
    <w:rsid w:val="005C5D38"/>
    <w:rsid w:val="005D2182"/>
    <w:rsid w:val="005D3460"/>
    <w:rsid w:val="005D4CA1"/>
    <w:rsid w:val="005D5979"/>
    <w:rsid w:val="005D59C6"/>
    <w:rsid w:val="005D5BB7"/>
    <w:rsid w:val="005D6B5F"/>
    <w:rsid w:val="005D73DB"/>
    <w:rsid w:val="005E0602"/>
    <w:rsid w:val="005E4B6D"/>
    <w:rsid w:val="005E7ABD"/>
    <w:rsid w:val="005F0676"/>
    <w:rsid w:val="005F0BC8"/>
    <w:rsid w:val="005F1952"/>
    <w:rsid w:val="005F2C56"/>
    <w:rsid w:val="005F3624"/>
    <w:rsid w:val="005F381B"/>
    <w:rsid w:val="005F4294"/>
    <w:rsid w:val="005F4861"/>
    <w:rsid w:val="005F64CD"/>
    <w:rsid w:val="005F6C72"/>
    <w:rsid w:val="005F7091"/>
    <w:rsid w:val="005F7104"/>
    <w:rsid w:val="00602B63"/>
    <w:rsid w:val="00604ACF"/>
    <w:rsid w:val="0060605D"/>
    <w:rsid w:val="00610593"/>
    <w:rsid w:val="00610AAB"/>
    <w:rsid w:val="00610E49"/>
    <w:rsid w:val="00613B25"/>
    <w:rsid w:val="00613D8C"/>
    <w:rsid w:val="006209D7"/>
    <w:rsid w:val="00621375"/>
    <w:rsid w:val="006217E9"/>
    <w:rsid w:val="00624342"/>
    <w:rsid w:val="00624493"/>
    <w:rsid w:val="006262BC"/>
    <w:rsid w:val="0062728D"/>
    <w:rsid w:val="00634134"/>
    <w:rsid w:val="00635B0D"/>
    <w:rsid w:val="00635EB7"/>
    <w:rsid w:val="006361BE"/>
    <w:rsid w:val="00636E4C"/>
    <w:rsid w:val="00640BCA"/>
    <w:rsid w:val="0064156E"/>
    <w:rsid w:val="006461DA"/>
    <w:rsid w:val="00646422"/>
    <w:rsid w:val="00646A00"/>
    <w:rsid w:val="006533BF"/>
    <w:rsid w:val="00654706"/>
    <w:rsid w:val="0065492D"/>
    <w:rsid w:val="00654CFC"/>
    <w:rsid w:val="0065758D"/>
    <w:rsid w:val="00660749"/>
    <w:rsid w:val="006638F8"/>
    <w:rsid w:val="00663D79"/>
    <w:rsid w:val="00665A95"/>
    <w:rsid w:val="00666923"/>
    <w:rsid w:val="00672B0C"/>
    <w:rsid w:val="006732E4"/>
    <w:rsid w:val="00677A9F"/>
    <w:rsid w:val="00680C62"/>
    <w:rsid w:val="00681025"/>
    <w:rsid w:val="00683873"/>
    <w:rsid w:val="00683DAB"/>
    <w:rsid w:val="006844C0"/>
    <w:rsid w:val="006863D4"/>
    <w:rsid w:val="00691B57"/>
    <w:rsid w:val="0069368A"/>
    <w:rsid w:val="00694C63"/>
    <w:rsid w:val="00694E0D"/>
    <w:rsid w:val="00695D0C"/>
    <w:rsid w:val="00696602"/>
    <w:rsid w:val="00696DBB"/>
    <w:rsid w:val="0069E7FC"/>
    <w:rsid w:val="006A2236"/>
    <w:rsid w:val="006A239C"/>
    <w:rsid w:val="006A326F"/>
    <w:rsid w:val="006B102A"/>
    <w:rsid w:val="006B3606"/>
    <w:rsid w:val="006BDFB1"/>
    <w:rsid w:val="006C0226"/>
    <w:rsid w:val="006C06E9"/>
    <w:rsid w:val="006C0ED6"/>
    <w:rsid w:val="006C0EEA"/>
    <w:rsid w:val="006C2266"/>
    <w:rsid w:val="006C24E3"/>
    <w:rsid w:val="006C45E6"/>
    <w:rsid w:val="006D093B"/>
    <w:rsid w:val="006D0D66"/>
    <w:rsid w:val="006D123D"/>
    <w:rsid w:val="006D3D74"/>
    <w:rsid w:val="006D41FD"/>
    <w:rsid w:val="006D6804"/>
    <w:rsid w:val="006D750D"/>
    <w:rsid w:val="006E020B"/>
    <w:rsid w:val="006E081A"/>
    <w:rsid w:val="006E1B6D"/>
    <w:rsid w:val="006E33D9"/>
    <w:rsid w:val="006E734A"/>
    <w:rsid w:val="006F07CE"/>
    <w:rsid w:val="006F3BB7"/>
    <w:rsid w:val="006F3C9E"/>
    <w:rsid w:val="006F44F0"/>
    <w:rsid w:val="006F62FD"/>
    <w:rsid w:val="006F732E"/>
    <w:rsid w:val="006F7B9C"/>
    <w:rsid w:val="00701AB6"/>
    <w:rsid w:val="00704CA6"/>
    <w:rsid w:val="00706B3A"/>
    <w:rsid w:val="00707307"/>
    <w:rsid w:val="007076AF"/>
    <w:rsid w:val="00713C75"/>
    <w:rsid w:val="007152AE"/>
    <w:rsid w:val="00721D78"/>
    <w:rsid w:val="00723830"/>
    <w:rsid w:val="007248E9"/>
    <w:rsid w:val="00724F84"/>
    <w:rsid w:val="0072690B"/>
    <w:rsid w:val="00726977"/>
    <w:rsid w:val="007347FC"/>
    <w:rsid w:val="00734A59"/>
    <w:rsid w:val="00734FB9"/>
    <w:rsid w:val="007356FD"/>
    <w:rsid w:val="00736BC7"/>
    <w:rsid w:val="007379DF"/>
    <w:rsid w:val="00737F32"/>
    <w:rsid w:val="00739DBB"/>
    <w:rsid w:val="0073F52A"/>
    <w:rsid w:val="00740A7C"/>
    <w:rsid w:val="00740CDC"/>
    <w:rsid w:val="00746778"/>
    <w:rsid w:val="00746C7C"/>
    <w:rsid w:val="0074785E"/>
    <w:rsid w:val="007478F5"/>
    <w:rsid w:val="00751367"/>
    <w:rsid w:val="00752619"/>
    <w:rsid w:val="00752FB8"/>
    <w:rsid w:val="00754AD3"/>
    <w:rsid w:val="00761314"/>
    <w:rsid w:val="00761D34"/>
    <w:rsid w:val="00761FBC"/>
    <w:rsid w:val="00762384"/>
    <w:rsid w:val="00763606"/>
    <w:rsid w:val="00765235"/>
    <w:rsid w:val="0076715B"/>
    <w:rsid w:val="00770F6F"/>
    <w:rsid w:val="00771138"/>
    <w:rsid w:val="00772BE9"/>
    <w:rsid w:val="007747B0"/>
    <w:rsid w:val="007760FD"/>
    <w:rsid w:val="00776F37"/>
    <w:rsid w:val="00781397"/>
    <w:rsid w:val="007845D9"/>
    <w:rsid w:val="007862DE"/>
    <w:rsid w:val="00791FAC"/>
    <w:rsid w:val="00792149"/>
    <w:rsid w:val="007927DB"/>
    <w:rsid w:val="007954B6"/>
    <w:rsid w:val="00797E59"/>
    <w:rsid w:val="007A08BC"/>
    <w:rsid w:val="007A0C76"/>
    <w:rsid w:val="007A0CB9"/>
    <w:rsid w:val="007A4249"/>
    <w:rsid w:val="007A727B"/>
    <w:rsid w:val="007B0726"/>
    <w:rsid w:val="007B0997"/>
    <w:rsid w:val="007B15B6"/>
    <w:rsid w:val="007B2120"/>
    <w:rsid w:val="007B31C4"/>
    <w:rsid w:val="007B3918"/>
    <w:rsid w:val="007B455F"/>
    <w:rsid w:val="007B70BB"/>
    <w:rsid w:val="007C1240"/>
    <w:rsid w:val="007C1350"/>
    <w:rsid w:val="007C31D2"/>
    <w:rsid w:val="007C3E7A"/>
    <w:rsid w:val="007C5423"/>
    <w:rsid w:val="007D0D7D"/>
    <w:rsid w:val="007D197E"/>
    <w:rsid w:val="007D496D"/>
    <w:rsid w:val="007D534B"/>
    <w:rsid w:val="007D5BA5"/>
    <w:rsid w:val="007E1EAD"/>
    <w:rsid w:val="007E3794"/>
    <w:rsid w:val="007E4DAC"/>
    <w:rsid w:val="007E6192"/>
    <w:rsid w:val="007F3050"/>
    <w:rsid w:val="007FBAB4"/>
    <w:rsid w:val="008008FC"/>
    <w:rsid w:val="00800D79"/>
    <w:rsid w:val="00803226"/>
    <w:rsid w:val="00804D6A"/>
    <w:rsid w:val="00805BD8"/>
    <w:rsid w:val="00807E3F"/>
    <w:rsid w:val="008115A3"/>
    <w:rsid w:val="008147FF"/>
    <w:rsid w:val="00814A84"/>
    <w:rsid w:val="00814DA3"/>
    <w:rsid w:val="00815BDD"/>
    <w:rsid w:val="00816061"/>
    <w:rsid w:val="00816733"/>
    <w:rsid w:val="0082012A"/>
    <w:rsid w:val="00821021"/>
    <w:rsid w:val="00822510"/>
    <w:rsid w:val="0083034C"/>
    <w:rsid w:val="00832692"/>
    <w:rsid w:val="00832725"/>
    <w:rsid w:val="008400B0"/>
    <w:rsid w:val="008402AD"/>
    <w:rsid w:val="00841906"/>
    <w:rsid w:val="00841E80"/>
    <w:rsid w:val="00841E8A"/>
    <w:rsid w:val="008503BD"/>
    <w:rsid w:val="008546B2"/>
    <w:rsid w:val="00856E78"/>
    <w:rsid w:val="00860FA0"/>
    <w:rsid w:val="00863C69"/>
    <w:rsid w:val="00866648"/>
    <w:rsid w:val="0086738A"/>
    <w:rsid w:val="0087129A"/>
    <w:rsid w:val="00872751"/>
    <w:rsid w:val="008729DC"/>
    <w:rsid w:val="00872CB4"/>
    <w:rsid w:val="00874494"/>
    <w:rsid w:val="00874FC5"/>
    <w:rsid w:val="00875095"/>
    <w:rsid w:val="00876370"/>
    <w:rsid w:val="00876C33"/>
    <w:rsid w:val="00877711"/>
    <w:rsid w:val="00881F05"/>
    <w:rsid w:val="00885161"/>
    <w:rsid w:val="00886B8B"/>
    <w:rsid w:val="00887006"/>
    <w:rsid w:val="0089004E"/>
    <w:rsid w:val="00890A11"/>
    <w:rsid w:val="00892825"/>
    <w:rsid w:val="0089337D"/>
    <w:rsid w:val="008949BE"/>
    <w:rsid w:val="0089703A"/>
    <w:rsid w:val="008A2EED"/>
    <w:rsid w:val="008A4F28"/>
    <w:rsid w:val="008A57AF"/>
    <w:rsid w:val="008B4024"/>
    <w:rsid w:val="008B6717"/>
    <w:rsid w:val="008C2144"/>
    <w:rsid w:val="008C2A9D"/>
    <w:rsid w:val="008C5BD6"/>
    <w:rsid w:val="008D0C08"/>
    <w:rsid w:val="008D2AB4"/>
    <w:rsid w:val="008D4504"/>
    <w:rsid w:val="008D6767"/>
    <w:rsid w:val="008D6965"/>
    <w:rsid w:val="008D70E4"/>
    <w:rsid w:val="008E3DC7"/>
    <w:rsid w:val="008E3F11"/>
    <w:rsid w:val="008E5DDF"/>
    <w:rsid w:val="008E6E55"/>
    <w:rsid w:val="008E764F"/>
    <w:rsid w:val="008F01A9"/>
    <w:rsid w:val="008F0E27"/>
    <w:rsid w:val="008F149F"/>
    <w:rsid w:val="008F2643"/>
    <w:rsid w:val="008F3938"/>
    <w:rsid w:val="008F4170"/>
    <w:rsid w:val="008F4EE0"/>
    <w:rsid w:val="008F601C"/>
    <w:rsid w:val="00900BC0"/>
    <w:rsid w:val="00901263"/>
    <w:rsid w:val="009027CD"/>
    <w:rsid w:val="00903E7A"/>
    <w:rsid w:val="00903FFB"/>
    <w:rsid w:val="00904A9F"/>
    <w:rsid w:val="00904B80"/>
    <w:rsid w:val="00905798"/>
    <w:rsid w:val="00907186"/>
    <w:rsid w:val="009071BC"/>
    <w:rsid w:val="00907D06"/>
    <w:rsid w:val="00910602"/>
    <w:rsid w:val="00911561"/>
    <w:rsid w:val="00911883"/>
    <w:rsid w:val="00912974"/>
    <w:rsid w:val="00913E18"/>
    <w:rsid w:val="00914EDA"/>
    <w:rsid w:val="00915A0A"/>
    <w:rsid w:val="00915ED9"/>
    <w:rsid w:val="009164B6"/>
    <w:rsid w:val="00920B60"/>
    <w:rsid w:val="0093002E"/>
    <w:rsid w:val="0093046E"/>
    <w:rsid w:val="009339F1"/>
    <w:rsid w:val="00933B4D"/>
    <w:rsid w:val="00935366"/>
    <w:rsid w:val="0093626E"/>
    <w:rsid w:val="009366EB"/>
    <w:rsid w:val="0093756E"/>
    <w:rsid w:val="00940471"/>
    <w:rsid w:val="009406B4"/>
    <w:rsid w:val="00944F90"/>
    <w:rsid w:val="009476A6"/>
    <w:rsid w:val="00947CEB"/>
    <w:rsid w:val="00953538"/>
    <w:rsid w:val="00957B57"/>
    <w:rsid w:val="00964738"/>
    <w:rsid w:val="00964CC2"/>
    <w:rsid w:val="00967367"/>
    <w:rsid w:val="00967DCA"/>
    <w:rsid w:val="00970038"/>
    <w:rsid w:val="00972106"/>
    <w:rsid w:val="00972E9B"/>
    <w:rsid w:val="00973D92"/>
    <w:rsid w:val="00975855"/>
    <w:rsid w:val="0097586D"/>
    <w:rsid w:val="009762CE"/>
    <w:rsid w:val="009803F5"/>
    <w:rsid w:val="00980C9F"/>
    <w:rsid w:val="00984A06"/>
    <w:rsid w:val="00984B78"/>
    <w:rsid w:val="00985008"/>
    <w:rsid w:val="00986B0D"/>
    <w:rsid w:val="00990134"/>
    <w:rsid w:val="00992D31"/>
    <w:rsid w:val="009935CB"/>
    <w:rsid w:val="00997C21"/>
    <w:rsid w:val="00997DC3"/>
    <w:rsid w:val="009A038B"/>
    <w:rsid w:val="009A71B9"/>
    <w:rsid w:val="009B5C6A"/>
    <w:rsid w:val="009C0F82"/>
    <w:rsid w:val="009C41C9"/>
    <w:rsid w:val="009C4922"/>
    <w:rsid w:val="009C5088"/>
    <w:rsid w:val="009C59C1"/>
    <w:rsid w:val="009D0D57"/>
    <w:rsid w:val="009D1F8F"/>
    <w:rsid w:val="009D56EE"/>
    <w:rsid w:val="009E2CC0"/>
    <w:rsid w:val="009E40B1"/>
    <w:rsid w:val="009E5859"/>
    <w:rsid w:val="009F5174"/>
    <w:rsid w:val="00A00BF9"/>
    <w:rsid w:val="00A0100E"/>
    <w:rsid w:val="00A0122B"/>
    <w:rsid w:val="00A01F5D"/>
    <w:rsid w:val="00A05BD4"/>
    <w:rsid w:val="00A06F3C"/>
    <w:rsid w:val="00A12089"/>
    <w:rsid w:val="00A12AD0"/>
    <w:rsid w:val="00A135B1"/>
    <w:rsid w:val="00A140D2"/>
    <w:rsid w:val="00A156A9"/>
    <w:rsid w:val="00A16AA4"/>
    <w:rsid w:val="00A215DC"/>
    <w:rsid w:val="00A21B6F"/>
    <w:rsid w:val="00A226DF"/>
    <w:rsid w:val="00A22B81"/>
    <w:rsid w:val="00A2361B"/>
    <w:rsid w:val="00A23A27"/>
    <w:rsid w:val="00A24887"/>
    <w:rsid w:val="00A27EB1"/>
    <w:rsid w:val="00A27FD1"/>
    <w:rsid w:val="00A2A45C"/>
    <w:rsid w:val="00A309C3"/>
    <w:rsid w:val="00A33AAC"/>
    <w:rsid w:val="00A351AA"/>
    <w:rsid w:val="00A37660"/>
    <w:rsid w:val="00A37B29"/>
    <w:rsid w:val="00A4533D"/>
    <w:rsid w:val="00A48AD6"/>
    <w:rsid w:val="00A5300B"/>
    <w:rsid w:val="00A55740"/>
    <w:rsid w:val="00A55992"/>
    <w:rsid w:val="00A57A61"/>
    <w:rsid w:val="00A5F380"/>
    <w:rsid w:val="00A6037B"/>
    <w:rsid w:val="00A62301"/>
    <w:rsid w:val="00A62544"/>
    <w:rsid w:val="00A626CD"/>
    <w:rsid w:val="00A638B6"/>
    <w:rsid w:val="00A65680"/>
    <w:rsid w:val="00A7204C"/>
    <w:rsid w:val="00A73108"/>
    <w:rsid w:val="00A738BB"/>
    <w:rsid w:val="00A76B9E"/>
    <w:rsid w:val="00A778ED"/>
    <w:rsid w:val="00A816A9"/>
    <w:rsid w:val="00A81A95"/>
    <w:rsid w:val="00A83AD6"/>
    <w:rsid w:val="00A904A8"/>
    <w:rsid w:val="00A92734"/>
    <w:rsid w:val="00A95AD5"/>
    <w:rsid w:val="00A97BAA"/>
    <w:rsid w:val="00AA1FE9"/>
    <w:rsid w:val="00AA2660"/>
    <w:rsid w:val="00AB2186"/>
    <w:rsid w:val="00AB3142"/>
    <w:rsid w:val="00AB34CE"/>
    <w:rsid w:val="00AB3DD1"/>
    <w:rsid w:val="00AB6B09"/>
    <w:rsid w:val="00AB70C3"/>
    <w:rsid w:val="00AB7FAF"/>
    <w:rsid w:val="00AC0987"/>
    <w:rsid w:val="00AC143C"/>
    <w:rsid w:val="00AC1FB2"/>
    <w:rsid w:val="00AC41DF"/>
    <w:rsid w:val="00AC4A14"/>
    <w:rsid w:val="00AC6690"/>
    <w:rsid w:val="00AC6F18"/>
    <w:rsid w:val="00AC79E3"/>
    <w:rsid w:val="00AD06DA"/>
    <w:rsid w:val="00AD3821"/>
    <w:rsid w:val="00AD7426"/>
    <w:rsid w:val="00AD7CAB"/>
    <w:rsid w:val="00AE20DE"/>
    <w:rsid w:val="00AE2615"/>
    <w:rsid w:val="00AE3050"/>
    <w:rsid w:val="00AE4C2F"/>
    <w:rsid w:val="00AE6D17"/>
    <w:rsid w:val="00AE7087"/>
    <w:rsid w:val="00AF21ED"/>
    <w:rsid w:val="00AF29B7"/>
    <w:rsid w:val="00AF34B2"/>
    <w:rsid w:val="00AF4CC0"/>
    <w:rsid w:val="00AF5DF4"/>
    <w:rsid w:val="00B02147"/>
    <w:rsid w:val="00B02C67"/>
    <w:rsid w:val="00B03DB3"/>
    <w:rsid w:val="00B04239"/>
    <w:rsid w:val="00B061B6"/>
    <w:rsid w:val="00B07559"/>
    <w:rsid w:val="00B1019F"/>
    <w:rsid w:val="00B10641"/>
    <w:rsid w:val="00B13A60"/>
    <w:rsid w:val="00B1484C"/>
    <w:rsid w:val="00B22C06"/>
    <w:rsid w:val="00B23941"/>
    <w:rsid w:val="00B249B4"/>
    <w:rsid w:val="00B25364"/>
    <w:rsid w:val="00B254C9"/>
    <w:rsid w:val="00B259D1"/>
    <w:rsid w:val="00B25A1F"/>
    <w:rsid w:val="00B25B33"/>
    <w:rsid w:val="00B30193"/>
    <w:rsid w:val="00B30F76"/>
    <w:rsid w:val="00B334A4"/>
    <w:rsid w:val="00B34043"/>
    <w:rsid w:val="00B3405D"/>
    <w:rsid w:val="00B34574"/>
    <w:rsid w:val="00B3716D"/>
    <w:rsid w:val="00B40560"/>
    <w:rsid w:val="00B42DD6"/>
    <w:rsid w:val="00B445B4"/>
    <w:rsid w:val="00B450CB"/>
    <w:rsid w:val="00B4514F"/>
    <w:rsid w:val="00B46D84"/>
    <w:rsid w:val="00B507B1"/>
    <w:rsid w:val="00B5123C"/>
    <w:rsid w:val="00B52FE5"/>
    <w:rsid w:val="00B54E03"/>
    <w:rsid w:val="00B55520"/>
    <w:rsid w:val="00B56D86"/>
    <w:rsid w:val="00B61D5A"/>
    <w:rsid w:val="00B66552"/>
    <w:rsid w:val="00B67E61"/>
    <w:rsid w:val="00B7370E"/>
    <w:rsid w:val="00B73D2F"/>
    <w:rsid w:val="00B75D57"/>
    <w:rsid w:val="00B76F59"/>
    <w:rsid w:val="00B77928"/>
    <w:rsid w:val="00B77FF7"/>
    <w:rsid w:val="00B8054A"/>
    <w:rsid w:val="00B8439D"/>
    <w:rsid w:val="00B8456D"/>
    <w:rsid w:val="00B87D2F"/>
    <w:rsid w:val="00B915E8"/>
    <w:rsid w:val="00B9315E"/>
    <w:rsid w:val="00B942CD"/>
    <w:rsid w:val="00B96ABC"/>
    <w:rsid w:val="00B9D95D"/>
    <w:rsid w:val="00BA3B67"/>
    <w:rsid w:val="00BA4D3E"/>
    <w:rsid w:val="00BA5145"/>
    <w:rsid w:val="00BA7CEE"/>
    <w:rsid w:val="00BA9A92"/>
    <w:rsid w:val="00BB0EB1"/>
    <w:rsid w:val="00BB45EF"/>
    <w:rsid w:val="00BC0547"/>
    <w:rsid w:val="00BC1DA0"/>
    <w:rsid w:val="00BC249B"/>
    <w:rsid w:val="00BC2A9C"/>
    <w:rsid w:val="00BC39A2"/>
    <w:rsid w:val="00BC7208"/>
    <w:rsid w:val="00BC77D8"/>
    <w:rsid w:val="00BD1A3F"/>
    <w:rsid w:val="00BD1F0C"/>
    <w:rsid w:val="00BD269D"/>
    <w:rsid w:val="00BD2DBB"/>
    <w:rsid w:val="00BE03BA"/>
    <w:rsid w:val="00BE480E"/>
    <w:rsid w:val="00BE4CD4"/>
    <w:rsid w:val="00BE62C7"/>
    <w:rsid w:val="00BF1BEB"/>
    <w:rsid w:val="00BF3EA0"/>
    <w:rsid w:val="00BF5117"/>
    <w:rsid w:val="00BF7067"/>
    <w:rsid w:val="00C01C23"/>
    <w:rsid w:val="00C04257"/>
    <w:rsid w:val="00C042D8"/>
    <w:rsid w:val="00C0541F"/>
    <w:rsid w:val="00C057A2"/>
    <w:rsid w:val="00C074A5"/>
    <w:rsid w:val="00C07FD6"/>
    <w:rsid w:val="00C170CD"/>
    <w:rsid w:val="00C2079A"/>
    <w:rsid w:val="00C20A1F"/>
    <w:rsid w:val="00C20F9E"/>
    <w:rsid w:val="00C22EA1"/>
    <w:rsid w:val="00C27F3E"/>
    <w:rsid w:val="00C3276F"/>
    <w:rsid w:val="00C35046"/>
    <w:rsid w:val="00C35441"/>
    <w:rsid w:val="00C355EC"/>
    <w:rsid w:val="00C36002"/>
    <w:rsid w:val="00C41C3B"/>
    <w:rsid w:val="00C4328C"/>
    <w:rsid w:val="00C43A9A"/>
    <w:rsid w:val="00C444D5"/>
    <w:rsid w:val="00C46C85"/>
    <w:rsid w:val="00C55305"/>
    <w:rsid w:val="00C61681"/>
    <w:rsid w:val="00C6511D"/>
    <w:rsid w:val="00C663A2"/>
    <w:rsid w:val="00C67812"/>
    <w:rsid w:val="00C71211"/>
    <w:rsid w:val="00C71370"/>
    <w:rsid w:val="00C7152F"/>
    <w:rsid w:val="00C720E5"/>
    <w:rsid w:val="00C77134"/>
    <w:rsid w:val="00C81D98"/>
    <w:rsid w:val="00C82105"/>
    <w:rsid w:val="00C82EC1"/>
    <w:rsid w:val="00C83004"/>
    <w:rsid w:val="00C83A41"/>
    <w:rsid w:val="00C8697C"/>
    <w:rsid w:val="00C90807"/>
    <w:rsid w:val="00C93910"/>
    <w:rsid w:val="00C95F34"/>
    <w:rsid w:val="00C95FC9"/>
    <w:rsid w:val="00CA11C8"/>
    <w:rsid w:val="00CA1A0E"/>
    <w:rsid w:val="00CA682F"/>
    <w:rsid w:val="00CB0E55"/>
    <w:rsid w:val="00CB52AA"/>
    <w:rsid w:val="00CB54F5"/>
    <w:rsid w:val="00CB7DB6"/>
    <w:rsid w:val="00CC006E"/>
    <w:rsid w:val="00CC0F4A"/>
    <w:rsid w:val="00CC3A61"/>
    <w:rsid w:val="00CC526E"/>
    <w:rsid w:val="00CC59EC"/>
    <w:rsid w:val="00CC764E"/>
    <w:rsid w:val="00CC7E42"/>
    <w:rsid w:val="00CD2486"/>
    <w:rsid w:val="00CD50FF"/>
    <w:rsid w:val="00CD5922"/>
    <w:rsid w:val="00CD6FBB"/>
    <w:rsid w:val="00CDFD91"/>
    <w:rsid w:val="00CE1284"/>
    <w:rsid w:val="00CE6430"/>
    <w:rsid w:val="00CF1014"/>
    <w:rsid w:val="00CF240F"/>
    <w:rsid w:val="00CF34C7"/>
    <w:rsid w:val="00CF4CCA"/>
    <w:rsid w:val="00CF73A4"/>
    <w:rsid w:val="00D00F31"/>
    <w:rsid w:val="00D00FDB"/>
    <w:rsid w:val="00D01632"/>
    <w:rsid w:val="00D03D21"/>
    <w:rsid w:val="00D041EF"/>
    <w:rsid w:val="00D10026"/>
    <w:rsid w:val="00D1189F"/>
    <w:rsid w:val="00D11F7F"/>
    <w:rsid w:val="00D12F2C"/>
    <w:rsid w:val="00D19BB5"/>
    <w:rsid w:val="00D20060"/>
    <w:rsid w:val="00D263F4"/>
    <w:rsid w:val="00D27E58"/>
    <w:rsid w:val="00D310D7"/>
    <w:rsid w:val="00D32712"/>
    <w:rsid w:val="00D3282D"/>
    <w:rsid w:val="00D331A0"/>
    <w:rsid w:val="00D35788"/>
    <w:rsid w:val="00D35D48"/>
    <w:rsid w:val="00D3626A"/>
    <w:rsid w:val="00D37B47"/>
    <w:rsid w:val="00D37FD6"/>
    <w:rsid w:val="00D40507"/>
    <w:rsid w:val="00D40D95"/>
    <w:rsid w:val="00D45D11"/>
    <w:rsid w:val="00D46CB0"/>
    <w:rsid w:val="00D4767E"/>
    <w:rsid w:val="00D5220E"/>
    <w:rsid w:val="00D530B7"/>
    <w:rsid w:val="00D535B1"/>
    <w:rsid w:val="00D535E2"/>
    <w:rsid w:val="00D54BD0"/>
    <w:rsid w:val="00D54F3F"/>
    <w:rsid w:val="00D5602C"/>
    <w:rsid w:val="00D56F38"/>
    <w:rsid w:val="00D57B26"/>
    <w:rsid w:val="00D57C18"/>
    <w:rsid w:val="00D6172D"/>
    <w:rsid w:val="00D61FEB"/>
    <w:rsid w:val="00D63151"/>
    <w:rsid w:val="00D63EB6"/>
    <w:rsid w:val="00D64BBB"/>
    <w:rsid w:val="00D65C29"/>
    <w:rsid w:val="00D661F6"/>
    <w:rsid w:val="00D6796C"/>
    <w:rsid w:val="00D7093C"/>
    <w:rsid w:val="00D71C02"/>
    <w:rsid w:val="00D72658"/>
    <w:rsid w:val="00D72A47"/>
    <w:rsid w:val="00D7414E"/>
    <w:rsid w:val="00D7550B"/>
    <w:rsid w:val="00D7685C"/>
    <w:rsid w:val="00D80C87"/>
    <w:rsid w:val="00D811FF"/>
    <w:rsid w:val="00D820AB"/>
    <w:rsid w:val="00D82DB6"/>
    <w:rsid w:val="00D8331C"/>
    <w:rsid w:val="00D83675"/>
    <w:rsid w:val="00D843EA"/>
    <w:rsid w:val="00D84B35"/>
    <w:rsid w:val="00D8536A"/>
    <w:rsid w:val="00D8620E"/>
    <w:rsid w:val="00D90936"/>
    <w:rsid w:val="00D90D35"/>
    <w:rsid w:val="00D92AE5"/>
    <w:rsid w:val="00D94485"/>
    <w:rsid w:val="00D9482E"/>
    <w:rsid w:val="00DA10A2"/>
    <w:rsid w:val="00DA21D9"/>
    <w:rsid w:val="00DA22E6"/>
    <w:rsid w:val="00DA446B"/>
    <w:rsid w:val="00DA71EA"/>
    <w:rsid w:val="00DA73BA"/>
    <w:rsid w:val="00DB115A"/>
    <w:rsid w:val="00DB1387"/>
    <w:rsid w:val="00DC1074"/>
    <w:rsid w:val="00DC33EA"/>
    <w:rsid w:val="00DC544F"/>
    <w:rsid w:val="00DC57CF"/>
    <w:rsid w:val="00DD19A5"/>
    <w:rsid w:val="00DD208B"/>
    <w:rsid w:val="00DD4CA3"/>
    <w:rsid w:val="00DD7A71"/>
    <w:rsid w:val="00DE1C68"/>
    <w:rsid w:val="00DE2171"/>
    <w:rsid w:val="00DE3DEA"/>
    <w:rsid w:val="00DE46D7"/>
    <w:rsid w:val="00DE6DE1"/>
    <w:rsid w:val="00DF3194"/>
    <w:rsid w:val="00DF5CBF"/>
    <w:rsid w:val="00DF62F8"/>
    <w:rsid w:val="00DF67FA"/>
    <w:rsid w:val="00DF6D08"/>
    <w:rsid w:val="00DF6D5F"/>
    <w:rsid w:val="00DF7588"/>
    <w:rsid w:val="00E0133D"/>
    <w:rsid w:val="00E029BA"/>
    <w:rsid w:val="00E1224C"/>
    <w:rsid w:val="00E12BED"/>
    <w:rsid w:val="00E13227"/>
    <w:rsid w:val="00E1640D"/>
    <w:rsid w:val="00E17DE0"/>
    <w:rsid w:val="00E20F90"/>
    <w:rsid w:val="00E25E2A"/>
    <w:rsid w:val="00E30C71"/>
    <w:rsid w:val="00E30D95"/>
    <w:rsid w:val="00E37404"/>
    <w:rsid w:val="00E417AC"/>
    <w:rsid w:val="00E445FC"/>
    <w:rsid w:val="00E45E30"/>
    <w:rsid w:val="00E4600E"/>
    <w:rsid w:val="00E46960"/>
    <w:rsid w:val="00E47A10"/>
    <w:rsid w:val="00E54EBF"/>
    <w:rsid w:val="00E555A4"/>
    <w:rsid w:val="00E62310"/>
    <w:rsid w:val="00E6248C"/>
    <w:rsid w:val="00E62D13"/>
    <w:rsid w:val="00E63794"/>
    <w:rsid w:val="00E6386C"/>
    <w:rsid w:val="00E72048"/>
    <w:rsid w:val="00E770E4"/>
    <w:rsid w:val="00E805A1"/>
    <w:rsid w:val="00E82302"/>
    <w:rsid w:val="00E8292C"/>
    <w:rsid w:val="00E84630"/>
    <w:rsid w:val="00E872B8"/>
    <w:rsid w:val="00E87348"/>
    <w:rsid w:val="00E87A42"/>
    <w:rsid w:val="00E96A57"/>
    <w:rsid w:val="00E97F5E"/>
    <w:rsid w:val="00EA1802"/>
    <w:rsid w:val="00EA2F0F"/>
    <w:rsid w:val="00EA3166"/>
    <w:rsid w:val="00EA469D"/>
    <w:rsid w:val="00EA54A8"/>
    <w:rsid w:val="00EA5EB1"/>
    <w:rsid w:val="00EB0B93"/>
    <w:rsid w:val="00EB0D6B"/>
    <w:rsid w:val="00EB0D8C"/>
    <w:rsid w:val="00EB2500"/>
    <w:rsid w:val="00EB30CF"/>
    <w:rsid w:val="00EB606F"/>
    <w:rsid w:val="00EB658C"/>
    <w:rsid w:val="00EC292B"/>
    <w:rsid w:val="00EC31CF"/>
    <w:rsid w:val="00EC6FD3"/>
    <w:rsid w:val="00EC77EA"/>
    <w:rsid w:val="00ED0293"/>
    <w:rsid w:val="00ED0675"/>
    <w:rsid w:val="00ED26B5"/>
    <w:rsid w:val="00ED61B3"/>
    <w:rsid w:val="00ED6D76"/>
    <w:rsid w:val="00ED76BD"/>
    <w:rsid w:val="00EE2B66"/>
    <w:rsid w:val="00EE3302"/>
    <w:rsid w:val="00EE3D78"/>
    <w:rsid w:val="00EE5052"/>
    <w:rsid w:val="00EE599D"/>
    <w:rsid w:val="00EE75D4"/>
    <w:rsid w:val="00EF0AED"/>
    <w:rsid w:val="00EF0BEC"/>
    <w:rsid w:val="00EF253B"/>
    <w:rsid w:val="00EF2C4C"/>
    <w:rsid w:val="00EF33EA"/>
    <w:rsid w:val="00EF3809"/>
    <w:rsid w:val="00EF5823"/>
    <w:rsid w:val="00EF5C4C"/>
    <w:rsid w:val="00EF6BEE"/>
    <w:rsid w:val="00EF7B73"/>
    <w:rsid w:val="00F03474"/>
    <w:rsid w:val="00F0556C"/>
    <w:rsid w:val="00F06177"/>
    <w:rsid w:val="00F068CC"/>
    <w:rsid w:val="00F11F7E"/>
    <w:rsid w:val="00F121DF"/>
    <w:rsid w:val="00F15A88"/>
    <w:rsid w:val="00F175C6"/>
    <w:rsid w:val="00F22497"/>
    <w:rsid w:val="00F24177"/>
    <w:rsid w:val="00F2639F"/>
    <w:rsid w:val="00F268BF"/>
    <w:rsid w:val="00F270FF"/>
    <w:rsid w:val="00F272AA"/>
    <w:rsid w:val="00F329FE"/>
    <w:rsid w:val="00F34CC7"/>
    <w:rsid w:val="00F43CA7"/>
    <w:rsid w:val="00F44054"/>
    <w:rsid w:val="00F466D2"/>
    <w:rsid w:val="00F51027"/>
    <w:rsid w:val="00F51762"/>
    <w:rsid w:val="00F54DC6"/>
    <w:rsid w:val="00F57EAF"/>
    <w:rsid w:val="00F613D9"/>
    <w:rsid w:val="00F61A4C"/>
    <w:rsid w:val="00F624B3"/>
    <w:rsid w:val="00F62D60"/>
    <w:rsid w:val="00F6C016"/>
    <w:rsid w:val="00F709C7"/>
    <w:rsid w:val="00F71995"/>
    <w:rsid w:val="00F748B6"/>
    <w:rsid w:val="00F74D7A"/>
    <w:rsid w:val="00F776BD"/>
    <w:rsid w:val="00F77A23"/>
    <w:rsid w:val="00F77AC0"/>
    <w:rsid w:val="00F80583"/>
    <w:rsid w:val="00F8135C"/>
    <w:rsid w:val="00F822F2"/>
    <w:rsid w:val="00F84D92"/>
    <w:rsid w:val="00F85BE3"/>
    <w:rsid w:val="00F91059"/>
    <w:rsid w:val="00F91778"/>
    <w:rsid w:val="00F92B98"/>
    <w:rsid w:val="00F92C18"/>
    <w:rsid w:val="00F948C4"/>
    <w:rsid w:val="00F95BE8"/>
    <w:rsid w:val="00F96CA9"/>
    <w:rsid w:val="00F97732"/>
    <w:rsid w:val="00FA0A2B"/>
    <w:rsid w:val="00FA1E01"/>
    <w:rsid w:val="00FA33EB"/>
    <w:rsid w:val="00FA3471"/>
    <w:rsid w:val="00FA3693"/>
    <w:rsid w:val="00FA57EE"/>
    <w:rsid w:val="00FB03F7"/>
    <w:rsid w:val="00FB35D4"/>
    <w:rsid w:val="00FB392F"/>
    <w:rsid w:val="00FB4E3B"/>
    <w:rsid w:val="00FB5F2B"/>
    <w:rsid w:val="00FC3273"/>
    <w:rsid w:val="00FC5885"/>
    <w:rsid w:val="00FC5EB6"/>
    <w:rsid w:val="00FD0DB7"/>
    <w:rsid w:val="00FD0DD3"/>
    <w:rsid w:val="00FD3663"/>
    <w:rsid w:val="00FD6488"/>
    <w:rsid w:val="00FE14C9"/>
    <w:rsid w:val="00FE3736"/>
    <w:rsid w:val="00FE4A7B"/>
    <w:rsid w:val="00FE524D"/>
    <w:rsid w:val="00FE52F0"/>
    <w:rsid w:val="00FE7454"/>
    <w:rsid w:val="00FF01F1"/>
    <w:rsid w:val="00FF0A29"/>
    <w:rsid w:val="00FF2BB8"/>
    <w:rsid w:val="010D2C10"/>
    <w:rsid w:val="011C2EE5"/>
    <w:rsid w:val="01236932"/>
    <w:rsid w:val="0137914E"/>
    <w:rsid w:val="01470B15"/>
    <w:rsid w:val="014860D3"/>
    <w:rsid w:val="015FF135"/>
    <w:rsid w:val="0161F9D0"/>
    <w:rsid w:val="016DDF87"/>
    <w:rsid w:val="01727531"/>
    <w:rsid w:val="01749DB2"/>
    <w:rsid w:val="0189F842"/>
    <w:rsid w:val="019C5405"/>
    <w:rsid w:val="01A21D54"/>
    <w:rsid w:val="01A5848C"/>
    <w:rsid w:val="01AACB97"/>
    <w:rsid w:val="01AEC2F8"/>
    <w:rsid w:val="01C08E54"/>
    <w:rsid w:val="01CE0F92"/>
    <w:rsid w:val="01E935CB"/>
    <w:rsid w:val="0204831B"/>
    <w:rsid w:val="02092E1F"/>
    <w:rsid w:val="020E35D5"/>
    <w:rsid w:val="0210A540"/>
    <w:rsid w:val="0215348E"/>
    <w:rsid w:val="022526B3"/>
    <w:rsid w:val="0229909A"/>
    <w:rsid w:val="0234246B"/>
    <w:rsid w:val="0239D54C"/>
    <w:rsid w:val="02473B7C"/>
    <w:rsid w:val="02586B4B"/>
    <w:rsid w:val="0265DD28"/>
    <w:rsid w:val="0278833E"/>
    <w:rsid w:val="027B786F"/>
    <w:rsid w:val="02830D33"/>
    <w:rsid w:val="02874C02"/>
    <w:rsid w:val="02A1F52E"/>
    <w:rsid w:val="02A4B982"/>
    <w:rsid w:val="02B959C5"/>
    <w:rsid w:val="02BA257E"/>
    <w:rsid w:val="02C1A517"/>
    <w:rsid w:val="02C5D78B"/>
    <w:rsid w:val="02CAF9AE"/>
    <w:rsid w:val="02D1A1A1"/>
    <w:rsid w:val="02D74520"/>
    <w:rsid w:val="030AD65E"/>
    <w:rsid w:val="0311CB6B"/>
    <w:rsid w:val="031C18D5"/>
    <w:rsid w:val="03304D3D"/>
    <w:rsid w:val="033213E3"/>
    <w:rsid w:val="03486B9B"/>
    <w:rsid w:val="0350A1B2"/>
    <w:rsid w:val="035384E2"/>
    <w:rsid w:val="035DF753"/>
    <w:rsid w:val="035F0B50"/>
    <w:rsid w:val="0363149C"/>
    <w:rsid w:val="0368C629"/>
    <w:rsid w:val="0369D0A3"/>
    <w:rsid w:val="036EB7B6"/>
    <w:rsid w:val="037514C6"/>
    <w:rsid w:val="03824A1B"/>
    <w:rsid w:val="038584DB"/>
    <w:rsid w:val="0386B2FD"/>
    <w:rsid w:val="0392CCD4"/>
    <w:rsid w:val="0396F51B"/>
    <w:rsid w:val="039B39AB"/>
    <w:rsid w:val="03AE1C92"/>
    <w:rsid w:val="03AF02AC"/>
    <w:rsid w:val="03AF8ADF"/>
    <w:rsid w:val="03B04C7F"/>
    <w:rsid w:val="03B1EFF6"/>
    <w:rsid w:val="03B2B6A8"/>
    <w:rsid w:val="03C8265C"/>
    <w:rsid w:val="03CAD6F0"/>
    <w:rsid w:val="03D2670D"/>
    <w:rsid w:val="03D911E9"/>
    <w:rsid w:val="03DBA94F"/>
    <w:rsid w:val="03E43B4B"/>
    <w:rsid w:val="03EC4371"/>
    <w:rsid w:val="040141D8"/>
    <w:rsid w:val="0403A07D"/>
    <w:rsid w:val="0408E034"/>
    <w:rsid w:val="04102264"/>
    <w:rsid w:val="041621C5"/>
    <w:rsid w:val="041F46B9"/>
    <w:rsid w:val="0430B806"/>
    <w:rsid w:val="04340CAA"/>
    <w:rsid w:val="043FDFC2"/>
    <w:rsid w:val="04472DB9"/>
    <w:rsid w:val="0454D258"/>
    <w:rsid w:val="045528C5"/>
    <w:rsid w:val="0458750F"/>
    <w:rsid w:val="045AD054"/>
    <w:rsid w:val="0470D038"/>
    <w:rsid w:val="048362E6"/>
    <w:rsid w:val="0486BFBB"/>
    <w:rsid w:val="048FE6D7"/>
    <w:rsid w:val="04910275"/>
    <w:rsid w:val="04ABE570"/>
    <w:rsid w:val="04ADAB03"/>
    <w:rsid w:val="04B1B57B"/>
    <w:rsid w:val="04B79474"/>
    <w:rsid w:val="04C29384"/>
    <w:rsid w:val="04C57573"/>
    <w:rsid w:val="04C62EBF"/>
    <w:rsid w:val="04CA43DD"/>
    <w:rsid w:val="04DE468F"/>
    <w:rsid w:val="04E0FEDC"/>
    <w:rsid w:val="04E8A923"/>
    <w:rsid w:val="04EB874D"/>
    <w:rsid w:val="04F9E887"/>
    <w:rsid w:val="05044985"/>
    <w:rsid w:val="0518D3CF"/>
    <w:rsid w:val="051D737D"/>
    <w:rsid w:val="0537F6B5"/>
    <w:rsid w:val="0540971F"/>
    <w:rsid w:val="054850BD"/>
    <w:rsid w:val="054CE09D"/>
    <w:rsid w:val="05541B2C"/>
    <w:rsid w:val="05544479"/>
    <w:rsid w:val="055B61D3"/>
    <w:rsid w:val="0561F7AA"/>
    <w:rsid w:val="05692ADB"/>
    <w:rsid w:val="057FB06E"/>
    <w:rsid w:val="058995BE"/>
    <w:rsid w:val="058FAA4B"/>
    <w:rsid w:val="05AF4E8B"/>
    <w:rsid w:val="05B3B059"/>
    <w:rsid w:val="05B5E88C"/>
    <w:rsid w:val="05B6B78B"/>
    <w:rsid w:val="05C09589"/>
    <w:rsid w:val="05D248E6"/>
    <w:rsid w:val="05E0A825"/>
    <w:rsid w:val="05E281DF"/>
    <w:rsid w:val="05E3E8C6"/>
    <w:rsid w:val="05E70913"/>
    <w:rsid w:val="05F5A885"/>
    <w:rsid w:val="060B44E9"/>
    <w:rsid w:val="0613DAFF"/>
    <w:rsid w:val="061E9047"/>
    <w:rsid w:val="06290BDC"/>
    <w:rsid w:val="06392A10"/>
    <w:rsid w:val="063D907E"/>
    <w:rsid w:val="064B3BE8"/>
    <w:rsid w:val="0659FE41"/>
    <w:rsid w:val="06624690"/>
    <w:rsid w:val="0666D308"/>
    <w:rsid w:val="066D1F14"/>
    <w:rsid w:val="06772FE6"/>
    <w:rsid w:val="06871B4F"/>
    <w:rsid w:val="0693FE1E"/>
    <w:rsid w:val="06978BE3"/>
    <w:rsid w:val="069B2543"/>
    <w:rsid w:val="06B9F95A"/>
    <w:rsid w:val="06C0C40C"/>
    <w:rsid w:val="06C236E6"/>
    <w:rsid w:val="06C39113"/>
    <w:rsid w:val="06C57533"/>
    <w:rsid w:val="06C5953D"/>
    <w:rsid w:val="06E755C8"/>
    <w:rsid w:val="06F3A260"/>
    <w:rsid w:val="07044F2B"/>
    <w:rsid w:val="070CA81E"/>
    <w:rsid w:val="070F0F74"/>
    <w:rsid w:val="0714C284"/>
    <w:rsid w:val="0718B585"/>
    <w:rsid w:val="071CA938"/>
    <w:rsid w:val="071FD753"/>
    <w:rsid w:val="07312B54"/>
    <w:rsid w:val="073AD867"/>
    <w:rsid w:val="073BF2E1"/>
    <w:rsid w:val="073DD53F"/>
    <w:rsid w:val="0745F702"/>
    <w:rsid w:val="074672D3"/>
    <w:rsid w:val="07481190"/>
    <w:rsid w:val="076AE0DE"/>
    <w:rsid w:val="077E4361"/>
    <w:rsid w:val="078025BF"/>
    <w:rsid w:val="07817D45"/>
    <w:rsid w:val="0782F6B9"/>
    <w:rsid w:val="07983AD2"/>
    <w:rsid w:val="079DB542"/>
    <w:rsid w:val="07A2D82F"/>
    <w:rsid w:val="07A47DC7"/>
    <w:rsid w:val="07AAFFDB"/>
    <w:rsid w:val="07ACE186"/>
    <w:rsid w:val="07B36E4E"/>
    <w:rsid w:val="07BB7957"/>
    <w:rsid w:val="07C2100D"/>
    <w:rsid w:val="07EE9464"/>
    <w:rsid w:val="07EF1867"/>
    <w:rsid w:val="07F75C7C"/>
    <w:rsid w:val="07F76589"/>
    <w:rsid w:val="080BBC56"/>
    <w:rsid w:val="08239CDB"/>
    <w:rsid w:val="083426C4"/>
    <w:rsid w:val="08348ABD"/>
    <w:rsid w:val="083C1822"/>
    <w:rsid w:val="08481E0E"/>
    <w:rsid w:val="0867D9E6"/>
    <w:rsid w:val="0868F4A9"/>
    <w:rsid w:val="08767732"/>
    <w:rsid w:val="0884E067"/>
    <w:rsid w:val="08866138"/>
    <w:rsid w:val="0892405F"/>
    <w:rsid w:val="089275D0"/>
    <w:rsid w:val="0895B561"/>
    <w:rsid w:val="0896C7D7"/>
    <w:rsid w:val="08A3081D"/>
    <w:rsid w:val="08ABEB6C"/>
    <w:rsid w:val="08AC46B3"/>
    <w:rsid w:val="08B13E02"/>
    <w:rsid w:val="08B67A66"/>
    <w:rsid w:val="08CC28F9"/>
    <w:rsid w:val="08CC4B38"/>
    <w:rsid w:val="08D403E2"/>
    <w:rsid w:val="08D70D05"/>
    <w:rsid w:val="08DEEC22"/>
    <w:rsid w:val="08E35C9E"/>
    <w:rsid w:val="08E4CE3D"/>
    <w:rsid w:val="08EB3F58"/>
    <w:rsid w:val="08FCDCC9"/>
    <w:rsid w:val="090202EA"/>
    <w:rsid w:val="0908D060"/>
    <w:rsid w:val="090D337A"/>
    <w:rsid w:val="09234B3D"/>
    <w:rsid w:val="0923D679"/>
    <w:rsid w:val="09263CD4"/>
    <w:rsid w:val="09361D32"/>
    <w:rsid w:val="093B9970"/>
    <w:rsid w:val="093F28E2"/>
    <w:rsid w:val="093FC041"/>
    <w:rsid w:val="0940190F"/>
    <w:rsid w:val="09408B22"/>
    <w:rsid w:val="09411DA7"/>
    <w:rsid w:val="09464624"/>
    <w:rsid w:val="094E06CF"/>
    <w:rsid w:val="094EA34C"/>
    <w:rsid w:val="095BCCD1"/>
    <w:rsid w:val="0961CB24"/>
    <w:rsid w:val="096518D8"/>
    <w:rsid w:val="096DA8F2"/>
    <w:rsid w:val="096F4D4C"/>
    <w:rsid w:val="096F8D1E"/>
    <w:rsid w:val="0983BFFE"/>
    <w:rsid w:val="098592BD"/>
    <w:rsid w:val="098A3222"/>
    <w:rsid w:val="0995574C"/>
    <w:rsid w:val="09960F0F"/>
    <w:rsid w:val="09977CC0"/>
    <w:rsid w:val="099A7EFE"/>
    <w:rsid w:val="099B9953"/>
    <w:rsid w:val="09A3E556"/>
    <w:rsid w:val="09B935E7"/>
    <w:rsid w:val="09BA6335"/>
    <w:rsid w:val="09C0435B"/>
    <w:rsid w:val="09C8392F"/>
    <w:rsid w:val="09D2C0BB"/>
    <w:rsid w:val="09D5811A"/>
    <w:rsid w:val="09D5A9C5"/>
    <w:rsid w:val="09DAEBB5"/>
    <w:rsid w:val="09E57F34"/>
    <w:rsid w:val="09E99540"/>
    <w:rsid w:val="0A0F4C1A"/>
    <w:rsid w:val="0A14C74E"/>
    <w:rsid w:val="0A1852B5"/>
    <w:rsid w:val="0A1DE03A"/>
    <w:rsid w:val="0A2F31E1"/>
    <w:rsid w:val="0A39CB80"/>
    <w:rsid w:val="0A3DF635"/>
    <w:rsid w:val="0A47FEA4"/>
    <w:rsid w:val="0A523DA9"/>
    <w:rsid w:val="0A573D08"/>
    <w:rsid w:val="0A5F53DA"/>
    <w:rsid w:val="0A66B24F"/>
    <w:rsid w:val="0A685841"/>
    <w:rsid w:val="0A7A7B59"/>
    <w:rsid w:val="0A940DB7"/>
    <w:rsid w:val="0A99EE73"/>
    <w:rsid w:val="0AA4ABE8"/>
    <w:rsid w:val="0AA7F94D"/>
    <w:rsid w:val="0AAC06F9"/>
    <w:rsid w:val="0AAF46CD"/>
    <w:rsid w:val="0AC40594"/>
    <w:rsid w:val="0AC71945"/>
    <w:rsid w:val="0AD24CBD"/>
    <w:rsid w:val="0AD5D308"/>
    <w:rsid w:val="0AD6ACCC"/>
    <w:rsid w:val="0ADFE4A4"/>
    <w:rsid w:val="0AE9D3EB"/>
    <w:rsid w:val="0AF4A65D"/>
    <w:rsid w:val="0AFA799F"/>
    <w:rsid w:val="0B058970"/>
    <w:rsid w:val="0B22A5E2"/>
    <w:rsid w:val="0B290FCC"/>
    <w:rsid w:val="0B36DDB9"/>
    <w:rsid w:val="0B42A829"/>
    <w:rsid w:val="0B4312A8"/>
    <w:rsid w:val="0B4A1964"/>
    <w:rsid w:val="0B52635A"/>
    <w:rsid w:val="0B5B198B"/>
    <w:rsid w:val="0B627752"/>
    <w:rsid w:val="0B658FF9"/>
    <w:rsid w:val="0B6F4908"/>
    <w:rsid w:val="0B7BA595"/>
    <w:rsid w:val="0B81050D"/>
    <w:rsid w:val="0B81F489"/>
    <w:rsid w:val="0B8BFB41"/>
    <w:rsid w:val="0B97C724"/>
    <w:rsid w:val="0B9D40BD"/>
    <w:rsid w:val="0BB4B37B"/>
    <w:rsid w:val="0BC7A260"/>
    <w:rsid w:val="0BC7BD06"/>
    <w:rsid w:val="0BCD69C6"/>
    <w:rsid w:val="0BCFC792"/>
    <w:rsid w:val="0BE51AD1"/>
    <w:rsid w:val="0C040E69"/>
    <w:rsid w:val="0C05CBF4"/>
    <w:rsid w:val="0C0D7420"/>
    <w:rsid w:val="0C114CE2"/>
    <w:rsid w:val="0C207082"/>
    <w:rsid w:val="0C230231"/>
    <w:rsid w:val="0C2686A3"/>
    <w:rsid w:val="0C4DADC9"/>
    <w:rsid w:val="0C52F73D"/>
    <w:rsid w:val="0C6D92BA"/>
    <w:rsid w:val="0C7398F4"/>
    <w:rsid w:val="0C778B72"/>
    <w:rsid w:val="0C7A7A64"/>
    <w:rsid w:val="0C7BBD45"/>
    <w:rsid w:val="0C8B2337"/>
    <w:rsid w:val="0C8BF277"/>
    <w:rsid w:val="0C91F6F2"/>
    <w:rsid w:val="0C95F284"/>
    <w:rsid w:val="0CABB856"/>
    <w:rsid w:val="0CB3AEA9"/>
    <w:rsid w:val="0CB4F7A7"/>
    <w:rsid w:val="0CB59CB1"/>
    <w:rsid w:val="0CBB6522"/>
    <w:rsid w:val="0CC1C696"/>
    <w:rsid w:val="0CC6A80B"/>
    <w:rsid w:val="0CCD6D50"/>
    <w:rsid w:val="0CCFAC00"/>
    <w:rsid w:val="0CD06F71"/>
    <w:rsid w:val="0CD0C059"/>
    <w:rsid w:val="0CD75615"/>
    <w:rsid w:val="0CEF7E90"/>
    <w:rsid w:val="0CF34920"/>
    <w:rsid w:val="0D00FE27"/>
    <w:rsid w:val="0D05FBA0"/>
    <w:rsid w:val="0D0BB762"/>
    <w:rsid w:val="0D117476"/>
    <w:rsid w:val="0D224E92"/>
    <w:rsid w:val="0D29DB4D"/>
    <w:rsid w:val="0D37E404"/>
    <w:rsid w:val="0D45B4F0"/>
    <w:rsid w:val="0D598D56"/>
    <w:rsid w:val="0D611286"/>
    <w:rsid w:val="0D61F156"/>
    <w:rsid w:val="0D6618C4"/>
    <w:rsid w:val="0D673A0C"/>
    <w:rsid w:val="0D76EFC9"/>
    <w:rsid w:val="0D86120B"/>
    <w:rsid w:val="0D8C2D93"/>
    <w:rsid w:val="0D9AB63F"/>
    <w:rsid w:val="0D9D4725"/>
    <w:rsid w:val="0DA23C45"/>
    <w:rsid w:val="0DACA806"/>
    <w:rsid w:val="0DADC3E3"/>
    <w:rsid w:val="0DAE3FF5"/>
    <w:rsid w:val="0DB0AE65"/>
    <w:rsid w:val="0DDD4DB3"/>
    <w:rsid w:val="0DE06C1C"/>
    <w:rsid w:val="0DF0D97D"/>
    <w:rsid w:val="0E0569B6"/>
    <w:rsid w:val="0E08C1AB"/>
    <w:rsid w:val="0E25C797"/>
    <w:rsid w:val="0E2B8527"/>
    <w:rsid w:val="0E2F58BC"/>
    <w:rsid w:val="0E32DF76"/>
    <w:rsid w:val="0E3D587B"/>
    <w:rsid w:val="0E457BE4"/>
    <w:rsid w:val="0E4A2AED"/>
    <w:rsid w:val="0E4D6C97"/>
    <w:rsid w:val="0E5C54ED"/>
    <w:rsid w:val="0E5C6355"/>
    <w:rsid w:val="0E5E7C32"/>
    <w:rsid w:val="0E600479"/>
    <w:rsid w:val="0E6AF8CB"/>
    <w:rsid w:val="0E7159C9"/>
    <w:rsid w:val="0E90B9E3"/>
    <w:rsid w:val="0E927D07"/>
    <w:rsid w:val="0E9A271A"/>
    <w:rsid w:val="0EA9DAC8"/>
    <w:rsid w:val="0EBD68D1"/>
    <w:rsid w:val="0EC02E3D"/>
    <w:rsid w:val="0ECD6223"/>
    <w:rsid w:val="0ECF7E05"/>
    <w:rsid w:val="0EDCC08B"/>
    <w:rsid w:val="0EDE255F"/>
    <w:rsid w:val="0EFC02B8"/>
    <w:rsid w:val="0F06C6C2"/>
    <w:rsid w:val="0F139EFD"/>
    <w:rsid w:val="0F1BBF8B"/>
    <w:rsid w:val="0F2DC04E"/>
    <w:rsid w:val="0F331A85"/>
    <w:rsid w:val="0F3E6E30"/>
    <w:rsid w:val="0F414229"/>
    <w:rsid w:val="0F442741"/>
    <w:rsid w:val="0F46FA4B"/>
    <w:rsid w:val="0F50D00A"/>
    <w:rsid w:val="0F614BBA"/>
    <w:rsid w:val="0F642D05"/>
    <w:rsid w:val="0F68615F"/>
    <w:rsid w:val="0F6B012B"/>
    <w:rsid w:val="0F791EED"/>
    <w:rsid w:val="0F7DE027"/>
    <w:rsid w:val="0F90B218"/>
    <w:rsid w:val="0F94DEA4"/>
    <w:rsid w:val="0FC3CE26"/>
    <w:rsid w:val="0FC4FE48"/>
    <w:rsid w:val="0FED1F71"/>
    <w:rsid w:val="0FFFF500"/>
    <w:rsid w:val="1016B504"/>
    <w:rsid w:val="10246964"/>
    <w:rsid w:val="103B54D2"/>
    <w:rsid w:val="103E9EA8"/>
    <w:rsid w:val="1041D89B"/>
    <w:rsid w:val="10482401"/>
    <w:rsid w:val="105598BC"/>
    <w:rsid w:val="105AC7CA"/>
    <w:rsid w:val="105AE685"/>
    <w:rsid w:val="106076C3"/>
    <w:rsid w:val="1064745C"/>
    <w:rsid w:val="106B2653"/>
    <w:rsid w:val="1070647B"/>
    <w:rsid w:val="1074068D"/>
    <w:rsid w:val="1075E138"/>
    <w:rsid w:val="108C83E7"/>
    <w:rsid w:val="108D627F"/>
    <w:rsid w:val="10A22540"/>
    <w:rsid w:val="10AFDB95"/>
    <w:rsid w:val="10B1333E"/>
    <w:rsid w:val="10C5D22A"/>
    <w:rsid w:val="10CD72EE"/>
    <w:rsid w:val="10DF1080"/>
    <w:rsid w:val="10E04D7F"/>
    <w:rsid w:val="10E64A4A"/>
    <w:rsid w:val="10E66ADE"/>
    <w:rsid w:val="10F98BE3"/>
    <w:rsid w:val="10F9F819"/>
    <w:rsid w:val="11122C3E"/>
    <w:rsid w:val="112462E0"/>
    <w:rsid w:val="11264FB9"/>
    <w:rsid w:val="113131FA"/>
    <w:rsid w:val="11483E27"/>
    <w:rsid w:val="114FE430"/>
    <w:rsid w:val="1166C307"/>
    <w:rsid w:val="117A6A96"/>
    <w:rsid w:val="1186547D"/>
    <w:rsid w:val="118AB69E"/>
    <w:rsid w:val="119D5DB0"/>
    <w:rsid w:val="11A97E9A"/>
    <w:rsid w:val="11F3C487"/>
    <w:rsid w:val="11FB0581"/>
    <w:rsid w:val="1214A552"/>
    <w:rsid w:val="12384EFA"/>
    <w:rsid w:val="1254B03B"/>
    <w:rsid w:val="125A4AE5"/>
    <w:rsid w:val="1269AC56"/>
    <w:rsid w:val="126D9467"/>
    <w:rsid w:val="127446E7"/>
    <w:rsid w:val="128AAA38"/>
    <w:rsid w:val="1292644C"/>
    <w:rsid w:val="129A35A1"/>
    <w:rsid w:val="12A87013"/>
    <w:rsid w:val="12A8AB45"/>
    <w:rsid w:val="12A9A002"/>
    <w:rsid w:val="12B29293"/>
    <w:rsid w:val="12B67468"/>
    <w:rsid w:val="12B76572"/>
    <w:rsid w:val="12C2DFA7"/>
    <w:rsid w:val="12CF9579"/>
    <w:rsid w:val="12D7FAA4"/>
    <w:rsid w:val="12E2CFDD"/>
    <w:rsid w:val="12E4CD1B"/>
    <w:rsid w:val="12EAE762"/>
    <w:rsid w:val="12EF7EBD"/>
    <w:rsid w:val="12FA808D"/>
    <w:rsid w:val="13037AE2"/>
    <w:rsid w:val="13214B67"/>
    <w:rsid w:val="1321A002"/>
    <w:rsid w:val="13227568"/>
    <w:rsid w:val="13338CA8"/>
    <w:rsid w:val="1342E083"/>
    <w:rsid w:val="13560A18"/>
    <w:rsid w:val="135E79DE"/>
    <w:rsid w:val="136770AC"/>
    <w:rsid w:val="1369037D"/>
    <w:rsid w:val="136D969A"/>
    <w:rsid w:val="13830BFB"/>
    <w:rsid w:val="138CDCFE"/>
    <w:rsid w:val="138E066C"/>
    <w:rsid w:val="138F9946"/>
    <w:rsid w:val="13926494"/>
    <w:rsid w:val="139698A4"/>
    <w:rsid w:val="13C27B52"/>
    <w:rsid w:val="13C435EA"/>
    <w:rsid w:val="13CC505E"/>
    <w:rsid w:val="13D04CC4"/>
    <w:rsid w:val="13E0C998"/>
    <w:rsid w:val="13E0F8C9"/>
    <w:rsid w:val="13EBF9A7"/>
    <w:rsid w:val="13FD2BDD"/>
    <w:rsid w:val="13FFC507"/>
    <w:rsid w:val="1408E874"/>
    <w:rsid w:val="140AC0BC"/>
    <w:rsid w:val="1411EC37"/>
    <w:rsid w:val="141816F0"/>
    <w:rsid w:val="141FEAF7"/>
    <w:rsid w:val="142371F9"/>
    <w:rsid w:val="14447B87"/>
    <w:rsid w:val="146B2F04"/>
    <w:rsid w:val="1471016E"/>
    <w:rsid w:val="14785699"/>
    <w:rsid w:val="1480464C"/>
    <w:rsid w:val="14A22CB1"/>
    <w:rsid w:val="14A44749"/>
    <w:rsid w:val="14A6A04B"/>
    <w:rsid w:val="14D110A1"/>
    <w:rsid w:val="14D1748C"/>
    <w:rsid w:val="14D5355B"/>
    <w:rsid w:val="14DB15CB"/>
    <w:rsid w:val="14EB21BE"/>
    <w:rsid w:val="14ECDF6A"/>
    <w:rsid w:val="15049437"/>
    <w:rsid w:val="1507AC53"/>
    <w:rsid w:val="1512F1E2"/>
    <w:rsid w:val="1515028E"/>
    <w:rsid w:val="153DB17C"/>
    <w:rsid w:val="1543A2DD"/>
    <w:rsid w:val="154A44CD"/>
    <w:rsid w:val="154B61E6"/>
    <w:rsid w:val="15504017"/>
    <w:rsid w:val="155CB1CA"/>
    <w:rsid w:val="155D6933"/>
    <w:rsid w:val="155D80FE"/>
    <w:rsid w:val="15616F59"/>
    <w:rsid w:val="1564ADDD"/>
    <w:rsid w:val="1587C35B"/>
    <w:rsid w:val="15A974F0"/>
    <w:rsid w:val="15B8AEFC"/>
    <w:rsid w:val="15B910A9"/>
    <w:rsid w:val="15C4BF06"/>
    <w:rsid w:val="15D16C36"/>
    <w:rsid w:val="15D1A27D"/>
    <w:rsid w:val="15D4B333"/>
    <w:rsid w:val="15D8A40D"/>
    <w:rsid w:val="15E4A7B2"/>
    <w:rsid w:val="15EDF532"/>
    <w:rsid w:val="15EE771B"/>
    <w:rsid w:val="15EF2585"/>
    <w:rsid w:val="15F17C9B"/>
    <w:rsid w:val="15F3940E"/>
    <w:rsid w:val="1604F73F"/>
    <w:rsid w:val="1617470A"/>
    <w:rsid w:val="161DD314"/>
    <w:rsid w:val="163E9768"/>
    <w:rsid w:val="163EFC62"/>
    <w:rsid w:val="164A3F1B"/>
    <w:rsid w:val="1665C034"/>
    <w:rsid w:val="167789C1"/>
    <w:rsid w:val="168344FC"/>
    <w:rsid w:val="16839A0A"/>
    <w:rsid w:val="1685E057"/>
    <w:rsid w:val="168B3B7F"/>
    <w:rsid w:val="16A4D045"/>
    <w:rsid w:val="16A5DE92"/>
    <w:rsid w:val="16A6358F"/>
    <w:rsid w:val="16A8539A"/>
    <w:rsid w:val="16A9F0FD"/>
    <w:rsid w:val="16B4E64A"/>
    <w:rsid w:val="16B9C5D2"/>
    <w:rsid w:val="16BD2C8C"/>
    <w:rsid w:val="16C84EC6"/>
    <w:rsid w:val="16C8EF6A"/>
    <w:rsid w:val="16C9B3E6"/>
    <w:rsid w:val="16CA6DAA"/>
    <w:rsid w:val="16CCE8C8"/>
    <w:rsid w:val="16DB8FA0"/>
    <w:rsid w:val="16E45CF4"/>
    <w:rsid w:val="16E655BD"/>
    <w:rsid w:val="16F0CB99"/>
    <w:rsid w:val="16F5043B"/>
    <w:rsid w:val="16F57D78"/>
    <w:rsid w:val="16FA9583"/>
    <w:rsid w:val="170BB0E5"/>
    <w:rsid w:val="170E6F08"/>
    <w:rsid w:val="17125F67"/>
    <w:rsid w:val="17191349"/>
    <w:rsid w:val="171A43F5"/>
    <w:rsid w:val="171FD501"/>
    <w:rsid w:val="17394C2B"/>
    <w:rsid w:val="173F486E"/>
    <w:rsid w:val="1741B38F"/>
    <w:rsid w:val="174F1DF2"/>
    <w:rsid w:val="17642726"/>
    <w:rsid w:val="176BA12A"/>
    <w:rsid w:val="17706900"/>
    <w:rsid w:val="1777F87C"/>
    <w:rsid w:val="1785EE9A"/>
    <w:rsid w:val="1786E051"/>
    <w:rsid w:val="178A50A7"/>
    <w:rsid w:val="179803BC"/>
    <w:rsid w:val="17A252A7"/>
    <w:rsid w:val="17A6F5C8"/>
    <w:rsid w:val="17AC78F3"/>
    <w:rsid w:val="17B0103D"/>
    <w:rsid w:val="17B87017"/>
    <w:rsid w:val="17C4444D"/>
    <w:rsid w:val="17D06679"/>
    <w:rsid w:val="17D45CDF"/>
    <w:rsid w:val="17E2CB21"/>
    <w:rsid w:val="17E58E94"/>
    <w:rsid w:val="1806C6A7"/>
    <w:rsid w:val="180FF1AC"/>
    <w:rsid w:val="1834B057"/>
    <w:rsid w:val="183CAA29"/>
    <w:rsid w:val="184A53E4"/>
    <w:rsid w:val="184C8C27"/>
    <w:rsid w:val="185D0D6C"/>
    <w:rsid w:val="1869B320"/>
    <w:rsid w:val="1874C401"/>
    <w:rsid w:val="187985D4"/>
    <w:rsid w:val="18812CF6"/>
    <w:rsid w:val="18ADD48E"/>
    <w:rsid w:val="18B2CEA6"/>
    <w:rsid w:val="18B80922"/>
    <w:rsid w:val="18BBBB8F"/>
    <w:rsid w:val="18BFC09A"/>
    <w:rsid w:val="18C14D76"/>
    <w:rsid w:val="18C746F8"/>
    <w:rsid w:val="18C8ED5F"/>
    <w:rsid w:val="18D2B2E8"/>
    <w:rsid w:val="18F23D59"/>
    <w:rsid w:val="18FBE6A0"/>
    <w:rsid w:val="1919E369"/>
    <w:rsid w:val="19362C44"/>
    <w:rsid w:val="193B6424"/>
    <w:rsid w:val="193D4C04"/>
    <w:rsid w:val="196F66AC"/>
    <w:rsid w:val="197AA1A4"/>
    <w:rsid w:val="19803B27"/>
    <w:rsid w:val="198188EE"/>
    <w:rsid w:val="1983E936"/>
    <w:rsid w:val="1984830F"/>
    <w:rsid w:val="198581F2"/>
    <w:rsid w:val="198A1AC7"/>
    <w:rsid w:val="198CBA69"/>
    <w:rsid w:val="198EA8C7"/>
    <w:rsid w:val="199F0921"/>
    <w:rsid w:val="19A1D18A"/>
    <w:rsid w:val="19ADDBAA"/>
    <w:rsid w:val="19BA5D7C"/>
    <w:rsid w:val="19C270A3"/>
    <w:rsid w:val="19D2EC41"/>
    <w:rsid w:val="19D306C7"/>
    <w:rsid w:val="19E88FF0"/>
    <w:rsid w:val="19F3DE6D"/>
    <w:rsid w:val="19FC1020"/>
    <w:rsid w:val="19FE196D"/>
    <w:rsid w:val="1A0D6BA9"/>
    <w:rsid w:val="1A1CB90C"/>
    <w:rsid w:val="1A2061A4"/>
    <w:rsid w:val="1A24276A"/>
    <w:rsid w:val="1A287AD1"/>
    <w:rsid w:val="1A29D330"/>
    <w:rsid w:val="1A2BFABE"/>
    <w:rsid w:val="1A2D2DB9"/>
    <w:rsid w:val="1A37C2B8"/>
    <w:rsid w:val="1A48CDA3"/>
    <w:rsid w:val="1A49383D"/>
    <w:rsid w:val="1A5AE387"/>
    <w:rsid w:val="1A69BA9E"/>
    <w:rsid w:val="1A713AB8"/>
    <w:rsid w:val="1A763D11"/>
    <w:rsid w:val="1A7821EB"/>
    <w:rsid w:val="1A78FF05"/>
    <w:rsid w:val="1A791588"/>
    <w:rsid w:val="1A7A3EA9"/>
    <w:rsid w:val="1A7D5696"/>
    <w:rsid w:val="1A851555"/>
    <w:rsid w:val="1A97E548"/>
    <w:rsid w:val="1A9C91BE"/>
    <w:rsid w:val="1A9D8F6E"/>
    <w:rsid w:val="1AB47A41"/>
    <w:rsid w:val="1AB61239"/>
    <w:rsid w:val="1ABA9917"/>
    <w:rsid w:val="1ABCCEC8"/>
    <w:rsid w:val="1AC3221A"/>
    <w:rsid w:val="1AC7C916"/>
    <w:rsid w:val="1AD50DB3"/>
    <w:rsid w:val="1AD5D543"/>
    <w:rsid w:val="1ADFC122"/>
    <w:rsid w:val="1AE4982B"/>
    <w:rsid w:val="1AEAF28D"/>
    <w:rsid w:val="1AED716B"/>
    <w:rsid w:val="1AEF7393"/>
    <w:rsid w:val="1B001621"/>
    <w:rsid w:val="1B0AD2ED"/>
    <w:rsid w:val="1B2C59E2"/>
    <w:rsid w:val="1B30488F"/>
    <w:rsid w:val="1B3C1B79"/>
    <w:rsid w:val="1B596DB7"/>
    <w:rsid w:val="1B597906"/>
    <w:rsid w:val="1B603621"/>
    <w:rsid w:val="1B634979"/>
    <w:rsid w:val="1B6BB3E6"/>
    <w:rsid w:val="1B88A93C"/>
    <w:rsid w:val="1B8E6373"/>
    <w:rsid w:val="1B94F56E"/>
    <w:rsid w:val="1BA6773A"/>
    <w:rsid w:val="1BB57DAC"/>
    <w:rsid w:val="1BB62D45"/>
    <w:rsid w:val="1BC6FB35"/>
    <w:rsid w:val="1BC8284E"/>
    <w:rsid w:val="1BC9B2BD"/>
    <w:rsid w:val="1BD54E2A"/>
    <w:rsid w:val="1BD606A6"/>
    <w:rsid w:val="1BD6F2F9"/>
    <w:rsid w:val="1BE12F81"/>
    <w:rsid w:val="1C032516"/>
    <w:rsid w:val="1C0A16A7"/>
    <w:rsid w:val="1C0DFF7A"/>
    <w:rsid w:val="1C1AC3BE"/>
    <w:rsid w:val="1C1D7753"/>
    <w:rsid w:val="1C21FE65"/>
    <w:rsid w:val="1C263C7B"/>
    <w:rsid w:val="1C319B12"/>
    <w:rsid w:val="1C3D4A7B"/>
    <w:rsid w:val="1C48D854"/>
    <w:rsid w:val="1C4E0324"/>
    <w:rsid w:val="1C4F6058"/>
    <w:rsid w:val="1C608386"/>
    <w:rsid w:val="1C60CA85"/>
    <w:rsid w:val="1C61FDD0"/>
    <w:rsid w:val="1C762654"/>
    <w:rsid w:val="1C7B4334"/>
    <w:rsid w:val="1C8521AD"/>
    <w:rsid w:val="1C8AEA67"/>
    <w:rsid w:val="1CA72611"/>
    <w:rsid w:val="1CAA807E"/>
    <w:rsid w:val="1CB1B6FA"/>
    <w:rsid w:val="1CB43643"/>
    <w:rsid w:val="1CC8D4AD"/>
    <w:rsid w:val="1CCFBA97"/>
    <w:rsid w:val="1CD69AD9"/>
    <w:rsid w:val="1CD8A54A"/>
    <w:rsid w:val="1CFE9F7F"/>
    <w:rsid w:val="1D0508DF"/>
    <w:rsid w:val="1D141200"/>
    <w:rsid w:val="1D201882"/>
    <w:rsid w:val="1D278D4C"/>
    <w:rsid w:val="1D2B89DD"/>
    <w:rsid w:val="1D405772"/>
    <w:rsid w:val="1D545946"/>
    <w:rsid w:val="1D6F6486"/>
    <w:rsid w:val="1D749CE2"/>
    <w:rsid w:val="1D7AF90A"/>
    <w:rsid w:val="1D81A509"/>
    <w:rsid w:val="1DA2FE29"/>
    <w:rsid w:val="1DB546C2"/>
    <w:rsid w:val="1DBDB050"/>
    <w:rsid w:val="1DCBFDC9"/>
    <w:rsid w:val="1DD8827F"/>
    <w:rsid w:val="1DE21B2E"/>
    <w:rsid w:val="1DE4496E"/>
    <w:rsid w:val="1DF77AE2"/>
    <w:rsid w:val="1DF9625D"/>
    <w:rsid w:val="1DFB4DFC"/>
    <w:rsid w:val="1E016A41"/>
    <w:rsid w:val="1E0D6902"/>
    <w:rsid w:val="1E12161F"/>
    <w:rsid w:val="1E1AEC05"/>
    <w:rsid w:val="1E1B7A89"/>
    <w:rsid w:val="1E26E546"/>
    <w:rsid w:val="1E29D1DC"/>
    <w:rsid w:val="1E3DB27C"/>
    <w:rsid w:val="1E3DD494"/>
    <w:rsid w:val="1E4423D7"/>
    <w:rsid w:val="1E44D76F"/>
    <w:rsid w:val="1E4A937A"/>
    <w:rsid w:val="1E52AC05"/>
    <w:rsid w:val="1E530569"/>
    <w:rsid w:val="1E5A197E"/>
    <w:rsid w:val="1E5D4127"/>
    <w:rsid w:val="1E5ED774"/>
    <w:rsid w:val="1E7CA0E6"/>
    <w:rsid w:val="1E880591"/>
    <w:rsid w:val="1E950A8F"/>
    <w:rsid w:val="1EA56556"/>
    <w:rsid w:val="1EA5C55B"/>
    <w:rsid w:val="1EA7D877"/>
    <w:rsid w:val="1EB11238"/>
    <w:rsid w:val="1EB1BF7A"/>
    <w:rsid w:val="1EB7DB63"/>
    <w:rsid w:val="1EC72991"/>
    <w:rsid w:val="1ECAED39"/>
    <w:rsid w:val="1ECB1E94"/>
    <w:rsid w:val="1ED0EF50"/>
    <w:rsid w:val="1ED36EC9"/>
    <w:rsid w:val="1ED83D16"/>
    <w:rsid w:val="1EDC8EAB"/>
    <w:rsid w:val="1EDFDA32"/>
    <w:rsid w:val="1EE499E0"/>
    <w:rsid w:val="1EE5908B"/>
    <w:rsid w:val="1EE97B8F"/>
    <w:rsid w:val="1EEA520D"/>
    <w:rsid w:val="1EFB8379"/>
    <w:rsid w:val="1F0B88E2"/>
    <w:rsid w:val="1F102FA6"/>
    <w:rsid w:val="1F154469"/>
    <w:rsid w:val="1F17AB53"/>
    <w:rsid w:val="1F1DC16E"/>
    <w:rsid w:val="1F235384"/>
    <w:rsid w:val="1F2F6184"/>
    <w:rsid w:val="1F31F5D6"/>
    <w:rsid w:val="1F501D35"/>
    <w:rsid w:val="1F5A87C6"/>
    <w:rsid w:val="1F791C06"/>
    <w:rsid w:val="1F7D4D89"/>
    <w:rsid w:val="1F938611"/>
    <w:rsid w:val="1FA197DC"/>
    <w:rsid w:val="1FA314CD"/>
    <w:rsid w:val="1FA97BCF"/>
    <w:rsid w:val="1FAAEF12"/>
    <w:rsid w:val="1FB160C9"/>
    <w:rsid w:val="1FBA23B9"/>
    <w:rsid w:val="1FBD7A19"/>
    <w:rsid w:val="1FC0302A"/>
    <w:rsid w:val="1FDD2BCC"/>
    <w:rsid w:val="1FE638D5"/>
    <w:rsid w:val="1FEA3D32"/>
    <w:rsid w:val="1FEA691B"/>
    <w:rsid w:val="1FECDE54"/>
    <w:rsid w:val="1FF9CE97"/>
    <w:rsid w:val="1FFD57BD"/>
    <w:rsid w:val="20005CAD"/>
    <w:rsid w:val="2012192B"/>
    <w:rsid w:val="20136D69"/>
    <w:rsid w:val="201B35E0"/>
    <w:rsid w:val="201C0997"/>
    <w:rsid w:val="201D7A07"/>
    <w:rsid w:val="202338D9"/>
    <w:rsid w:val="202C292D"/>
    <w:rsid w:val="203B43D2"/>
    <w:rsid w:val="20485631"/>
    <w:rsid w:val="20568B56"/>
    <w:rsid w:val="2062DA2B"/>
    <w:rsid w:val="2063E60D"/>
    <w:rsid w:val="20747BA5"/>
    <w:rsid w:val="2076B024"/>
    <w:rsid w:val="207CCC82"/>
    <w:rsid w:val="20879012"/>
    <w:rsid w:val="208A85AF"/>
    <w:rsid w:val="2092A80A"/>
    <w:rsid w:val="209A6BE7"/>
    <w:rsid w:val="209E71A9"/>
    <w:rsid w:val="20B26324"/>
    <w:rsid w:val="20B43549"/>
    <w:rsid w:val="20B56D77"/>
    <w:rsid w:val="20C4ED80"/>
    <w:rsid w:val="20C6D402"/>
    <w:rsid w:val="20C86310"/>
    <w:rsid w:val="20E77E5E"/>
    <w:rsid w:val="2102BAF3"/>
    <w:rsid w:val="2118D464"/>
    <w:rsid w:val="211DADDC"/>
    <w:rsid w:val="212B9732"/>
    <w:rsid w:val="213772BB"/>
    <w:rsid w:val="213A74D7"/>
    <w:rsid w:val="213C0F2C"/>
    <w:rsid w:val="214DD2E5"/>
    <w:rsid w:val="21533B72"/>
    <w:rsid w:val="21580B4E"/>
    <w:rsid w:val="216EA825"/>
    <w:rsid w:val="217183C3"/>
    <w:rsid w:val="218390F1"/>
    <w:rsid w:val="218B2B3F"/>
    <w:rsid w:val="2194E9B3"/>
    <w:rsid w:val="21A56E20"/>
    <w:rsid w:val="21BD242A"/>
    <w:rsid w:val="21CD2752"/>
    <w:rsid w:val="21CE8B71"/>
    <w:rsid w:val="21D9E048"/>
    <w:rsid w:val="21DDD863"/>
    <w:rsid w:val="21E2EFE4"/>
    <w:rsid w:val="21E7CBDE"/>
    <w:rsid w:val="21FC9E50"/>
    <w:rsid w:val="21FE5CE1"/>
    <w:rsid w:val="220104C0"/>
    <w:rsid w:val="22053047"/>
    <w:rsid w:val="220725A0"/>
    <w:rsid w:val="22181B49"/>
    <w:rsid w:val="22283B6A"/>
    <w:rsid w:val="223474FB"/>
    <w:rsid w:val="2234C897"/>
    <w:rsid w:val="22391E25"/>
    <w:rsid w:val="223BDCA7"/>
    <w:rsid w:val="224F2E17"/>
    <w:rsid w:val="225A92A9"/>
    <w:rsid w:val="225AB84E"/>
    <w:rsid w:val="22648481"/>
    <w:rsid w:val="226CCD95"/>
    <w:rsid w:val="226FA5CD"/>
    <w:rsid w:val="22772136"/>
    <w:rsid w:val="2277AF5C"/>
    <w:rsid w:val="227BD3B7"/>
    <w:rsid w:val="227EF2F9"/>
    <w:rsid w:val="228AB37B"/>
    <w:rsid w:val="228CD1F8"/>
    <w:rsid w:val="2297C1B4"/>
    <w:rsid w:val="229F922C"/>
    <w:rsid w:val="22A233FA"/>
    <w:rsid w:val="22A3C808"/>
    <w:rsid w:val="22A51270"/>
    <w:rsid w:val="22BCF788"/>
    <w:rsid w:val="22C0C22D"/>
    <w:rsid w:val="22C212C8"/>
    <w:rsid w:val="22C4D96E"/>
    <w:rsid w:val="22CF8A8A"/>
    <w:rsid w:val="22E0DCA4"/>
    <w:rsid w:val="22ED1625"/>
    <w:rsid w:val="22EF6E80"/>
    <w:rsid w:val="22F58DD4"/>
    <w:rsid w:val="230A7083"/>
    <w:rsid w:val="230A7DE3"/>
    <w:rsid w:val="230E6ABE"/>
    <w:rsid w:val="2314E794"/>
    <w:rsid w:val="2321C9A2"/>
    <w:rsid w:val="232B6D20"/>
    <w:rsid w:val="233D14C2"/>
    <w:rsid w:val="2345FEC8"/>
    <w:rsid w:val="2347F387"/>
    <w:rsid w:val="234A959E"/>
    <w:rsid w:val="23510876"/>
    <w:rsid w:val="235D2C84"/>
    <w:rsid w:val="2374D448"/>
    <w:rsid w:val="237E818F"/>
    <w:rsid w:val="23982FF2"/>
    <w:rsid w:val="239AF109"/>
    <w:rsid w:val="239E8261"/>
    <w:rsid w:val="23A0F35B"/>
    <w:rsid w:val="23AA1C1D"/>
    <w:rsid w:val="23BF0D28"/>
    <w:rsid w:val="23C2AB6E"/>
    <w:rsid w:val="23C2CDEC"/>
    <w:rsid w:val="23CDF687"/>
    <w:rsid w:val="23CFFD77"/>
    <w:rsid w:val="23D70791"/>
    <w:rsid w:val="23E0CF67"/>
    <w:rsid w:val="23F4AFF5"/>
    <w:rsid w:val="23F68309"/>
    <w:rsid w:val="242D8AD1"/>
    <w:rsid w:val="24350287"/>
    <w:rsid w:val="2435C6CC"/>
    <w:rsid w:val="243911F4"/>
    <w:rsid w:val="243B043D"/>
    <w:rsid w:val="245B1D05"/>
    <w:rsid w:val="245D6084"/>
    <w:rsid w:val="246BAACD"/>
    <w:rsid w:val="246DF4D9"/>
    <w:rsid w:val="24779AEE"/>
    <w:rsid w:val="24818A8E"/>
    <w:rsid w:val="2482FD5E"/>
    <w:rsid w:val="2484EA13"/>
    <w:rsid w:val="248771EA"/>
    <w:rsid w:val="24890D6D"/>
    <w:rsid w:val="2490EE9A"/>
    <w:rsid w:val="24984841"/>
    <w:rsid w:val="24A40935"/>
    <w:rsid w:val="24A9A5A6"/>
    <w:rsid w:val="24AC43E2"/>
    <w:rsid w:val="24C667B5"/>
    <w:rsid w:val="24C7BD94"/>
    <w:rsid w:val="24C8F141"/>
    <w:rsid w:val="24D638DF"/>
    <w:rsid w:val="24DF05FD"/>
    <w:rsid w:val="24E8E88D"/>
    <w:rsid w:val="24EAAA1F"/>
    <w:rsid w:val="24F4E369"/>
    <w:rsid w:val="24FEA472"/>
    <w:rsid w:val="250642EF"/>
    <w:rsid w:val="250F53E5"/>
    <w:rsid w:val="251434E6"/>
    <w:rsid w:val="25158B82"/>
    <w:rsid w:val="251F8AA6"/>
    <w:rsid w:val="25242B44"/>
    <w:rsid w:val="252F45EE"/>
    <w:rsid w:val="25464ABE"/>
    <w:rsid w:val="255067C6"/>
    <w:rsid w:val="2557766A"/>
    <w:rsid w:val="255973FC"/>
    <w:rsid w:val="255C9E36"/>
    <w:rsid w:val="25645377"/>
    <w:rsid w:val="256FC925"/>
    <w:rsid w:val="257B985C"/>
    <w:rsid w:val="2582A385"/>
    <w:rsid w:val="2592C9C0"/>
    <w:rsid w:val="259A0261"/>
    <w:rsid w:val="25A09C4B"/>
    <w:rsid w:val="25A1C83D"/>
    <w:rsid w:val="25AA8933"/>
    <w:rsid w:val="25BBB042"/>
    <w:rsid w:val="25C1E12F"/>
    <w:rsid w:val="25CB8719"/>
    <w:rsid w:val="25CD5426"/>
    <w:rsid w:val="25D93C3E"/>
    <w:rsid w:val="25DA769F"/>
    <w:rsid w:val="25DC70F3"/>
    <w:rsid w:val="25EB7794"/>
    <w:rsid w:val="25F635D2"/>
    <w:rsid w:val="25F7D507"/>
    <w:rsid w:val="26011BEC"/>
    <w:rsid w:val="2614BEF6"/>
    <w:rsid w:val="2618A855"/>
    <w:rsid w:val="2627E8BA"/>
    <w:rsid w:val="26291624"/>
    <w:rsid w:val="262DF96B"/>
    <w:rsid w:val="26355E61"/>
    <w:rsid w:val="2641256A"/>
    <w:rsid w:val="2649DB76"/>
    <w:rsid w:val="2653E760"/>
    <w:rsid w:val="26648EA0"/>
    <w:rsid w:val="267C7187"/>
    <w:rsid w:val="2680B264"/>
    <w:rsid w:val="268B026F"/>
    <w:rsid w:val="268E479C"/>
    <w:rsid w:val="26988F25"/>
    <w:rsid w:val="26B09560"/>
    <w:rsid w:val="26BD4B46"/>
    <w:rsid w:val="26BF0E8B"/>
    <w:rsid w:val="26C70F59"/>
    <w:rsid w:val="26D08FD8"/>
    <w:rsid w:val="26ED3D9C"/>
    <w:rsid w:val="26FD8835"/>
    <w:rsid w:val="27018C81"/>
    <w:rsid w:val="27130528"/>
    <w:rsid w:val="27192BA9"/>
    <w:rsid w:val="271B8B38"/>
    <w:rsid w:val="2731CD40"/>
    <w:rsid w:val="2732687C"/>
    <w:rsid w:val="273796CD"/>
    <w:rsid w:val="27480622"/>
    <w:rsid w:val="274CDCC6"/>
    <w:rsid w:val="2758EFD7"/>
    <w:rsid w:val="2758FACD"/>
    <w:rsid w:val="27652C26"/>
    <w:rsid w:val="2766477A"/>
    <w:rsid w:val="276946BD"/>
    <w:rsid w:val="278111F3"/>
    <w:rsid w:val="2782552C"/>
    <w:rsid w:val="2795CFF2"/>
    <w:rsid w:val="279A2876"/>
    <w:rsid w:val="27A2AED5"/>
    <w:rsid w:val="27AFA4B8"/>
    <w:rsid w:val="27B00B60"/>
    <w:rsid w:val="27BA79E4"/>
    <w:rsid w:val="27BD86FA"/>
    <w:rsid w:val="27C25FE5"/>
    <w:rsid w:val="27CBB1D3"/>
    <w:rsid w:val="27CC8357"/>
    <w:rsid w:val="27D274E4"/>
    <w:rsid w:val="27F3FF3C"/>
    <w:rsid w:val="27F61ACC"/>
    <w:rsid w:val="27F8AED4"/>
    <w:rsid w:val="280833A0"/>
    <w:rsid w:val="2820D649"/>
    <w:rsid w:val="2836CB60"/>
    <w:rsid w:val="28371E43"/>
    <w:rsid w:val="2847D049"/>
    <w:rsid w:val="284F427E"/>
    <w:rsid w:val="284FD867"/>
    <w:rsid w:val="28508730"/>
    <w:rsid w:val="28547935"/>
    <w:rsid w:val="2854BEC9"/>
    <w:rsid w:val="285537C1"/>
    <w:rsid w:val="285910E6"/>
    <w:rsid w:val="285EDDAD"/>
    <w:rsid w:val="28614BE0"/>
    <w:rsid w:val="287056D4"/>
    <w:rsid w:val="287B2378"/>
    <w:rsid w:val="287FCF61"/>
    <w:rsid w:val="2884ABA9"/>
    <w:rsid w:val="288EE010"/>
    <w:rsid w:val="288FED70"/>
    <w:rsid w:val="289B7A5E"/>
    <w:rsid w:val="28A87746"/>
    <w:rsid w:val="28B16D56"/>
    <w:rsid w:val="28B59249"/>
    <w:rsid w:val="28B7FD95"/>
    <w:rsid w:val="28E320C7"/>
    <w:rsid w:val="28E409B6"/>
    <w:rsid w:val="28F3E52C"/>
    <w:rsid w:val="2900CE8B"/>
    <w:rsid w:val="291211D8"/>
    <w:rsid w:val="2913170C"/>
    <w:rsid w:val="2923906C"/>
    <w:rsid w:val="2923EECB"/>
    <w:rsid w:val="2925A336"/>
    <w:rsid w:val="293131D4"/>
    <w:rsid w:val="2932682B"/>
    <w:rsid w:val="29462CBB"/>
    <w:rsid w:val="29549F70"/>
    <w:rsid w:val="2954B50F"/>
    <w:rsid w:val="29717CB7"/>
    <w:rsid w:val="2973AC6D"/>
    <w:rsid w:val="2991E9BB"/>
    <w:rsid w:val="29BD4DC7"/>
    <w:rsid w:val="29C51AF9"/>
    <w:rsid w:val="29CFA935"/>
    <w:rsid w:val="29D25669"/>
    <w:rsid w:val="29E05B03"/>
    <w:rsid w:val="29E2A055"/>
    <w:rsid w:val="29EAAD53"/>
    <w:rsid w:val="29F7CC3F"/>
    <w:rsid w:val="29FB9155"/>
    <w:rsid w:val="29FE761F"/>
    <w:rsid w:val="2A09C8BF"/>
    <w:rsid w:val="2A0CBDF9"/>
    <w:rsid w:val="2A0DD04C"/>
    <w:rsid w:val="2A205944"/>
    <w:rsid w:val="2A2146C9"/>
    <w:rsid w:val="2A3498B5"/>
    <w:rsid w:val="2A34AB74"/>
    <w:rsid w:val="2A49A565"/>
    <w:rsid w:val="2A49CA29"/>
    <w:rsid w:val="2A5B1313"/>
    <w:rsid w:val="2A60EAF0"/>
    <w:rsid w:val="2A6FF840"/>
    <w:rsid w:val="2A8284F2"/>
    <w:rsid w:val="2A90974B"/>
    <w:rsid w:val="2A9A353E"/>
    <w:rsid w:val="2A9CB9A4"/>
    <w:rsid w:val="2AAA7A93"/>
    <w:rsid w:val="2AAB191B"/>
    <w:rsid w:val="2ABDCC3C"/>
    <w:rsid w:val="2AC44EA8"/>
    <w:rsid w:val="2AC688C9"/>
    <w:rsid w:val="2AC8935E"/>
    <w:rsid w:val="2AE65F39"/>
    <w:rsid w:val="2B14EA5E"/>
    <w:rsid w:val="2B175EB8"/>
    <w:rsid w:val="2B1C6CDC"/>
    <w:rsid w:val="2B2225D3"/>
    <w:rsid w:val="2B304685"/>
    <w:rsid w:val="2B33EAC3"/>
    <w:rsid w:val="2B460386"/>
    <w:rsid w:val="2B47A88A"/>
    <w:rsid w:val="2B47C19F"/>
    <w:rsid w:val="2B537AD1"/>
    <w:rsid w:val="2B5CCFC8"/>
    <w:rsid w:val="2B615409"/>
    <w:rsid w:val="2B6A8354"/>
    <w:rsid w:val="2B7EFCAD"/>
    <w:rsid w:val="2B7F637C"/>
    <w:rsid w:val="2B809835"/>
    <w:rsid w:val="2B837228"/>
    <w:rsid w:val="2B976A6C"/>
    <w:rsid w:val="2B9B2099"/>
    <w:rsid w:val="2B9E24CB"/>
    <w:rsid w:val="2BAFCA50"/>
    <w:rsid w:val="2BB6A970"/>
    <w:rsid w:val="2BCD1A4D"/>
    <w:rsid w:val="2BCD7390"/>
    <w:rsid w:val="2BCEC6E9"/>
    <w:rsid w:val="2BD5F1B7"/>
    <w:rsid w:val="2BD6506C"/>
    <w:rsid w:val="2BED742D"/>
    <w:rsid w:val="2BF2AD78"/>
    <w:rsid w:val="2C014B3F"/>
    <w:rsid w:val="2C0E7F9A"/>
    <w:rsid w:val="2C13278F"/>
    <w:rsid w:val="2C1AA313"/>
    <w:rsid w:val="2C1B0B41"/>
    <w:rsid w:val="2C28F93E"/>
    <w:rsid w:val="2C297B6B"/>
    <w:rsid w:val="2C315095"/>
    <w:rsid w:val="2C33E86A"/>
    <w:rsid w:val="2C58D96C"/>
    <w:rsid w:val="2C5DCD01"/>
    <w:rsid w:val="2C644F26"/>
    <w:rsid w:val="2C65AF1D"/>
    <w:rsid w:val="2C67E2BE"/>
    <w:rsid w:val="2C6D2835"/>
    <w:rsid w:val="2C7148C7"/>
    <w:rsid w:val="2C7D5910"/>
    <w:rsid w:val="2C7E2D58"/>
    <w:rsid w:val="2C7F1E16"/>
    <w:rsid w:val="2C8025C0"/>
    <w:rsid w:val="2C8CC6A4"/>
    <w:rsid w:val="2C91BBEC"/>
    <w:rsid w:val="2C9319FF"/>
    <w:rsid w:val="2C93828A"/>
    <w:rsid w:val="2C966895"/>
    <w:rsid w:val="2CA20627"/>
    <w:rsid w:val="2CA91C1E"/>
    <w:rsid w:val="2CAADAEF"/>
    <w:rsid w:val="2CB69A5C"/>
    <w:rsid w:val="2CB6A2A5"/>
    <w:rsid w:val="2CBFB45D"/>
    <w:rsid w:val="2CC9DF75"/>
    <w:rsid w:val="2CD8D306"/>
    <w:rsid w:val="2CD91DD3"/>
    <w:rsid w:val="2CE591E0"/>
    <w:rsid w:val="2CF12CCA"/>
    <w:rsid w:val="2CFAD7B2"/>
    <w:rsid w:val="2D14737F"/>
    <w:rsid w:val="2D14C40A"/>
    <w:rsid w:val="2D1D7A86"/>
    <w:rsid w:val="2D23DAB1"/>
    <w:rsid w:val="2D31E1A4"/>
    <w:rsid w:val="2D3560CC"/>
    <w:rsid w:val="2D362723"/>
    <w:rsid w:val="2D3653A2"/>
    <w:rsid w:val="2D384C14"/>
    <w:rsid w:val="2D5E3817"/>
    <w:rsid w:val="2D618CD4"/>
    <w:rsid w:val="2D6BD268"/>
    <w:rsid w:val="2D703F5B"/>
    <w:rsid w:val="2D8028F8"/>
    <w:rsid w:val="2D8180AA"/>
    <w:rsid w:val="2D832C6B"/>
    <w:rsid w:val="2DA3FB07"/>
    <w:rsid w:val="2DA598BA"/>
    <w:rsid w:val="2DA9FBA9"/>
    <w:rsid w:val="2DB1382A"/>
    <w:rsid w:val="2DB4010F"/>
    <w:rsid w:val="2DB4FC39"/>
    <w:rsid w:val="2DB5541E"/>
    <w:rsid w:val="2DC8616C"/>
    <w:rsid w:val="2DD76D1E"/>
    <w:rsid w:val="2DDBCB51"/>
    <w:rsid w:val="2DF94FE5"/>
    <w:rsid w:val="2DFA361C"/>
    <w:rsid w:val="2DFA7A4B"/>
    <w:rsid w:val="2DFB0D07"/>
    <w:rsid w:val="2E06C2AA"/>
    <w:rsid w:val="2E0C92C0"/>
    <w:rsid w:val="2E0D4C8A"/>
    <w:rsid w:val="2E0D7FCD"/>
    <w:rsid w:val="2E0DB2E2"/>
    <w:rsid w:val="2E188BB7"/>
    <w:rsid w:val="2E2A5D9C"/>
    <w:rsid w:val="2E4E7990"/>
    <w:rsid w:val="2E6D0F26"/>
    <w:rsid w:val="2E72EABD"/>
    <w:rsid w:val="2E789E37"/>
    <w:rsid w:val="2E82C9A8"/>
    <w:rsid w:val="2E8D52CD"/>
    <w:rsid w:val="2E973EA4"/>
    <w:rsid w:val="2E9AE4CF"/>
    <w:rsid w:val="2EA6BF3F"/>
    <w:rsid w:val="2EAAEDA8"/>
    <w:rsid w:val="2EDD6057"/>
    <w:rsid w:val="2EEEF7E1"/>
    <w:rsid w:val="2EEF9CE9"/>
    <w:rsid w:val="2F035F65"/>
    <w:rsid w:val="2F0987BE"/>
    <w:rsid w:val="2F1B7147"/>
    <w:rsid w:val="2F31BC94"/>
    <w:rsid w:val="2F32E2D5"/>
    <w:rsid w:val="2F36E405"/>
    <w:rsid w:val="2F4E0147"/>
    <w:rsid w:val="2F4E7973"/>
    <w:rsid w:val="2F517777"/>
    <w:rsid w:val="2F5252DD"/>
    <w:rsid w:val="2F585ECC"/>
    <w:rsid w:val="2F5DEC98"/>
    <w:rsid w:val="2F62E2C4"/>
    <w:rsid w:val="2F69D406"/>
    <w:rsid w:val="2F6FCD87"/>
    <w:rsid w:val="2F8C59C2"/>
    <w:rsid w:val="2F91477C"/>
    <w:rsid w:val="2F9C41CE"/>
    <w:rsid w:val="2FA2AB0B"/>
    <w:rsid w:val="2FA5DDCB"/>
    <w:rsid w:val="2FA88C3F"/>
    <w:rsid w:val="2FB76F6A"/>
    <w:rsid w:val="2FBDD73D"/>
    <w:rsid w:val="2FBE2961"/>
    <w:rsid w:val="2FC4A860"/>
    <w:rsid w:val="2FC74AA7"/>
    <w:rsid w:val="2FC7DC4E"/>
    <w:rsid w:val="2FDCB435"/>
    <w:rsid w:val="2FE134A1"/>
    <w:rsid w:val="2FE1C10E"/>
    <w:rsid w:val="2FEAE72D"/>
    <w:rsid w:val="2FF499A1"/>
    <w:rsid w:val="2FF4B035"/>
    <w:rsid w:val="2FF53664"/>
    <w:rsid w:val="2FFD2DD7"/>
    <w:rsid w:val="300433FA"/>
    <w:rsid w:val="300704E1"/>
    <w:rsid w:val="300E2333"/>
    <w:rsid w:val="301FDCCB"/>
    <w:rsid w:val="3029ED54"/>
    <w:rsid w:val="3033BC4F"/>
    <w:rsid w:val="30358DAF"/>
    <w:rsid w:val="303B3135"/>
    <w:rsid w:val="3040F4E3"/>
    <w:rsid w:val="304F5890"/>
    <w:rsid w:val="305B731F"/>
    <w:rsid w:val="305F55E2"/>
    <w:rsid w:val="30672A21"/>
    <w:rsid w:val="306AE2B0"/>
    <w:rsid w:val="3096A795"/>
    <w:rsid w:val="30A9A9B7"/>
    <w:rsid w:val="30ADE5BA"/>
    <w:rsid w:val="30B7D011"/>
    <w:rsid w:val="30BA70DE"/>
    <w:rsid w:val="30C31BDE"/>
    <w:rsid w:val="30C5C802"/>
    <w:rsid w:val="30CDACD6"/>
    <w:rsid w:val="30DFA8FC"/>
    <w:rsid w:val="30E620C5"/>
    <w:rsid w:val="30F91D41"/>
    <w:rsid w:val="30FDC089"/>
    <w:rsid w:val="3104D45D"/>
    <w:rsid w:val="310A8C0B"/>
    <w:rsid w:val="310C7D38"/>
    <w:rsid w:val="310FCC57"/>
    <w:rsid w:val="311BEB3A"/>
    <w:rsid w:val="311C7D62"/>
    <w:rsid w:val="311D58A3"/>
    <w:rsid w:val="311E1E31"/>
    <w:rsid w:val="3128310E"/>
    <w:rsid w:val="312CF2D3"/>
    <w:rsid w:val="3130C4D3"/>
    <w:rsid w:val="31316E1D"/>
    <w:rsid w:val="31517B6A"/>
    <w:rsid w:val="31520923"/>
    <w:rsid w:val="3161B786"/>
    <w:rsid w:val="316217C5"/>
    <w:rsid w:val="31698E1F"/>
    <w:rsid w:val="3170F7D3"/>
    <w:rsid w:val="31761703"/>
    <w:rsid w:val="317B9436"/>
    <w:rsid w:val="318A27EB"/>
    <w:rsid w:val="318DE35D"/>
    <w:rsid w:val="3193C6F2"/>
    <w:rsid w:val="3193D19D"/>
    <w:rsid w:val="31942BAC"/>
    <w:rsid w:val="3195E4A7"/>
    <w:rsid w:val="319FF108"/>
    <w:rsid w:val="31AC993F"/>
    <w:rsid w:val="31B2CA60"/>
    <w:rsid w:val="31B87E2A"/>
    <w:rsid w:val="31C1B0AA"/>
    <w:rsid w:val="31CFFA19"/>
    <w:rsid w:val="31D4DFDA"/>
    <w:rsid w:val="31F8BE01"/>
    <w:rsid w:val="31FD100D"/>
    <w:rsid w:val="32036CA6"/>
    <w:rsid w:val="320706E9"/>
    <w:rsid w:val="320992FC"/>
    <w:rsid w:val="320B6DE9"/>
    <w:rsid w:val="320E62BD"/>
    <w:rsid w:val="320F99EE"/>
    <w:rsid w:val="321227C7"/>
    <w:rsid w:val="3213BEDD"/>
    <w:rsid w:val="32189395"/>
    <w:rsid w:val="321ED990"/>
    <w:rsid w:val="321FC25F"/>
    <w:rsid w:val="32285AB3"/>
    <w:rsid w:val="32335FD4"/>
    <w:rsid w:val="323D1632"/>
    <w:rsid w:val="323EBF18"/>
    <w:rsid w:val="32441038"/>
    <w:rsid w:val="325160FD"/>
    <w:rsid w:val="325D269C"/>
    <w:rsid w:val="32600480"/>
    <w:rsid w:val="3266CA55"/>
    <w:rsid w:val="32673C43"/>
    <w:rsid w:val="327C712E"/>
    <w:rsid w:val="3281DD73"/>
    <w:rsid w:val="32990010"/>
    <w:rsid w:val="329FA7E8"/>
    <w:rsid w:val="32ADDC59"/>
    <w:rsid w:val="32B406A2"/>
    <w:rsid w:val="32BF8331"/>
    <w:rsid w:val="32C4B483"/>
    <w:rsid w:val="32CA039E"/>
    <w:rsid w:val="32D079C1"/>
    <w:rsid w:val="32DE614F"/>
    <w:rsid w:val="32E6D68A"/>
    <w:rsid w:val="3302E334"/>
    <w:rsid w:val="330C7712"/>
    <w:rsid w:val="3313A45D"/>
    <w:rsid w:val="33141098"/>
    <w:rsid w:val="332040C1"/>
    <w:rsid w:val="3321A59B"/>
    <w:rsid w:val="3327C124"/>
    <w:rsid w:val="332A110B"/>
    <w:rsid w:val="332A6C58"/>
    <w:rsid w:val="332DF666"/>
    <w:rsid w:val="33385306"/>
    <w:rsid w:val="333FF75C"/>
    <w:rsid w:val="3353B4D9"/>
    <w:rsid w:val="335D0BC6"/>
    <w:rsid w:val="3365443C"/>
    <w:rsid w:val="338A965A"/>
    <w:rsid w:val="338AC30D"/>
    <w:rsid w:val="339036F7"/>
    <w:rsid w:val="339CAF44"/>
    <w:rsid w:val="33A0D222"/>
    <w:rsid w:val="33A240B8"/>
    <w:rsid w:val="33A31CD3"/>
    <w:rsid w:val="33A8EE31"/>
    <w:rsid w:val="33B1D93E"/>
    <w:rsid w:val="33BD249D"/>
    <w:rsid w:val="33C97DA0"/>
    <w:rsid w:val="33D641E1"/>
    <w:rsid w:val="33D83D11"/>
    <w:rsid w:val="33D96C55"/>
    <w:rsid w:val="33E22659"/>
    <w:rsid w:val="33EAE3A3"/>
    <w:rsid w:val="33FE22F5"/>
    <w:rsid w:val="33FFB10C"/>
    <w:rsid w:val="33FFCE39"/>
    <w:rsid w:val="3400B799"/>
    <w:rsid w:val="34019038"/>
    <w:rsid w:val="340FECA6"/>
    <w:rsid w:val="3415AA66"/>
    <w:rsid w:val="342090E8"/>
    <w:rsid w:val="342604DA"/>
    <w:rsid w:val="34337A7C"/>
    <w:rsid w:val="343516D1"/>
    <w:rsid w:val="3442F25B"/>
    <w:rsid w:val="34460716"/>
    <w:rsid w:val="34464456"/>
    <w:rsid w:val="3447C48E"/>
    <w:rsid w:val="344D51A3"/>
    <w:rsid w:val="3450FA27"/>
    <w:rsid w:val="3455FC45"/>
    <w:rsid w:val="3459DB8E"/>
    <w:rsid w:val="34600D0E"/>
    <w:rsid w:val="3474F561"/>
    <w:rsid w:val="3475ED15"/>
    <w:rsid w:val="34780006"/>
    <w:rsid w:val="347EE89C"/>
    <w:rsid w:val="3489916B"/>
    <w:rsid w:val="348A92AC"/>
    <w:rsid w:val="348BE413"/>
    <w:rsid w:val="34944748"/>
    <w:rsid w:val="34958A68"/>
    <w:rsid w:val="34A412BA"/>
    <w:rsid w:val="34AFB1AC"/>
    <w:rsid w:val="34F5E0C4"/>
    <w:rsid w:val="3502E94B"/>
    <w:rsid w:val="350469DA"/>
    <w:rsid w:val="3505C424"/>
    <w:rsid w:val="3506EACC"/>
    <w:rsid w:val="3508C302"/>
    <w:rsid w:val="350920A5"/>
    <w:rsid w:val="35092AB0"/>
    <w:rsid w:val="350B4859"/>
    <w:rsid w:val="350E36FD"/>
    <w:rsid w:val="35113FD2"/>
    <w:rsid w:val="351725DF"/>
    <w:rsid w:val="352AB015"/>
    <w:rsid w:val="35317E62"/>
    <w:rsid w:val="353621E5"/>
    <w:rsid w:val="3542ECF9"/>
    <w:rsid w:val="354675D8"/>
    <w:rsid w:val="354CECA7"/>
    <w:rsid w:val="354F0A83"/>
    <w:rsid w:val="356511AD"/>
    <w:rsid w:val="3581BAC6"/>
    <w:rsid w:val="359163C6"/>
    <w:rsid w:val="35A5270B"/>
    <w:rsid w:val="35A8036D"/>
    <w:rsid w:val="35AC97E7"/>
    <w:rsid w:val="35C1F97C"/>
    <w:rsid w:val="35C6F1A2"/>
    <w:rsid w:val="35DE7224"/>
    <w:rsid w:val="35DFBF24"/>
    <w:rsid w:val="360007B6"/>
    <w:rsid w:val="3607F018"/>
    <w:rsid w:val="360DA6A2"/>
    <w:rsid w:val="360E19C2"/>
    <w:rsid w:val="36176A4B"/>
    <w:rsid w:val="3625B198"/>
    <w:rsid w:val="363FBB61"/>
    <w:rsid w:val="364ADE0A"/>
    <w:rsid w:val="364B5E8E"/>
    <w:rsid w:val="36538A47"/>
    <w:rsid w:val="365D855E"/>
    <w:rsid w:val="36604873"/>
    <w:rsid w:val="366817D0"/>
    <w:rsid w:val="366EDE1F"/>
    <w:rsid w:val="367E981B"/>
    <w:rsid w:val="3688A9BD"/>
    <w:rsid w:val="3689D1AB"/>
    <w:rsid w:val="368C32FD"/>
    <w:rsid w:val="36A59549"/>
    <w:rsid w:val="36ADE4ED"/>
    <w:rsid w:val="36B05033"/>
    <w:rsid w:val="36B160B2"/>
    <w:rsid w:val="36B6CE9F"/>
    <w:rsid w:val="36BA210F"/>
    <w:rsid w:val="36C41FD8"/>
    <w:rsid w:val="36D58EC8"/>
    <w:rsid w:val="36E0D0BE"/>
    <w:rsid w:val="36F66F21"/>
    <w:rsid w:val="370378DE"/>
    <w:rsid w:val="370CD5BA"/>
    <w:rsid w:val="3715C545"/>
    <w:rsid w:val="371EFC02"/>
    <w:rsid w:val="3730A74F"/>
    <w:rsid w:val="373B16ED"/>
    <w:rsid w:val="375B7EBB"/>
    <w:rsid w:val="376B6D3F"/>
    <w:rsid w:val="37709DA3"/>
    <w:rsid w:val="377BB04B"/>
    <w:rsid w:val="377EFB32"/>
    <w:rsid w:val="3793FD5F"/>
    <w:rsid w:val="379B6EDE"/>
    <w:rsid w:val="37AC69DB"/>
    <w:rsid w:val="37B88694"/>
    <w:rsid w:val="37C72C6C"/>
    <w:rsid w:val="37CF9CE9"/>
    <w:rsid w:val="37D9E322"/>
    <w:rsid w:val="37E93475"/>
    <w:rsid w:val="37EC11CA"/>
    <w:rsid w:val="37ECEDEC"/>
    <w:rsid w:val="37F60BA1"/>
    <w:rsid w:val="37FF9868"/>
    <w:rsid w:val="37FFFBF1"/>
    <w:rsid w:val="3809005B"/>
    <w:rsid w:val="380E6DF8"/>
    <w:rsid w:val="3810199A"/>
    <w:rsid w:val="3818BAC4"/>
    <w:rsid w:val="382790FE"/>
    <w:rsid w:val="38345FCF"/>
    <w:rsid w:val="3849A053"/>
    <w:rsid w:val="384E0F1C"/>
    <w:rsid w:val="385659AF"/>
    <w:rsid w:val="38591E7A"/>
    <w:rsid w:val="385F3714"/>
    <w:rsid w:val="3860D7A0"/>
    <w:rsid w:val="3861E042"/>
    <w:rsid w:val="386B93B8"/>
    <w:rsid w:val="38720588"/>
    <w:rsid w:val="387DEFBC"/>
    <w:rsid w:val="387F06B4"/>
    <w:rsid w:val="388B1799"/>
    <w:rsid w:val="3898B6FC"/>
    <w:rsid w:val="38A59F18"/>
    <w:rsid w:val="38AD2911"/>
    <w:rsid w:val="38BDF6F6"/>
    <w:rsid w:val="38E0FE27"/>
    <w:rsid w:val="390AB69C"/>
    <w:rsid w:val="390C1BC9"/>
    <w:rsid w:val="3916C2B1"/>
    <w:rsid w:val="39217B94"/>
    <w:rsid w:val="3939D76F"/>
    <w:rsid w:val="393E4FF0"/>
    <w:rsid w:val="393E8414"/>
    <w:rsid w:val="394AEE94"/>
    <w:rsid w:val="39539FA0"/>
    <w:rsid w:val="395E5EF6"/>
    <w:rsid w:val="39679F8C"/>
    <w:rsid w:val="39744D0C"/>
    <w:rsid w:val="397D5434"/>
    <w:rsid w:val="39829A01"/>
    <w:rsid w:val="39882F1B"/>
    <w:rsid w:val="39AB8592"/>
    <w:rsid w:val="39B494D4"/>
    <w:rsid w:val="39BE192D"/>
    <w:rsid w:val="39C3AA2A"/>
    <w:rsid w:val="39C6ED90"/>
    <w:rsid w:val="39C97C05"/>
    <w:rsid w:val="39D1FB04"/>
    <w:rsid w:val="39E78C2B"/>
    <w:rsid w:val="39F3E368"/>
    <w:rsid w:val="3A1CC9FF"/>
    <w:rsid w:val="3A248D6C"/>
    <w:rsid w:val="3A356E2C"/>
    <w:rsid w:val="3A38EB9F"/>
    <w:rsid w:val="3A4419C9"/>
    <w:rsid w:val="3A46B0B3"/>
    <w:rsid w:val="3A4CCF55"/>
    <w:rsid w:val="3A56B2FB"/>
    <w:rsid w:val="3A6BCA1E"/>
    <w:rsid w:val="3A81C1D9"/>
    <w:rsid w:val="3A8DBD12"/>
    <w:rsid w:val="3A98CAD9"/>
    <w:rsid w:val="3A9EA849"/>
    <w:rsid w:val="3AA06AC4"/>
    <w:rsid w:val="3AA56824"/>
    <w:rsid w:val="3AA68BE9"/>
    <w:rsid w:val="3ABC83FF"/>
    <w:rsid w:val="3AC21CD2"/>
    <w:rsid w:val="3AD52CB8"/>
    <w:rsid w:val="3ADD5426"/>
    <w:rsid w:val="3AE0F0C9"/>
    <w:rsid w:val="3AEB0382"/>
    <w:rsid w:val="3AEB2433"/>
    <w:rsid w:val="3B01BBC5"/>
    <w:rsid w:val="3B047D8B"/>
    <w:rsid w:val="3B078E5F"/>
    <w:rsid w:val="3B0AD466"/>
    <w:rsid w:val="3B29321E"/>
    <w:rsid w:val="3B387D36"/>
    <w:rsid w:val="3B41877A"/>
    <w:rsid w:val="3B4373DE"/>
    <w:rsid w:val="3B50D340"/>
    <w:rsid w:val="3B5A9016"/>
    <w:rsid w:val="3B6C3484"/>
    <w:rsid w:val="3B6E8F64"/>
    <w:rsid w:val="3B7C7021"/>
    <w:rsid w:val="3B844246"/>
    <w:rsid w:val="3B85E9AE"/>
    <w:rsid w:val="3B876000"/>
    <w:rsid w:val="3B9147B3"/>
    <w:rsid w:val="3BB45A6D"/>
    <w:rsid w:val="3BB84722"/>
    <w:rsid w:val="3BBB415E"/>
    <w:rsid w:val="3BC66C45"/>
    <w:rsid w:val="3BCFACE3"/>
    <w:rsid w:val="3BDE335B"/>
    <w:rsid w:val="3BE24358"/>
    <w:rsid w:val="3BE64500"/>
    <w:rsid w:val="3BEB54CD"/>
    <w:rsid w:val="3BF73F27"/>
    <w:rsid w:val="3BFA8724"/>
    <w:rsid w:val="3C109B32"/>
    <w:rsid w:val="3C156837"/>
    <w:rsid w:val="3C197E0B"/>
    <w:rsid w:val="3C285BE1"/>
    <w:rsid w:val="3C3EEDEA"/>
    <w:rsid w:val="3C52CABB"/>
    <w:rsid w:val="3C5B35B2"/>
    <w:rsid w:val="3C630F41"/>
    <w:rsid w:val="3C646739"/>
    <w:rsid w:val="3C69E163"/>
    <w:rsid w:val="3C734988"/>
    <w:rsid w:val="3C783F31"/>
    <w:rsid w:val="3C7CD5CF"/>
    <w:rsid w:val="3C812A7F"/>
    <w:rsid w:val="3C858508"/>
    <w:rsid w:val="3C8CC74E"/>
    <w:rsid w:val="3CA32FB7"/>
    <w:rsid w:val="3CADE34D"/>
    <w:rsid w:val="3CBCBAA5"/>
    <w:rsid w:val="3CC5240D"/>
    <w:rsid w:val="3CD5CFE3"/>
    <w:rsid w:val="3CD9EB0E"/>
    <w:rsid w:val="3CE0D2BA"/>
    <w:rsid w:val="3CE190E1"/>
    <w:rsid w:val="3CE37BD7"/>
    <w:rsid w:val="3CE4A040"/>
    <w:rsid w:val="3CE6E007"/>
    <w:rsid w:val="3CE941E7"/>
    <w:rsid w:val="3CEB7AF4"/>
    <w:rsid w:val="3CEF30A5"/>
    <w:rsid w:val="3D0ACCB1"/>
    <w:rsid w:val="3D15FB10"/>
    <w:rsid w:val="3D21455A"/>
    <w:rsid w:val="3D357D73"/>
    <w:rsid w:val="3D3CB5C6"/>
    <w:rsid w:val="3D5D2159"/>
    <w:rsid w:val="3D640750"/>
    <w:rsid w:val="3D7CAEC7"/>
    <w:rsid w:val="3D7DD005"/>
    <w:rsid w:val="3D8021DE"/>
    <w:rsid w:val="3D834067"/>
    <w:rsid w:val="3D9362BF"/>
    <w:rsid w:val="3D9ADA96"/>
    <w:rsid w:val="3D9C2AD7"/>
    <w:rsid w:val="3DA87338"/>
    <w:rsid w:val="3DA9BF23"/>
    <w:rsid w:val="3DA9F668"/>
    <w:rsid w:val="3DB96E16"/>
    <w:rsid w:val="3DBA63C1"/>
    <w:rsid w:val="3DC402CD"/>
    <w:rsid w:val="3DCDBA82"/>
    <w:rsid w:val="3DCF7B9A"/>
    <w:rsid w:val="3DDAAFC2"/>
    <w:rsid w:val="3DE580A4"/>
    <w:rsid w:val="3DEB1CF9"/>
    <w:rsid w:val="3DED7954"/>
    <w:rsid w:val="3E09BA59"/>
    <w:rsid w:val="3E0BA73A"/>
    <w:rsid w:val="3E177E0C"/>
    <w:rsid w:val="3E20E10E"/>
    <w:rsid w:val="3E2495A8"/>
    <w:rsid w:val="3E384DB6"/>
    <w:rsid w:val="3E58A0CF"/>
    <w:rsid w:val="3E5C8105"/>
    <w:rsid w:val="3E5D5014"/>
    <w:rsid w:val="3E5D9A0C"/>
    <w:rsid w:val="3E6A077E"/>
    <w:rsid w:val="3E6E12E8"/>
    <w:rsid w:val="3E7D7E2A"/>
    <w:rsid w:val="3E8ACA71"/>
    <w:rsid w:val="3E946041"/>
    <w:rsid w:val="3EADE959"/>
    <w:rsid w:val="3EB9562B"/>
    <w:rsid w:val="3EBD6A94"/>
    <w:rsid w:val="3EC25080"/>
    <w:rsid w:val="3ECD983A"/>
    <w:rsid w:val="3ED38DC2"/>
    <w:rsid w:val="3EDA1E6C"/>
    <w:rsid w:val="3EDA4AF1"/>
    <w:rsid w:val="3EDDA9A5"/>
    <w:rsid w:val="3EE33F21"/>
    <w:rsid w:val="3EE4F869"/>
    <w:rsid w:val="3EEA02B8"/>
    <w:rsid w:val="3EF8A77D"/>
    <w:rsid w:val="3F0F0965"/>
    <w:rsid w:val="3F153E1D"/>
    <w:rsid w:val="3F18A77D"/>
    <w:rsid w:val="3F4260D9"/>
    <w:rsid w:val="3F50369A"/>
    <w:rsid w:val="3F5407E2"/>
    <w:rsid w:val="3F547DB7"/>
    <w:rsid w:val="3F58A2DE"/>
    <w:rsid w:val="3F5EA125"/>
    <w:rsid w:val="3F62C9C7"/>
    <w:rsid w:val="3F6FD751"/>
    <w:rsid w:val="3F7A5AA9"/>
    <w:rsid w:val="3F82A920"/>
    <w:rsid w:val="3F82F502"/>
    <w:rsid w:val="3F896A8D"/>
    <w:rsid w:val="3F94D7F6"/>
    <w:rsid w:val="3FAE3151"/>
    <w:rsid w:val="3FC56B2A"/>
    <w:rsid w:val="3FCD69DF"/>
    <w:rsid w:val="3FCDB3C4"/>
    <w:rsid w:val="3FD65BC2"/>
    <w:rsid w:val="3FD814AC"/>
    <w:rsid w:val="3FDF7477"/>
    <w:rsid w:val="3FE13B11"/>
    <w:rsid w:val="3FEF5316"/>
    <w:rsid w:val="3FF0D628"/>
    <w:rsid w:val="3FFF2005"/>
    <w:rsid w:val="40084041"/>
    <w:rsid w:val="4009D762"/>
    <w:rsid w:val="400A4993"/>
    <w:rsid w:val="400B80A5"/>
    <w:rsid w:val="400E2DC2"/>
    <w:rsid w:val="4012C164"/>
    <w:rsid w:val="4019ED1C"/>
    <w:rsid w:val="401AC5E4"/>
    <w:rsid w:val="402811A3"/>
    <w:rsid w:val="4028D51B"/>
    <w:rsid w:val="4032B9EF"/>
    <w:rsid w:val="4043A25D"/>
    <w:rsid w:val="40502882"/>
    <w:rsid w:val="4053EF9A"/>
    <w:rsid w:val="40616CA1"/>
    <w:rsid w:val="40652B1D"/>
    <w:rsid w:val="4086D877"/>
    <w:rsid w:val="408773FE"/>
    <w:rsid w:val="4088040E"/>
    <w:rsid w:val="408AB339"/>
    <w:rsid w:val="40971A25"/>
    <w:rsid w:val="40B219AD"/>
    <w:rsid w:val="40BA9DD6"/>
    <w:rsid w:val="40C443A4"/>
    <w:rsid w:val="40C7838B"/>
    <w:rsid w:val="40CB2945"/>
    <w:rsid w:val="40D3D7A7"/>
    <w:rsid w:val="40D4C18D"/>
    <w:rsid w:val="40F36CCD"/>
    <w:rsid w:val="40FEBBF0"/>
    <w:rsid w:val="4108F210"/>
    <w:rsid w:val="410E7D59"/>
    <w:rsid w:val="410ECBA8"/>
    <w:rsid w:val="41173A79"/>
    <w:rsid w:val="4122298C"/>
    <w:rsid w:val="412DFEE8"/>
    <w:rsid w:val="4139685B"/>
    <w:rsid w:val="4144A762"/>
    <w:rsid w:val="4156B806"/>
    <w:rsid w:val="41629E5E"/>
    <w:rsid w:val="4162EE21"/>
    <w:rsid w:val="4174743A"/>
    <w:rsid w:val="417619F2"/>
    <w:rsid w:val="4188FD81"/>
    <w:rsid w:val="419EFAF0"/>
    <w:rsid w:val="41A40340"/>
    <w:rsid w:val="41A4F245"/>
    <w:rsid w:val="41B822F3"/>
    <w:rsid w:val="41C11920"/>
    <w:rsid w:val="41C95B63"/>
    <w:rsid w:val="41D04019"/>
    <w:rsid w:val="41D9665F"/>
    <w:rsid w:val="41DDD6B4"/>
    <w:rsid w:val="41E5BD99"/>
    <w:rsid w:val="41EE06FD"/>
    <w:rsid w:val="41F85188"/>
    <w:rsid w:val="41FB09DC"/>
    <w:rsid w:val="4205FCC3"/>
    <w:rsid w:val="421E4302"/>
    <w:rsid w:val="422165DE"/>
    <w:rsid w:val="4221991E"/>
    <w:rsid w:val="423EA8D9"/>
    <w:rsid w:val="423F43D2"/>
    <w:rsid w:val="424254D3"/>
    <w:rsid w:val="424A57BA"/>
    <w:rsid w:val="425A2484"/>
    <w:rsid w:val="425ACBEB"/>
    <w:rsid w:val="427C68CD"/>
    <w:rsid w:val="428A189C"/>
    <w:rsid w:val="42A0F1FE"/>
    <w:rsid w:val="42CE2A8C"/>
    <w:rsid w:val="42CE4C11"/>
    <w:rsid w:val="42CE7608"/>
    <w:rsid w:val="42D1275E"/>
    <w:rsid w:val="42DE7426"/>
    <w:rsid w:val="42DF28FC"/>
    <w:rsid w:val="42E10AE7"/>
    <w:rsid w:val="42E1FE98"/>
    <w:rsid w:val="42E3A972"/>
    <w:rsid w:val="42F23D0A"/>
    <w:rsid w:val="42FA8184"/>
    <w:rsid w:val="42FC54B9"/>
    <w:rsid w:val="43195C1D"/>
    <w:rsid w:val="431FFBE1"/>
    <w:rsid w:val="4336A905"/>
    <w:rsid w:val="4339EFD7"/>
    <w:rsid w:val="433DB69D"/>
    <w:rsid w:val="433E9978"/>
    <w:rsid w:val="43434C93"/>
    <w:rsid w:val="435B99B6"/>
    <w:rsid w:val="437139E5"/>
    <w:rsid w:val="437722E5"/>
    <w:rsid w:val="438CA77F"/>
    <w:rsid w:val="438DF61B"/>
    <w:rsid w:val="43909ED4"/>
    <w:rsid w:val="4394784A"/>
    <w:rsid w:val="439D6434"/>
    <w:rsid w:val="43A10095"/>
    <w:rsid w:val="43A10842"/>
    <w:rsid w:val="43A4AFF2"/>
    <w:rsid w:val="43AA340E"/>
    <w:rsid w:val="43B1C822"/>
    <w:rsid w:val="43B39238"/>
    <w:rsid w:val="43C7E63C"/>
    <w:rsid w:val="43D2CF31"/>
    <w:rsid w:val="43D78FDB"/>
    <w:rsid w:val="43D929FF"/>
    <w:rsid w:val="43DC564D"/>
    <w:rsid w:val="43E48310"/>
    <w:rsid w:val="43E572FF"/>
    <w:rsid w:val="441E0C1C"/>
    <w:rsid w:val="442847B4"/>
    <w:rsid w:val="4437431E"/>
    <w:rsid w:val="44482B20"/>
    <w:rsid w:val="444F84BC"/>
    <w:rsid w:val="44601240"/>
    <w:rsid w:val="44665C2F"/>
    <w:rsid w:val="447B7331"/>
    <w:rsid w:val="4480E5FC"/>
    <w:rsid w:val="4490358B"/>
    <w:rsid w:val="449679F7"/>
    <w:rsid w:val="4499FC80"/>
    <w:rsid w:val="449E6AA3"/>
    <w:rsid w:val="44A5869F"/>
    <w:rsid w:val="44A5D90C"/>
    <w:rsid w:val="44C96B05"/>
    <w:rsid w:val="44CD47C4"/>
    <w:rsid w:val="44E73043"/>
    <w:rsid w:val="44F14CD5"/>
    <w:rsid w:val="44FB7B47"/>
    <w:rsid w:val="44FF9471"/>
    <w:rsid w:val="45011779"/>
    <w:rsid w:val="45022BDA"/>
    <w:rsid w:val="45055B6B"/>
    <w:rsid w:val="4505AB0E"/>
    <w:rsid w:val="450D759B"/>
    <w:rsid w:val="45135B42"/>
    <w:rsid w:val="45324D86"/>
    <w:rsid w:val="4532AA19"/>
    <w:rsid w:val="454A7715"/>
    <w:rsid w:val="45548CFE"/>
    <w:rsid w:val="45594AF5"/>
    <w:rsid w:val="455BDB3B"/>
    <w:rsid w:val="455CDB46"/>
    <w:rsid w:val="455D66C8"/>
    <w:rsid w:val="456B4FB9"/>
    <w:rsid w:val="456EC5EA"/>
    <w:rsid w:val="458325FA"/>
    <w:rsid w:val="4589012D"/>
    <w:rsid w:val="458B9E5A"/>
    <w:rsid w:val="458F2199"/>
    <w:rsid w:val="4591429E"/>
    <w:rsid w:val="45A2FD43"/>
    <w:rsid w:val="45C234D4"/>
    <w:rsid w:val="45D69277"/>
    <w:rsid w:val="45DF5DAE"/>
    <w:rsid w:val="45EF5D0E"/>
    <w:rsid w:val="45F02A36"/>
    <w:rsid w:val="4600DE09"/>
    <w:rsid w:val="4608A6E0"/>
    <w:rsid w:val="46091E11"/>
    <w:rsid w:val="460B3404"/>
    <w:rsid w:val="460E58FC"/>
    <w:rsid w:val="4610D454"/>
    <w:rsid w:val="46272767"/>
    <w:rsid w:val="462CEA1F"/>
    <w:rsid w:val="4632774B"/>
    <w:rsid w:val="4650C258"/>
    <w:rsid w:val="46542F9C"/>
    <w:rsid w:val="465AC7B3"/>
    <w:rsid w:val="4665297A"/>
    <w:rsid w:val="466F047E"/>
    <w:rsid w:val="46782CE9"/>
    <w:rsid w:val="46892B26"/>
    <w:rsid w:val="469C14AF"/>
    <w:rsid w:val="46ABC7C2"/>
    <w:rsid w:val="46B4CA4D"/>
    <w:rsid w:val="46C1178B"/>
    <w:rsid w:val="46C8F1D3"/>
    <w:rsid w:val="46E8BB44"/>
    <w:rsid w:val="46F19562"/>
    <w:rsid w:val="47029DB5"/>
    <w:rsid w:val="470730FE"/>
    <w:rsid w:val="470789F0"/>
    <w:rsid w:val="4715C0B1"/>
    <w:rsid w:val="471A191C"/>
    <w:rsid w:val="472EDBDD"/>
    <w:rsid w:val="47300102"/>
    <w:rsid w:val="474BF9A2"/>
    <w:rsid w:val="476089B7"/>
    <w:rsid w:val="476C8664"/>
    <w:rsid w:val="4770D1A9"/>
    <w:rsid w:val="4775DA5B"/>
    <w:rsid w:val="4777F305"/>
    <w:rsid w:val="4779307A"/>
    <w:rsid w:val="47945FC1"/>
    <w:rsid w:val="47949DDC"/>
    <w:rsid w:val="47966D64"/>
    <w:rsid w:val="47A1411C"/>
    <w:rsid w:val="47A8C353"/>
    <w:rsid w:val="47AF05CA"/>
    <w:rsid w:val="47CE6318"/>
    <w:rsid w:val="47D86743"/>
    <w:rsid w:val="47D99256"/>
    <w:rsid w:val="47DED1ED"/>
    <w:rsid w:val="47E15463"/>
    <w:rsid w:val="47F0A19F"/>
    <w:rsid w:val="47F7DAEC"/>
    <w:rsid w:val="4801DBB4"/>
    <w:rsid w:val="480CCB88"/>
    <w:rsid w:val="48127C7F"/>
    <w:rsid w:val="4818017C"/>
    <w:rsid w:val="48186CCD"/>
    <w:rsid w:val="4834ED68"/>
    <w:rsid w:val="48350D9D"/>
    <w:rsid w:val="4835406C"/>
    <w:rsid w:val="484686A1"/>
    <w:rsid w:val="484F2FB4"/>
    <w:rsid w:val="4855EE06"/>
    <w:rsid w:val="48579A3B"/>
    <w:rsid w:val="485EA0CA"/>
    <w:rsid w:val="48739FD8"/>
    <w:rsid w:val="48790D9E"/>
    <w:rsid w:val="4887C76B"/>
    <w:rsid w:val="4888B3D8"/>
    <w:rsid w:val="488BE4F3"/>
    <w:rsid w:val="488C4BB6"/>
    <w:rsid w:val="488CFD08"/>
    <w:rsid w:val="4892B742"/>
    <w:rsid w:val="48978033"/>
    <w:rsid w:val="489F3E37"/>
    <w:rsid w:val="48A33DE0"/>
    <w:rsid w:val="48AE267A"/>
    <w:rsid w:val="48C88D9F"/>
    <w:rsid w:val="48D91BC1"/>
    <w:rsid w:val="48DEB2CC"/>
    <w:rsid w:val="48E00ED4"/>
    <w:rsid w:val="48E6267A"/>
    <w:rsid w:val="48F65BA9"/>
    <w:rsid w:val="48FEE2AC"/>
    <w:rsid w:val="4909E6E4"/>
    <w:rsid w:val="490DA996"/>
    <w:rsid w:val="490E2285"/>
    <w:rsid w:val="491004C6"/>
    <w:rsid w:val="491B0C98"/>
    <w:rsid w:val="491CC37C"/>
    <w:rsid w:val="49292D9E"/>
    <w:rsid w:val="49308439"/>
    <w:rsid w:val="4938A8F3"/>
    <w:rsid w:val="494CAD82"/>
    <w:rsid w:val="494D5997"/>
    <w:rsid w:val="494DFCB3"/>
    <w:rsid w:val="4953EA43"/>
    <w:rsid w:val="49610E1F"/>
    <w:rsid w:val="496FA6CF"/>
    <w:rsid w:val="4978AC6D"/>
    <w:rsid w:val="4981D678"/>
    <w:rsid w:val="498FD8A6"/>
    <w:rsid w:val="49983144"/>
    <w:rsid w:val="499E68FB"/>
    <w:rsid w:val="499FCFFD"/>
    <w:rsid w:val="49A1EF64"/>
    <w:rsid w:val="49A511F2"/>
    <w:rsid w:val="49A9E561"/>
    <w:rsid w:val="49B3485C"/>
    <w:rsid w:val="49CCF9D9"/>
    <w:rsid w:val="49D02247"/>
    <w:rsid w:val="49D1B6D5"/>
    <w:rsid w:val="49DB8997"/>
    <w:rsid w:val="49DD8124"/>
    <w:rsid w:val="49E092B4"/>
    <w:rsid w:val="49E71CD0"/>
    <w:rsid w:val="49F36120"/>
    <w:rsid w:val="49F9057C"/>
    <w:rsid w:val="49F98E82"/>
    <w:rsid w:val="49FA57D4"/>
    <w:rsid w:val="4A0A1B51"/>
    <w:rsid w:val="4A12FD0D"/>
    <w:rsid w:val="4A255BB9"/>
    <w:rsid w:val="4A40008E"/>
    <w:rsid w:val="4A4DB669"/>
    <w:rsid w:val="4A4DD4F5"/>
    <w:rsid w:val="4A52C3EE"/>
    <w:rsid w:val="4A5603A0"/>
    <w:rsid w:val="4A571536"/>
    <w:rsid w:val="4A6B3CB2"/>
    <w:rsid w:val="4A9B6FE8"/>
    <w:rsid w:val="4AAAD80F"/>
    <w:rsid w:val="4AAD5388"/>
    <w:rsid w:val="4AB1C7F4"/>
    <w:rsid w:val="4ABD70D5"/>
    <w:rsid w:val="4AC4C9C2"/>
    <w:rsid w:val="4AD8717A"/>
    <w:rsid w:val="4AD94063"/>
    <w:rsid w:val="4ADB890C"/>
    <w:rsid w:val="4ADBE8D7"/>
    <w:rsid w:val="4AE77842"/>
    <w:rsid w:val="4AEE84B5"/>
    <w:rsid w:val="4AFEDA14"/>
    <w:rsid w:val="4B07EC6D"/>
    <w:rsid w:val="4B0ACE6B"/>
    <w:rsid w:val="4B0BC0D0"/>
    <w:rsid w:val="4B11432E"/>
    <w:rsid w:val="4B1201CD"/>
    <w:rsid w:val="4B1E1CCE"/>
    <w:rsid w:val="4B207671"/>
    <w:rsid w:val="4B251A34"/>
    <w:rsid w:val="4B25AB56"/>
    <w:rsid w:val="4B2C7EAE"/>
    <w:rsid w:val="4B37B64D"/>
    <w:rsid w:val="4B4A1938"/>
    <w:rsid w:val="4B600590"/>
    <w:rsid w:val="4B6ECC21"/>
    <w:rsid w:val="4B6F3494"/>
    <w:rsid w:val="4B847734"/>
    <w:rsid w:val="4B84F744"/>
    <w:rsid w:val="4B8508D5"/>
    <w:rsid w:val="4B8E2C30"/>
    <w:rsid w:val="4B8FD3E0"/>
    <w:rsid w:val="4B96A28D"/>
    <w:rsid w:val="4B9AF06A"/>
    <w:rsid w:val="4BABCCD2"/>
    <w:rsid w:val="4BAC5C03"/>
    <w:rsid w:val="4BAEF717"/>
    <w:rsid w:val="4BAF0690"/>
    <w:rsid w:val="4BB054F5"/>
    <w:rsid w:val="4BB60D9D"/>
    <w:rsid w:val="4BCD6F11"/>
    <w:rsid w:val="4BD27AB9"/>
    <w:rsid w:val="4BE65649"/>
    <w:rsid w:val="4BFF99A1"/>
    <w:rsid w:val="4C148262"/>
    <w:rsid w:val="4C15F3C0"/>
    <w:rsid w:val="4C17CFE0"/>
    <w:rsid w:val="4C1E5009"/>
    <w:rsid w:val="4C23E0F9"/>
    <w:rsid w:val="4C25A6CB"/>
    <w:rsid w:val="4C290637"/>
    <w:rsid w:val="4C40B66C"/>
    <w:rsid w:val="4C41E07A"/>
    <w:rsid w:val="4C4344D5"/>
    <w:rsid w:val="4C457644"/>
    <w:rsid w:val="4C48D8D7"/>
    <w:rsid w:val="4C55E8E2"/>
    <w:rsid w:val="4C58072E"/>
    <w:rsid w:val="4C834B35"/>
    <w:rsid w:val="4C843146"/>
    <w:rsid w:val="4C90B35B"/>
    <w:rsid w:val="4C92DC33"/>
    <w:rsid w:val="4C9B49A1"/>
    <w:rsid w:val="4C9D9041"/>
    <w:rsid w:val="4CBE9E34"/>
    <w:rsid w:val="4CD6FD03"/>
    <w:rsid w:val="4CEB1596"/>
    <w:rsid w:val="4CF76F35"/>
    <w:rsid w:val="4CF7941F"/>
    <w:rsid w:val="4D1439F2"/>
    <w:rsid w:val="4D19535F"/>
    <w:rsid w:val="4D236453"/>
    <w:rsid w:val="4D36451F"/>
    <w:rsid w:val="4D3F32A2"/>
    <w:rsid w:val="4D42CAB9"/>
    <w:rsid w:val="4D49EE81"/>
    <w:rsid w:val="4D4E1D2B"/>
    <w:rsid w:val="4D50A8AD"/>
    <w:rsid w:val="4D7C8F2D"/>
    <w:rsid w:val="4D7DB994"/>
    <w:rsid w:val="4D8A1DE2"/>
    <w:rsid w:val="4D919823"/>
    <w:rsid w:val="4D92317E"/>
    <w:rsid w:val="4D96D995"/>
    <w:rsid w:val="4DA9D5AA"/>
    <w:rsid w:val="4DAB2B84"/>
    <w:rsid w:val="4DBD4002"/>
    <w:rsid w:val="4DD059CD"/>
    <w:rsid w:val="4DD4DC3C"/>
    <w:rsid w:val="4DD903BC"/>
    <w:rsid w:val="4DE38D2A"/>
    <w:rsid w:val="4DF91338"/>
    <w:rsid w:val="4DF9C552"/>
    <w:rsid w:val="4DFE135B"/>
    <w:rsid w:val="4E086749"/>
    <w:rsid w:val="4E0BE55F"/>
    <w:rsid w:val="4E0C3766"/>
    <w:rsid w:val="4E166F47"/>
    <w:rsid w:val="4E2A60FA"/>
    <w:rsid w:val="4E301154"/>
    <w:rsid w:val="4E38A07F"/>
    <w:rsid w:val="4E41337E"/>
    <w:rsid w:val="4E47FA74"/>
    <w:rsid w:val="4E498914"/>
    <w:rsid w:val="4E4C4BF9"/>
    <w:rsid w:val="4E55D1F4"/>
    <w:rsid w:val="4E576898"/>
    <w:rsid w:val="4E6206AD"/>
    <w:rsid w:val="4E6AFBED"/>
    <w:rsid w:val="4E6F9E76"/>
    <w:rsid w:val="4E7C90CF"/>
    <w:rsid w:val="4E8E4145"/>
    <w:rsid w:val="4E910A94"/>
    <w:rsid w:val="4E91E4B5"/>
    <w:rsid w:val="4E92EAA6"/>
    <w:rsid w:val="4E9360C8"/>
    <w:rsid w:val="4E9D43A9"/>
    <w:rsid w:val="4EAB6DE0"/>
    <w:rsid w:val="4EB1E3DA"/>
    <w:rsid w:val="4EB23CDF"/>
    <w:rsid w:val="4EB3EECD"/>
    <w:rsid w:val="4EC2EF5F"/>
    <w:rsid w:val="4EC92F46"/>
    <w:rsid w:val="4ED5DFE7"/>
    <w:rsid w:val="4ED5E1C1"/>
    <w:rsid w:val="4EE2C5BA"/>
    <w:rsid w:val="4EECA66A"/>
    <w:rsid w:val="4EFE1847"/>
    <w:rsid w:val="4EFEE77F"/>
    <w:rsid w:val="4F2E1AA0"/>
    <w:rsid w:val="4F3343D4"/>
    <w:rsid w:val="4F3F0FB4"/>
    <w:rsid w:val="4F47D27D"/>
    <w:rsid w:val="4F580315"/>
    <w:rsid w:val="4F591585"/>
    <w:rsid w:val="4F636DFF"/>
    <w:rsid w:val="4F6379AD"/>
    <w:rsid w:val="4F6869CE"/>
    <w:rsid w:val="4F6FBEAF"/>
    <w:rsid w:val="4F72CAE5"/>
    <w:rsid w:val="4F83D893"/>
    <w:rsid w:val="4F8E39D8"/>
    <w:rsid w:val="4F9319DE"/>
    <w:rsid w:val="4F941BBD"/>
    <w:rsid w:val="4F9A378D"/>
    <w:rsid w:val="4F9F7353"/>
    <w:rsid w:val="4FA55746"/>
    <w:rsid w:val="4FBF5B48"/>
    <w:rsid w:val="4FC2922A"/>
    <w:rsid w:val="4FC436ED"/>
    <w:rsid w:val="4FC55275"/>
    <w:rsid w:val="4FCA89F3"/>
    <w:rsid w:val="4FD5AF7D"/>
    <w:rsid w:val="4FD94DF1"/>
    <w:rsid w:val="4FDB4F36"/>
    <w:rsid w:val="4FF8FAC3"/>
    <w:rsid w:val="4FF9BA0B"/>
    <w:rsid w:val="4FFA2C51"/>
    <w:rsid w:val="4FFFCB6A"/>
    <w:rsid w:val="5000BD06"/>
    <w:rsid w:val="50025599"/>
    <w:rsid w:val="500DCDC3"/>
    <w:rsid w:val="500E1D25"/>
    <w:rsid w:val="501EA0A3"/>
    <w:rsid w:val="503D92E9"/>
    <w:rsid w:val="50495B61"/>
    <w:rsid w:val="504A404D"/>
    <w:rsid w:val="505CF45D"/>
    <w:rsid w:val="505E1BA6"/>
    <w:rsid w:val="505EA713"/>
    <w:rsid w:val="505F072A"/>
    <w:rsid w:val="506D2163"/>
    <w:rsid w:val="506D47A7"/>
    <w:rsid w:val="5094792F"/>
    <w:rsid w:val="50A45E35"/>
    <w:rsid w:val="50ACC432"/>
    <w:rsid w:val="50AE2EE5"/>
    <w:rsid w:val="50AEA68D"/>
    <w:rsid w:val="50B8A7D9"/>
    <w:rsid w:val="50BAAEF5"/>
    <w:rsid w:val="50BE7278"/>
    <w:rsid w:val="50C05805"/>
    <w:rsid w:val="50C24368"/>
    <w:rsid w:val="50C35923"/>
    <w:rsid w:val="50CBA5DD"/>
    <w:rsid w:val="50D368D4"/>
    <w:rsid w:val="50E85CE9"/>
    <w:rsid w:val="50FCB143"/>
    <w:rsid w:val="510814B9"/>
    <w:rsid w:val="510AB87F"/>
    <w:rsid w:val="51174BF0"/>
    <w:rsid w:val="513298DF"/>
    <w:rsid w:val="51383062"/>
    <w:rsid w:val="513B5752"/>
    <w:rsid w:val="51494FA2"/>
    <w:rsid w:val="51552DE2"/>
    <w:rsid w:val="515B6561"/>
    <w:rsid w:val="51678D70"/>
    <w:rsid w:val="51750CE8"/>
    <w:rsid w:val="517FA3EB"/>
    <w:rsid w:val="51837834"/>
    <w:rsid w:val="5185AF50"/>
    <w:rsid w:val="518879BF"/>
    <w:rsid w:val="5198AE5B"/>
    <w:rsid w:val="519B5F06"/>
    <w:rsid w:val="519C9F0F"/>
    <w:rsid w:val="51A41B77"/>
    <w:rsid w:val="51A6AE83"/>
    <w:rsid w:val="51A74E72"/>
    <w:rsid w:val="51AF66C5"/>
    <w:rsid w:val="51B24A1C"/>
    <w:rsid w:val="51BCB805"/>
    <w:rsid w:val="51C920F1"/>
    <w:rsid w:val="51CB647E"/>
    <w:rsid w:val="51CDD3E5"/>
    <w:rsid w:val="51CE43A9"/>
    <w:rsid w:val="51CE7643"/>
    <w:rsid w:val="51DA4931"/>
    <w:rsid w:val="51EAEA35"/>
    <w:rsid w:val="51EFD020"/>
    <w:rsid w:val="51F1DC8B"/>
    <w:rsid w:val="51F8F91B"/>
    <w:rsid w:val="52013034"/>
    <w:rsid w:val="520A205B"/>
    <w:rsid w:val="52133F8B"/>
    <w:rsid w:val="5218BC49"/>
    <w:rsid w:val="5225C74D"/>
    <w:rsid w:val="522A8AB5"/>
    <w:rsid w:val="523404B2"/>
    <w:rsid w:val="52445D40"/>
    <w:rsid w:val="52446286"/>
    <w:rsid w:val="5246EF88"/>
    <w:rsid w:val="5247B659"/>
    <w:rsid w:val="5248D788"/>
    <w:rsid w:val="524C6028"/>
    <w:rsid w:val="5251C0BC"/>
    <w:rsid w:val="525204DC"/>
    <w:rsid w:val="5256A315"/>
    <w:rsid w:val="525A07B5"/>
    <w:rsid w:val="5277D705"/>
    <w:rsid w:val="527C92F4"/>
    <w:rsid w:val="528389E0"/>
    <w:rsid w:val="5286D318"/>
    <w:rsid w:val="5289EDE2"/>
    <w:rsid w:val="52A16D62"/>
    <w:rsid w:val="52A780AC"/>
    <w:rsid w:val="52B93947"/>
    <w:rsid w:val="52C29859"/>
    <w:rsid w:val="52D13DEE"/>
    <w:rsid w:val="52E0A258"/>
    <w:rsid w:val="52E203D2"/>
    <w:rsid w:val="52E4ECDC"/>
    <w:rsid w:val="52E7A393"/>
    <w:rsid w:val="52ED1943"/>
    <w:rsid w:val="52EF3A5D"/>
    <w:rsid w:val="52EF3A90"/>
    <w:rsid w:val="52FA0E91"/>
    <w:rsid w:val="530FE4EF"/>
    <w:rsid w:val="53316306"/>
    <w:rsid w:val="533E31CF"/>
    <w:rsid w:val="534A776B"/>
    <w:rsid w:val="5350177C"/>
    <w:rsid w:val="535DBC65"/>
    <w:rsid w:val="536BFF7E"/>
    <w:rsid w:val="536E78B4"/>
    <w:rsid w:val="53721C94"/>
    <w:rsid w:val="5374CEDE"/>
    <w:rsid w:val="5376C125"/>
    <w:rsid w:val="5376F6F5"/>
    <w:rsid w:val="537D5468"/>
    <w:rsid w:val="5381CED6"/>
    <w:rsid w:val="539DD1C0"/>
    <w:rsid w:val="53AD877E"/>
    <w:rsid w:val="53B40064"/>
    <w:rsid w:val="53B68E0F"/>
    <w:rsid w:val="53B9F215"/>
    <w:rsid w:val="53C194C0"/>
    <w:rsid w:val="53C3E183"/>
    <w:rsid w:val="53C67B02"/>
    <w:rsid w:val="53CBA2BB"/>
    <w:rsid w:val="53DB8066"/>
    <w:rsid w:val="53DD0916"/>
    <w:rsid w:val="53E4EEA4"/>
    <w:rsid w:val="53EA46A5"/>
    <w:rsid w:val="53F33D58"/>
    <w:rsid w:val="5402CBF6"/>
    <w:rsid w:val="54036240"/>
    <w:rsid w:val="5406CB7A"/>
    <w:rsid w:val="540B4F49"/>
    <w:rsid w:val="541B2460"/>
    <w:rsid w:val="5433CA6F"/>
    <w:rsid w:val="543468F2"/>
    <w:rsid w:val="5451016D"/>
    <w:rsid w:val="545845A9"/>
    <w:rsid w:val="54663074"/>
    <w:rsid w:val="546A1F27"/>
    <w:rsid w:val="547337FD"/>
    <w:rsid w:val="5476AB72"/>
    <w:rsid w:val="5488E4D5"/>
    <w:rsid w:val="54989303"/>
    <w:rsid w:val="54B04339"/>
    <w:rsid w:val="54BEA686"/>
    <w:rsid w:val="54C1E238"/>
    <w:rsid w:val="54CAA12D"/>
    <w:rsid w:val="54CAAE96"/>
    <w:rsid w:val="54EBE685"/>
    <w:rsid w:val="54FF2B28"/>
    <w:rsid w:val="5505A828"/>
    <w:rsid w:val="55126978"/>
    <w:rsid w:val="552BC928"/>
    <w:rsid w:val="553156D8"/>
    <w:rsid w:val="5533CC66"/>
    <w:rsid w:val="5545BE6E"/>
    <w:rsid w:val="554EE055"/>
    <w:rsid w:val="554F5BDB"/>
    <w:rsid w:val="55609407"/>
    <w:rsid w:val="556E2A2A"/>
    <w:rsid w:val="55708803"/>
    <w:rsid w:val="5579BF83"/>
    <w:rsid w:val="557A1070"/>
    <w:rsid w:val="5580F033"/>
    <w:rsid w:val="558A530B"/>
    <w:rsid w:val="55ABE79D"/>
    <w:rsid w:val="55B19D52"/>
    <w:rsid w:val="55B4C5B3"/>
    <w:rsid w:val="55B9D8DD"/>
    <w:rsid w:val="55BD44B1"/>
    <w:rsid w:val="55C2A6FF"/>
    <w:rsid w:val="55D86060"/>
    <w:rsid w:val="55E7D78E"/>
    <w:rsid w:val="55FAE2E8"/>
    <w:rsid w:val="56035937"/>
    <w:rsid w:val="56086E3B"/>
    <w:rsid w:val="5608F4ED"/>
    <w:rsid w:val="560F291D"/>
    <w:rsid w:val="563C7FAD"/>
    <w:rsid w:val="5654A35A"/>
    <w:rsid w:val="5657F6D9"/>
    <w:rsid w:val="565A989A"/>
    <w:rsid w:val="5661B999"/>
    <w:rsid w:val="56697DD8"/>
    <w:rsid w:val="566B6999"/>
    <w:rsid w:val="566D80F6"/>
    <w:rsid w:val="566EF966"/>
    <w:rsid w:val="568207FF"/>
    <w:rsid w:val="5684018B"/>
    <w:rsid w:val="568EFCCB"/>
    <w:rsid w:val="56944C43"/>
    <w:rsid w:val="569CAFF5"/>
    <w:rsid w:val="56A58912"/>
    <w:rsid w:val="56AECAD1"/>
    <w:rsid w:val="56B140B8"/>
    <w:rsid w:val="56B57077"/>
    <w:rsid w:val="56B9639C"/>
    <w:rsid w:val="56BCDFD8"/>
    <w:rsid w:val="56BD28C3"/>
    <w:rsid w:val="56BE60BB"/>
    <w:rsid w:val="56C639D5"/>
    <w:rsid w:val="56E3A4A9"/>
    <w:rsid w:val="56E613E9"/>
    <w:rsid w:val="56F4A5AD"/>
    <w:rsid w:val="57059579"/>
    <w:rsid w:val="570D9EDA"/>
    <w:rsid w:val="570E7BD9"/>
    <w:rsid w:val="570FF184"/>
    <w:rsid w:val="571BE623"/>
    <w:rsid w:val="5725A6FE"/>
    <w:rsid w:val="572F604F"/>
    <w:rsid w:val="57304A48"/>
    <w:rsid w:val="5733AB0B"/>
    <w:rsid w:val="5733FFC3"/>
    <w:rsid w:val="573E41A6"/>
    <w:rsid w:val="57444E56"/>
    <w:rsid w:val="57458997"/>
    <w:rsid w:val="574AF1D5"/>
    <w:rsid w:val="575948FE"/>
    <w:rsid w:val="575BB0F2"/>
    <w:rsid w:val="57669B55"/>
    <w:rsid w:val="576FEE11"/>
    <w:rsid w:val="57776800"/>
    <w:rsid w:val="57840742"/>
    <w:rsid w:val="578FA372"/>
    <w:rsid w:val="5797785E"/>
    <w:rsid w:val="579CF409"/>
    <w:rsid w:val="57A1AEDF"/>
    <w:rsid w:val="57A933D8"/>
    <w:rsid w:val="57AF9D62"/>
    <w:rsid w:val="57C3A7CA"/>
    <w:rsid w:val="57D090B0"/>
    <w:rsid w:val="57E54A67"/>
    <w:rsid w:val="57E8B38F"/>
    <w:rsid w:val="57EFD85D"/>
    <w:rsid w:val="57F12613"/>
    <w:rsid w:val="57F1AFCB"/>
    <w:rsid w:val="57F4EFC7"/>
    <w:rsid w:val="57F4F5B8"/>
    <w:rsid w:val="57F61943"/>
    <w:rsid w:val="5800FA90"/>
    <w:rsid w:val="5806986F"/>
    <w:rsid w:val="580858C2"/>
    <w:rsid w:val="581E01F8"/>
    <w:rsid w:val="581EB789"/>
    <w:rsid w:val="582A361C"/>
    <w:rsid w:val="582A9CE0"/>
    <w:rsid w:val="582BFC50"/>
    <w:rsid w:val="5842BFF4"/>
    <w:rsid w:val="585A088A"/>
    <w:rsid w:val="585FFBA0"/>
    <w:rsid w:val="5866D578"/>
    <w:rsid w:val="5868EA69"/>
    <w:rsid w:val="58742F52"/>
    <w:rsid w:val="58890766"/>
    <w:rsid w:val="58893E83"/>
    <w:rsid w:val="589A1D06"/>
    <w:rsid w:val="58A24130"/>
    <w:rsid w:val="58CAB4B2"/>
    <w:rsid w:val="58CC5A93"/>
    <w:rsid w:val="58D6D90B"/>
    <w:rsid w:val="58D839E0"/>
    <w:rsid w:val="58D9F5E9"/>
    <w:rsid w:val="58DC539E"/>
    <w:rsid w:val="58F504B3"/>
    <w:rsid w:val="59085040"/>
    <w:rsid w:val="5925F8E4"/>
    <w:rsid w:val="5926A711"/>
    <w:rsid w:val="59273B43"/>
    <w:rsid w:val="5927C469"/>
    <w:rsid w:val="59286F7C"/>
    <w:rsid w:val="595258FF"/>
    <w:rsid w:val="59566822"/>
    <w:rsid w:val="595D059E"/>
    <w:rsid w:val="595E0D56"/>
    <w:rsid w:val="59637830"/>
    <w:rsid w:val="596F0CF9"/>
    <w:rsid w:val="59748F61"/>
    <w:rsid w:val="598C8E83"/>
    <w:rsid w:val="599A5BCC"/>
    <w:rsid w:val="59AB21D8"/>
    <w:rsid w:val="59AE9859"/>
    <w:rsid w:val="59C94CD6"/>
    <w:rsid w:val="59E314A1"/>
    <w:rsid w:val="59E73A9F"/>
    <w:rsid w:val="59EF3172"/>
    <w:rsid w:val="59F3D45D"/>
    <w:rsid w:val="59F48D5F"/>
    <w:rsid w:val="59F9428F"/>
    <w:rsid w:val="5A043D80"/>
    <w:rsid w:val="5A0A3943"/>
    <w:rsid w:val="5A0D4DBB"/>
    <w:rsid w:val="5A12F374"/>
    <w:rsid w:val="5A27C6D6"/>
    <w:rsid w:val="5A284099"/>
    <w:rsid w:val="5A2A4313"/>
    <w:rsid w:val="5A348631"/>
    <w:rsid w:val="5A436AB8"/>
    <w:rsid w:val="5A455BCC"/>
    <w:rsid w:val="5A4A23C9"/>
    <w:rsid w:val="5A55FD0C"/>
    <w:rsid w:val="5A5BE4A6"/>
    <w:rsid w:val="5A6183B9"/>
    <w:rsid w:val="5A68BCED"/>
    <w:rsid w:val="5A7AE551"/>
    <w:rsid w:val="5A8C4C71"/>
    <w:rsid w:val="5A8E57E3"/>
    <w:rsid w:val="5A926BCC"/>
    <w:rsid w:val="5A9A1603"/>
    <w:rsid w:val="5AA2E713"/>
    <w:rsid w:val="5AABCA8D"/>
    <w:rsid w:val="5AC2E1AD"/>
    <w:rsid w:val="5ADCD76E"/>
    <w:rsid w:val="5AE17A31"/>
    <w:rsid w:val="5AE4CD21"/>
    <w:rsid w:val="5AE9C6C4"/>
    <w:rsid w:val="5AEA51FA"/>
    <w:rsid w:val="5B01AEED"/>
    <w:rsid w:val="5B0D91F5"/>
    <w:rsid w:val="5B125E66"/>
    <w:rsid w:val="5B1D17B6"/>
    <w:rsid w:val="5B2CD6BB"/>
    <w:rsid w:val="5B319F62"/>
    <w:rsid w:val="5B344F15"/>
    <w:rsid w:val="5B3D6D90"/>
    <w:rsid w:val="5B3D7B9A"/>
    <w:rsid w:val="5B4790EE"/>
    <w:rsid w:val="5B4DC81C"/>
    <w:rsid w:val="5B609D7D"/>
    <w:rsid w:val="5B635F08"/>
    <w:rsid w:val="5B6C9280"/>
    <w:rsid w:val="5B6CF7FF"/>
    <w:rsid w:val="5B6D028E"/>
    <w:rsid w:val="5B770A16"/>
    <w:rsid w:val="5B77F2BF"/>
    <w:rsid w:val="5B9008B8"/>
    <w:rsid w:val="5B9B0AFE"/>
    <w:rsid w:val="5B9FF0E4"/>
    <w:rsid w:val="5BB6CDFD"/>
    <w:rsid w:val="5BC959BE"/>
    <w:rsid w:val="5BDE8D5E"/>
    <w:rsid w:val="5BDF3299"/>
    <w:rsid w:val="5BEC6DDF"/>
    <w:rsid w:val="5BEFC9E5"/>
    <w:rsid w:val="5BF2228F"/>
    <w:rsid w:val="5BF3EF62"/>
    <w:rsid w:val="5BFF3AB1"/>
    <w:rsid w:val="5C0957FC"/>
    <w:rsid w:val="5C0B870B"/>
    <w:rsid w:val="5C0E09F1"/>
    <w:rsid w:val="5C0FDCC2"/>
    <w:rsid w:val="5C1E231E"/>
    <w:rsid w:val="5C21342F"/>
    <w:rsid w:val="5C32FEFA"/>
    <w:rsid w:val="5C34D2C4"/>
    <w:rsid w:val="5C35E571"/>
    <w:rsid w:val="5C4A6ABD"/>
    <w:rsid w:val="5C525CC7"/>
    <w:rsid w:val="5C58E218"/>
    <w:rsid w:val="5C655CCD"/>
    <w:rsid w:val="5C6A6887"/>
    <w:rsid w:val="5C6FB8DA"/>
    <w:rsid w:val="5C7F8D6E"/>
    <w:rsid w:val="5C7FD906"/>
    <w:rsid w:val="5C8A4024"/>
    <w:rsid w:val="5C8B1E5F"/>
    <w:rsid w:val="5C8BB6DD"/>
    <w:rsid w:val="5CA7CB0F"/>
    <w:rsid w:val="5CC918E3"/>
    <w:rsid w:val="5CCA08AC"/>
    <w:rsid w:val="5CCD1CA0"/>
    <w:rsid w:val="5CCE9310"/>
    <w:rsid w:val="5CDD8BA8"/>
    <w:rsid w:val="5CDEBD95"/>
    <w:rsid w:val="5CE3F3B4"/>
    <w:rsid w:val="5CE6514C"/>
    <w:rsid w:val="5CF6471E"/>
    <w:rsid w:val="5CF88A1E"/>
    <w:rsid w:val="5CFB7C2D"/>
    <w:rsid w:val="5CFD461F"/>
    <w:rsid w:val="5D0F1F24"/>
    <w:rsid w:val="5D0FE164"/>
    <w:rsid w:val="5D109CFC"/>
    <w:rsid w:val="5D2020D8"/>
    <w:rsid w:val="5D3F03D3"/>
    <w:rsid w:val="5D3F8EBE"/>
    <w:rsid w:val="5D5FD794"/>
    <w:rsid w:val="5D6AD69C"/>
    <w:rsid w:val="5D6F4670"/>
    <w:rsid w:val="5D7504F9"/>
    <w:rsid w:val="5D8FA6CD"/>
    <w:rsid w:val="5D9D8B43"/>
    <w:rsid w:val="5DB15C78"/>
    <w:rsid w:val="5DB7DEA8"/>
    <w:rsid w:val="5DC114B8"/>
    <w:rsid w:val="5DC1A379"/>
    <w:rsid w:val="5DD9BD19"/>
    <w:rsid w:val="5DE64884"/>
    <w:rsid w:val="5DF4EB62"/>
    <w:rsid w:val="5E11E12A"/>
    <w:rsid w:val="5E1AE60D"/>
    <w:rsid w:val="5E26017C"/>
    <w:rsid w:val="5E2CA59D"/>
    <w:rsid w:val="5E497EA5"/>
    <w:rsid w:val="5E60D016"/>
    <w:rsid w:val="5E627895"/>
    <w:rsid w:val="5E78E50A"/>
    <w:rsid w:val="5E7AF7A1"/>
    <w:rsid w:val="5E7EB391"/>
    <w:rsid w:val="5E846287"/>
    <w:rsid w:val="5E85BFFF"/>
    <w:rsid w:val="5E8BB057"/>
    <w:rsid w:val="5E93A231"/>
    <w:rsid w:val="5EAF15C9"/>
    <w:rsid w:val="5EB20598"/>
    <w:rsid w:val="5EC7BBE2"/>
    <w:rsid w:val="5ECEDF03"/>
    <w:rsid w:val="5EDAAA67"/>
    <w:rsid w:val="5EDE633C"/>
    <w:rsid w:val="5EDFA611"/>
    <w:rsid w:val="5EE68C21"/>
    <w:rsid w:val="5EEE3B79"/>
    <w:rsid w:val="5EF1FBCD"/>
    <w:rsid w:val="5EF58B3B"/>
    <w:rsid w:val="5F02EAEC"/>
    <w:rsid w:val="5F20805B"/>
    <w:rsid w:val="5F2226E0"/>
    <w:rsid w:val="5F2DF24C"/>
    <w:rsid w:val="5F38D662"/>
    <w:rsid w:val="5F3F7ED5"/>
    <w:rsid w:val="5F40BC14"/>
    <w:rsid w:val="5F60553F"/>
    <w:rsid w:val="5F64F2FB"/>
    <w:rsid w:val="5F868CE1"/>
    <w:rsid w:val="5F88E39F"/>
    <w:rsid w:val="5F90C66A"/>
    <w:rsid w:val="5F93F36A"/>
    <w:rsid w:val="5F9E9758"/>
    <w:rsid w:val="5FA45E79"/>
    <w:rsid w:val="5FAB2F2C"/>
    <w:rsid w:val="5FB394C2"/>
    <w:rsid w:val="5FBBDCE1"/>
    <w:rsid w:val="5FBDCE34"/>
    <w:rsid w:val="5FBDFDDC"/>
    <w:rsid w:val="5FCDB142"/>
    <w:rsid w:val="5FD273A8"/>
    <w:rsid w:val="5FD448BC"/>
    <w:rsid w:val="5FD81444"/>
    <w:rsid w:val="5FE5CC5B"/>
    <w:rsid w:val="5FEBE6AC"/>
    <w:rsid w:val="5FEC0A7F"/>
    <w:rsid w:val="5FEE4CDD"/>
    <w:rsid w:val="5FFB5556"/>
    <w:rsid w:val="5FFD7244"/>
    <w:rsid w:val="60045F20"/>
    <w:rsid w:val="60097050"/>
    <w:rsid w:val="600A7B79"/>
    <w:rsid w:val="600F5162"/>
    <w:rsid w:val="6011DAC2"/>
    <w:rsid w:val="601854E9"/>
    <w:rsid w:val="60247012"/>
    <w:rsid w:val="60251520"/>
    <w:rsid w:val="602800C5"/>
    <w:rsid w:val="6029ABFB"/>
    <w:rsid w:val="603853D1"/>
    <w:rsid w:val="6039B674"/>
    <w:rsid w:val="603CD2FF"/>
    <w:rsid w:val="60436961"/>
    <w:rsid w:val="60531536"/>
    <w:rsid w:val="60562A24"/>
    <w:rsid w:val="606704C8"/>
    <w:rsid w:val="606C68E6"/>
    <w:rsid w:val="60719E56"/>
    <w:rsid w:val="6071C958"/>
    <w:rsid w:val="6078E9C0"/>
    <w:rsid w:val="607A931D"/>
    <w:rsid w:val="608283A9"/>
    <w:rsid w:val="608BE72B"/>
    <w:rsid w:val="6090D166"/>
    <w:rsid w:val="60950683"/>
    <w:rsid w:val="6098EB93"/>
    <w:rsid w:val="60A061D9"/>
    <w:rsid w:val="60B4FEDE"/>
    <w:rsid w:val="60BDB504"/>
    <w:rsid w:val="60C7164B"/>
    <w:rsid w:val="60C8F780"/>
    <w:rsid w:val="60D2B2F9"/>
    <w:rsid w:val="60D97F4A"/>
    <w:rsid w:val="60DA43C7"/>
    <w:rsid w:val="60E731CD"/>
    <w:rsid w:val="60EE92CC"/>
    <w:rsid w:val="60F16664"/>
    <w:rsid w:val="6113CBFC"/>
    <w:rsid w:val="61152032"/>
    <w:rsid w:val="61178E64"/>
    <w:rsid w:val="61178E82"/>
    <w:rsid w:val="611D9418"/>
    <w:rsid w:val="611EB352"/>
    <w:rsid w:val="61313013"/>
    <w:rsid w:val="61422DE9"/>
    <w:rsid w:val="6153AEA4"/>
    <w:rsid w:val="6199C712"/>
    <w:rsid w:val="61C03C39"/>
    <w:rsid w:val="61C7AA90"/>
    <w:rsid w:val="61CE5A75"/>
    <w:rsid w:val="61E68C7A"/>
    <w:rsid w:val="61E87A78"/>
    <w:rsid w:val="61EFDA81"/>
    <w:rsid w:val="61F137F3"/>
    <w:rsid w:val="61F56FE2"/>
    <w:rsid w:val="620398EA"/>
    <w:rsid w:val="620D0F6F"/>
    <w:rsid w:val="620EF2B5"/>
    <w:rsid w:val="6219FE94"/>
    <w:rsid w:val="6228B205"/>
    <w:rsid w:val="622B615F"/>
    <w:rsid w:val="622C13B9"/>
    <w:rsid w:val="6238B6DE"/>
    <w:rsid w:val="6238BE1C"/>
    <w:rsid w:val="6246DA6D"/>
    <w:rsid w:val="6258CB77"/>
    <w:rsid w:val="62683E74"/>
    <w:rsid w:val="62712B64"/>
    <w:rsid w:val="6271DDCF"/>
    <w:rsid w:val="62932BF2"/>
    <w:rsid w:val="629F4B17"/>
    <w:rsid w:val="62A048EB"/>
    <w:rsid w:val="62A1B398"/>
    <w:rsid w:val="62AAE6A9"/>
    <w:rsid w:val="62B79DF3"/>
    <w:rsid w:val="62B9C087"/>
    <w:rsid w:val="62C2A644"/>
    <w:rsid w:val="62C3DE5F"/>
    <w:rsid w:val="62DE5287"/>
    <w:rsid w:val="62F3017A"/>
    <w:rsid w:val="62F80C5D"/>
    <w:rsid w:val="6306670D"/>
    <w:rsid w:val="6320C26E"/>
    <w:rsid w:val="632798A5"/>
    <w:rsid w:val="6327FF2B"/>
    <w:rsid w:val="632AFA4B"/>
    <w:rsid w:val="632F2870"/>
    <w:rsid w:val="633524EA"/>
    <w:rsid w:val="634D3085"/>
    <w:rsid w:val="63507549"/>
    <w:rsid w:val="635CD91E"/>
    <w:rsid w:val="636148D5"/>
    <w:rsid w:val="63719C17"/>
    <w:rsid w:val="63725588"/>
    <w:rsid w:val="63800173"/>
    <w:rsid w:val="638DA8A2"/>
    <w:rsid w:val="6395E12F"/>
    <w:rsid w:val="63963FBA"/>
    <w:rsid w:val="6398AB95"/>
    <w:rsid w:val="63A8FB16"/>
    <w:rsid w:val="63AF10F6"/>
    <w:rsid w:val="63BB93B3"/>
    <w:rsid w:val="63C5E29D"/>
    <w:rsid w:val="63C9563D"/>
    <w:rsid w:val="63C95B14"/>
    <w:rsid w:val="63DFA1A4"/>
    <w:rsid w:val="63E70902"/>
    <w:rsid w:val="63EEFA73"/>
    <w:rsid w:val="63F54C17"/>
    <w:rsid w:val="63F8CAD1"/>
    <w:rsid w:val="63F8F492"/>
    <w:rsid w:val="64073BAD"/>
    <w:rsid w:val="640BD2A6"/>
    <w:rsid w:val="64139375"/>
    <w:rsid w:val="641CA502"/>
    <w:rsid w:val="641CD85E"/>
    <w:rsid w:val="642CE8BB"/>
    <w:rsid w:val="642E3431"/>
    <w:rsid w:val="644B98EE"/>
    <w:rsid w:val="64550987"/>
    <w:rsid w:val="6459C7E4"/>
    <w:rsid w:val="645FDE48"/>
    <w:rsid w:val="646BCD40"/>
    <w:rsid w:val="646CCFA5"/>
    <w:rsid w:val="6477136A"/>
    <w:rsid w:val="6483463F"/>
    <w:rsid w:val="649A368B"/>
    <w:rsid w:val="649B7E81"/>
    <w:rsid w:val="64C20AD8"/>
    <w:rsid w:val="64C58314"/>
    <w:rsid w:val="64C9404F"/>
    <w:rsid w:val="64CA6690"/>
    <w:rsid w:val="64F9319A"/>
    <w:rsid w:val="64FDAA78"/>
    <w:rsid w:val="650E993C"/>
    <w:rsid w:val="651C4A33"/>
    <w:rsid w:val="652C8A36"/>
    <w:rsid w:val="65731623"/>
    <w:rsid w:val="657B6B02"/>
    <w:rsid w:val="657CEFEB"/>
    <w:rsid w:val="657F21A3"/>
    <w:rsid w:val="6580EDE6"/>
    <w:rsid w:val="65817C9F"/>
    <w:rsid w:val="65820F0D"/>
    <w:rsid w:val="6587AA47"/>
    <w:rsid w:val="6593A3E9"/>
    <w:rsid w:val="65B9F432"/>
    <w:rsid w:val="65BE6D5F"/>
    <w:rsid w:val="65C199A1"/>
    <w:rsid w:val="65C327D7"/>
    <w:rsid w:val="65C408F1"/>
    <w:rsid w:val="65CCD7B9"/>
    <w:rsid w:val="65CE9960"/>
    <w:rsid w:val="65E0C409"/>
    <w:rsid w:val="65EBB175"/>
    <w:rsid w:val="65EE8612"/>
    <w:rsid w:val="65F12497"/>
    <w:rsid w:val="65FAFDE6"/>
    <w:rsid w:val="66044242"/>
    <w:rsid w:val="660F34D1"/>
    <w:rsid w:val="661F38FD"/>
    <w:rsid w:val="66204643"/>
    <w:rsid w:val="66328A1C"/>
    <w:rsid w:val="663B70C9"/>
    <w:rsid w:val="6640C81B"/>
    <w:rsid w:val="6647C9EF"/>
    <w:rsid w:val="665E7B13"/>
    <w:rsid w:val="6663EFF1"/>
    <w:rsid w:val="6668DA13"/>
    <w:rsid w:val="66768E54"/>
    <w:rsid w:val="667915E5"/>
    <w:rsid w:val="6683CEEE"/>
    <w:rsid w:val="6695FB48"/>
    <w:rsid w:val="669C2598"/>
    <w:rsid w:val="66B3EF07"/>
    <w:rsid w:val="66C5BD8A"/>
    <w:rsid w:val="66D33063"/>
    <w:rsid w:val="66D6DD9C"/>
    <w:rsid w:val="66E6FC79"/>
    <w:rsid w:val="6701BE2E"/>
    <w:rsid w:val="67025DBB"/>
    <w:rsid w:val="6729A9B8"/>
    <w:rsid w:val="672CA711"/>
    <w:rsid w:val="67400C7B"/>
    <w:rsid w:val="6744ACA6"/>
    <w:rsid w:val="6761493A"/>
    <w:rsid w:val="677D28CC"/>
    <w:rsid w:val="6780EBC5"/>
    <w:rsid w:val="678AE270"/>
    <w:rsid w:val="679562DB"/>
    <w:rsid w:val="6796D45E"/>
    <w:rsid w:val="67B07B3B"/>
    <w:rsid w:val="67B80EB4"/>
    <w:rsid w:val="67BB885B"/>
    <w:rsid w:val="67C2A6CB"/>
    <w:rsid w:val="67C54506"/>
    <w:rsid w:val="67D62B9D"/>
    <w:rsid w:val="67DC6029"/>
    <w:rsid w:val="67E52161"/>
    <w:rsid w:val="67F03857"/>
    <w:rsid w:val="67F4655A"/>
    <w:rsid w:val="67F586BA"/>
    <w:rsid w:val="67F6B498"/>
    <w:rsid w:val="68024BDC"/>
    <w:rsid w:val="6808FC1E"/>
    <w:rsid w:val="68142B68"/>
    <w:rsid w:val="6819D1D3"/>
    <w:rsid w:val="681A9FDE"/>
    <w:rsid w:val="68204280"/>
    <w:rsid w:val="68294000"/>
    <w:rsid w:val="682EB908"/>
    <w:rsid w:val="683B5B9C"/>
    <w:rsid w:val="684CAB94"/>
    <w:rsid w:val="68537329"/>
    <w:rsid w:val="68574978"/>
    <w:rsid w:val="685D7E2A"/>
    <w:rsid w:val="68670422"/>
    <w:rsid w:val="686DA7DA"/>
    <w:rsid w:val="6876AC17"/>
    <w:rsid w:val="6877A92B"/>
    <w:rsid w:val="689E6E92"/>
    <w:rsid w:val="68A1C9EC"/>
    <w:rsid w:val="68A693ED"/>
    <w:rsid w:val="68AA7231"/>
    <w:rsid w:val="68AEE74A"/>
    <w:rsid w:val="68C6E8B5"/>
    <w:rsid w:val="68D2422C"/>
    <w:rsid w:val="68D45A40"/>
    <w:rsid w:val="68EE7DB6"/>
    <w:rsid w:val="68F607F4"/>
    <w:rsid w:val="68F87786"/>
    <w:rsid w:val="68F9FFA7"/>
    <w:rsid w:val="68FA5A7F"/>
    <w:rsid w:val="69002755"/>
    <w:rsid w:val="6912B7F3"/>
    <w:rsid w:val="6915CA7B"/>
    <w:rsid w:val="6918A32E"/>
    <w:rsid w:val="693C1D4A"/>
    <w:rsid w:val="6950479F"/>
    <w:rsid w:val="6952C552"/>
    <w:rsid w:val="695B247D"/>
    <w:rsid w:val="695CB7EF"/>
    <w:rsid w:val="696BB66F"/>
    <w:rsid w:val="6973E8EB"/>
    <w:rsid w:val="69820F5B"/>
    <w:rsid w:val="6982D7DD"/>
    <w:rsid w:val="6987A22D"/>
    <w:rsid w:val="699BBF09"/>
    <w:rsid w:val="69AFDE91"/>
    <w:rsid w:val="69B326EA"/>
    <w:rsid w:val="69BA3308"/>
    <w:rsid w:val="69BB5573"/>
    <w:rsid w:val="69BDFC84"/>
    <w:rsid w:val="69C72014"/>
    <w:rsid w:val="69CD8427"/>
    <w:rsid w:val="69CFC427"/>
    <w:rsid w:val="69D596A2"/>
    <w:rsid w:val="69D6DF6C"/>
    <w:rsid w:val="69DBF45B"/>
    <w:rsid w:val="69E50D47"/>
    <w:rsid w:val="69EBB4F5"/>
    <w:rsid w:val="69EF1449"/>
    <w:rsid w:val="69F844F8"/>
    <w:rsid w:val="69F9C605"/>
    <w:rsid w:val="6A049202"/>
    <w:rsid w:val="6A0D37E7"/>
    <w:rsid w:val="6A13384E"/>
    <w:rsid w:val="6A159CFC"/>
    <w:rsid w:val="6A1C37F7"/>
    <w:rsid w:val="6A1F6E3C"/>
    <w:rsid w:val="6A21878F"/>
    <w:rsid w:val="6A28BBA5"/>
    <w:rsid w:val="6A36B4EE"/>
    <w:rsid w:val="6A40746B"/>
    <w:rsid w:val="6A47918E"/>
    <w:rsid w:val="6A78793F"/>
    <w:rsid w:val="6A838B39"/>
    <w:rsid w:val="6A8E4537"/>
    <w:rsid w:val="6A97C161"/>
    <w:rsid w:val="6AA66FCE"/>
    <w:rsid w:val="6AA6C4CB"/>
    <w:rsid w:val="6AA7A1C1"/>
    <w:rsid w:val="6AAA5609"/>
    <w:rsid w:val="6AB18D4E"/>
    <w:rsid w:val="6AB3A211"/>
    <w:rsid w:val="6ABFD914"/>
    <w:rsid w:val="6ACB09C5"/>
    <w:rsid w:val="6ACF4CAD"/>
    <w:rsid w:val="6AD1CBC9"/>
    <w:rsid w:val="6AD789D4"/>
    <w:rsid w:val="6ADC82CE"/>
    <w:rsid w:val="6ADEB237"/>
    <w:rsid w:val="6ADF50ED"/>
    <w:rsid w:val="6AE6D911"/>
    <w:rsid w:val="6AE7C34B"/>
    <w:rsid w:val="6AEE4BF5"/>
    <w:rsid w:val="6AF4A1F7"/>
    <w:rsid w:val="6AFAA01D"/>
    <w:rsid w:val="6B00B23A"/>
    <w:rsid w:val="6B05A27D"/>
    <w:rsid w:val="6B08623C"/>
    <w:rsid w:val="6B28E473"/>
    <w:rsid w:val="6B2AB197"/>
    <w:rsid w:val="6B324088"/>
    <w:rsid w:val="6B33D686"/>
    <w:rsid w:val="6B37DBC5"/>
    <w:rsid w:val="6B3804F0"/>
    <w:rsid w:val="6B3855DE"/>
    <w:rsid w:val="6B4441D5"/>
    <w:rsid w:val="6B4FF596"/>
    <w:rsid w:val="6B662420"/>
    <w:rsid w:val="6B66D7BC"/>
    <w:rsid w:val="6B6B45C9"/>
    <w:rsid w:val="6B89BB0C"/>
    <w:rsid w:val="6B8B8B1D"/>
    <w:rsid w:val="6B8C4362"/>
    <w:rsid w:val="6B8F70CC"/>
    <w:rsid w:val="6B9204D8"/>
    <w:rsid w:val="6B92C81B"/>
    <w:rsid w:val="6B9A3987"/>
    <w:rsid w:val="6BA823B3"/>
    <w:rsid w:val="6BB40A4D"/>
    <w:rsid w:val="6BB670DB"/>
    <w:rsid w:val="6BC8746B"/>
    <w:rsid w:val="6BD5AECE"/>
    <w:rsid w:val="6BDCDFC6"/>
    <w:rsid w:val="6BE5746D"/>
    <w:rsid w:val="6BE84BF5"/>
    <w:rsid w:val="6BE97A6F"/>
    <w:rsid w:val="6BEB9C38"/>
    <w:rsid w:val="6BF8A9B7"/>
    <w:rsid w:val="6C02871B"/>
    <w:rsid w:val="6C0CC4B4"/>
    <w:rsid w:val="6C2CF6C5"/>
    <w:rsid w:val="6C358312"/>
    <w:rsid w:val="6C3BE16B"/>
    <w:rsid w:val="6C3C42A5"/>
    <w:rsid w:val="6C3CD8D8"/>
    <w:rsid w:val="6C3D65FD"/>
    <w:rsid w:val="6C4F41FA"/>
    <w:rsid w:val="6C53B96F"/>
    <w:rsid w:val="6C6CF4AF"/>
    <w:rsid w:val="6C7ACB19"/>
    <w:rsid w:val="6C8AD4FE"/>
    <w:rsid w:val="6C8DA8DA"/>
    <w:rsid w:val="6CA08D44"/>
    <w:rsid w:val="6CB0E5E3"/>
    <w:rsid w:val="6CB14FFE"/>
    <w:rsid w:val="6CB6C1BD"/>
    <w:rsid w:val="6CBF5A84"/>
    <w:rsid w:val="6CC29C72"/>
    <w:rsid w:val="6CC51D68"/>
    <w:rsid w:val="6CE2E0FD"/>
    <w:rsid w:val="6CE7AEB2"/>
    <w:rsid w:val="6CE9C877"/>
    <w:rsid w:val="6CED24A2"/>
    <w:rsid w:val="6CFB21A4"/>
    <w:rsid w:val="6CFD13D6"/>
    <w:rsid w:val="6D0DFF8A"/>
    <w:rsid w:val="6D175B01"/>
    <w:rsid w:val="6D1EA007"/>
    <w:rsid w:val="6D210B9C"/>
    <w:rsid w:val="6D21F7FB"/>
    <w:rsid w:val="6D3E17FB"/>
    <w:rsid w:val="6D445BB9"/>
    <w:rsid w:val="6D4A163A"/>
    <w:rsid w:val="6D4E8DCA"/>
    <w:rsid w:val="6D4F75FE"/>
    <w:rsid w:val="6D5305D7"/>
    <w:rsid w:val="6D5BF239"/>
    <w:rsid w:val="6D600393"/>
    <w:rsid w:val="6D60DF19"/>
    <w:rsid w:val="6D6228F0"/>
    <w:rsid w:val="6D65B121"/>
    <w:rsid w:val="6D688F5E"/>
    <w:rsid w:val="6D6E5B09"/>
    <w:rsid w:val="6D7E5FFC"/>
    <w:rsid w:val="6D8B7D2D"/>
    <w:rsid w:val="6D8C7A0D"/>
    <w:rsid w:val="6D8CA583"/>
    <w:rsid w:val="6D92EC51"/>
    <w:rsid w:val="6D9E84E1"/>
    <w:rsid w:val="6DA887EE"/>
    <w:rsid w:val="6DAC8699"/>
    <w:rsid w:val="6DAE272D"/>
    <w:rsid w:val="6DB5DD8A"/>
    <w:rsid w:val="6DB92D72"/>
    <w:rsid w:val="6DC4B14C"/>
    <w:rsid w:val="6DC68962"/>
    <w:rsid w:val="6DC77259"/>
    <w:rsid w:val="6DCC2C08"/>
    <w:rsid w:val="6DD3C7C0"/>
    <w:rsid w:val="6DE7C61C"/>
    <w:rsid w:val="6DEAE7E4"/>
    <w:rsid w:val="6DF04AD0"/>
    <w:rsid w:val="6DF90C88"/>
    <w:rsid w:val="6E01BDA6"/>
    <w:rsid w:val="6E089ED0"/>
    <w:rsid w:val="6E0AD640"/>
    <w:rsid w:val="6E141FCA"/>
    <w:rsid w:val="6E15FD34"/>
    <w:rsid w:val="6E1AA0D1"/>
    <w:rsid w:val="6E1C0A4B"/>
    <w:rsid w:val="6E272213"/>
    <w:rsid w:val="6E318A9B"/>
    <w:rsid w:val="6E36268D"/>
    <w:rsid w:val="6E4D9FAE"/>
    <w:rsid w:val="6E525441"/>
    <w:rsid w:val="6E5AFF37"/>
    <w:rsid w:val="6E65F35E"/>
    <w:rsid w:val="6E757EE3"/>
    <w:rsid w:val="6E82DDE4"/>
    <w:rsid w:val="6E82E75E"/>
    <w:rsid w:val="6E86F25C"/>
    <w:rsid w:val="6E8E3B47"/>
    <w:rsid w:val="6E8FA118"/>
    <w:rsid w:val="6E9186AC"/>
    <w:rsid w:val="6E97AF1C"/>
    <w:rsid w:val="6EA916FD"/>
    <w:rsid w:val="6EB5247F"/>
    <w:rsid w:val="6EB79EFC"/>
    <w:rsid w:val="6ED4947F"/>
    <w:rsid w:val="6EE068ED"/>
    <w:rsid w:val="6EE3BC60"/>
    <w:rsid w:val="6EE7FE8B"/>
    <w:rsid w:val="6EF7E274"/>
    <w:rsid w:val="6EFE22F8"/>
    <w:rsid w:val="6F02D931"/>
    <w:rsid w:val="6F0821C2"/>
    <w:rsid w:val="6F16F8C0"/>
    <w:rsid w:val="6F1EAF80"/>
    <w:rsid w:val="6F1EC0F6"/>
    <w:rsid w:val="6F30B1F5"/>
    <w:rsid w:val="6F319A65"/>
    <w:rsid w:val="6F3A4367"/>
    <w:rsid w:val="6F3A62D6"/>
    <w:rsid w:val="6F3F46F8"/>
    <w:rsid w:val="6F4D0964"/>
    <w:rsid w:val="6F5377A7"/>
    <w:rsid w:val="6F541D89"/>
    <w:rsid w:val="6F6AF406"/>
    <w:rsid w:val="6F6DCD8D"/>
    <w:rsid w:val="6F6F7CA2"/>
    <w:rsid w:val="6F7259E6"/>
    <w:rsid w:val="6F866C19"/>
    <w:rsid w:val="6F9016D9"/>
    <w:rsid w:val="6F9617DE"/>
    <w:rsid w:val="6F9892D5"/>
    <w:rsid w:val="6F99F667"/>
    <w:rsid w:val="6FB496F1"/>
    <w:rsid w:val="6FC7D750"/>
    <w:rsid w:val="6FCCFD44"/>
    <w:rsid w:val="6FCF230B"/>
    <w:rsid w:val="6FD6F215"/>
    <w:rsid w:val="6FD8A23F"/>
    <w:rsid w:val="6FDE0775"/>
    <w:rsid w:val="6FE97960"/>
    <w:rsid w:val="6FF0628C"/>
    <w:rsid w:val="6FF1E8BD"/>
    <w:rsid w:val="6FFC14AE"/>
    <w:rsid w:val="700667F3"/>
    <w:rsid w:val="70079EBD"/>
    <w:rsid w:val="700CC3D3"/>
    <w:rsid w:val="7031C00E"/>
    <w:rsid w:val="703B32C4"/>
    <w:rsid w:val="7044BE69"/>
    <w:rsid w:val="7047AD63"/>
    <w:rsid w:val="70530FC7"/>
    <w:rsid w:val="70586C8D"/>
    <w:rsid w:val="7060564D"/>
    <w:rsid w:val="706BE8D7"/>
    <w:rsid w:val="7075CADE"/>
    <w:rsid w:val="707AEC66"/>
    <w:rsid w:val="707F7F94"/>
    <w:rsid w:val="7082F991"/>
    <w:rsid w:val="7083DDD0"/>
    <w:rsid w:val="70856A1E"/>
    <w:rsid w:val="70872A3D"/>
    <w:rsid w:val="7093AF34"/>
    <w:rsid w:val="70A3719E"/>
    <w:rsid w:val="70D3F616"/>
    <w:rsid w:val="70D704C0"/>
    <w:rsid w:val="70D94300"/>
    <w:rsid w:val="70D9619E"/>
    <w:rsid w:val="70DD8985"/>
    <w:rsid w:val="70EB46E4"/>
    <w:rsid w:val="70F494A6"/>
    <w:rsid w:val="70F75A81"/>
    <w:rsid w:val="70F7F5A3"/>
    <w:rsid w:val="70FB5B45"/>
    <w:rsid w:val="712017A2"/>
    <w:rsid w:val="712352CF"/>
    <w:rsid w:val="71295E76"/>
    <w:rsid w:val="712E7929"/>
    <w:rsid w:val="712F33D0"/>
    <w:rsid w:val="71324174"/>
    <w:rsid w:val="713A59DE"/>
    <w:rsid w:val="713E0DA1"/>
    <w:rsid w:val="7142BC02"/>
    <w:rsid w:val="71491553"/>
    <w:rsid w:val="714B6EE1"/>
    <w:rsid w:val="714BF14B"/>
    <w:rsid w:val="714E6C1F"/>
    <w:rsid w:val="714F8C31"/>
    <w:rsid w:val="71628AE4"/>
    <w:rsid w:val="717F97AA"/>
    <w:rsid w:val="71849964"/>
    <w:rsid w:val="7186643F"/>
    <w:rsid w:val="718A378E"/>
    <w:rsid w:val="718ABE59"/>
    <w:rsid w:val="719A0076"/>
    <w:rsid w:val="719D6E58"/>
    <w:rsid w:val="71A2E310"/>
    <w:rsid w:val="71A77423"/>
    <w:rsid w:val="71ADE2A8"/>
    <w:rsid w:val="71AF6112"/>
    <w:rsid w:val="71B2AF5D"/>
    <w:rsid w:val="71B575D6"/>
    <w:rsid w:val="71C20B3B"/>
    <w:rsid w:val="71C52B9F"/>
    <w:rsid w:val="71D10502"/>
    <w:rsid w:val="71D7FD65"/>
    <w:rsid w:val="71EAF956"/>
    <w:rsid w:val="71EF47B0"/>
    <w:rsid w:val="72018D46"/>
    <w:rsid w:val="7201ACAD"/>
    <w:rsid w:val="7202C2F9"/>
    <w:rsid w:val="720A0FE9"/>
    <w:rsid w:val="7210D4FF"/>
    <w:rsid w:val="72115C06"/>
    <w:rsid w:val="72212BC1"/>
    <w:rsid w:val="72370B86"/>
    <w:rsid w:val="72388CD4"/>
    <w:rsid w:val="72518F08"/>
    <w:rsid w:val="7253B100"/>
    <w:rsid w:val="7256DA46"/>
    <w:rsid w:val="725E8464"/>
    <w:rsid w:val="72638432"/>
    <w:rsid w:val="726A15A5"/>
    <w:rsid w:val="726AD1FE"/>
    <w:rsid w:val="727A30E9"/>
    <w:rsid w:val="727BFA7A"/>
    <w:rsid w:val="727D4FC5"/>
    <w:rsid w:val="727DDDFD"/>
    <w:rsid w:val="729D16C1"/>
    <w:rsid w:val="72A1C32F"/>
    <w:rsid w:val="72A586D2"/>
    <w:rsid w:val="72A70573"/>
    <w:rsid w:val="72B135BC"/>
    <w:rsid w:val="72B99B51"/>
    <w:rsid w:val="72C202D4"/>
    <w:rsid w:val="72D1332B"/>
    <w:rsid w:val="72E6CD60"/>
    <w:rsid w:val="72F3270A"/>
    <w:rsid w:val="72F59D00"/>
    <w:rsid w:val="72F70DD7"/>
    <w:rsid w:val="730195CF"/>
    <w:rsid w:val="7314F587"/>
    <w:rsid w:val="7315D5EC"/>
    <w:rsid w:val="731715B6"/>
    <w:rsid w:val="73187BB1"/>
    <w:rsid w:val="731F9881"/>
    <w:rsid w:val="73279401"/>
    <w:rsid w:val="732C6D78"/>
    <w:rsid w:val="732DB513"/>
    <w:rsid w:val="732E15B9"/>
    <w:rsid w:val="732F32A9"/>
    <w:rsid w:val="733188D6"/>
    <w:rsid w:val="7332635C"/>
    <w:rsid w:val="7349AA63"/>
    <w:rsid w:val="734BB655"/>
    <w:rsid w:val="736D35CE"/>
    <w:rsid w:val="7378D372"/>
    <w:rsid w:val="738DF2FF"/>
    <w:rsid w:val="739D2295"/>
    <w:rsid w:val="73BDA805"/>
    <w:rsid w:val="73C1F3B8"/>
    <w:rsid w:val="73C5DE9E"/>
    <w:rsid w:val="73D14F2D"/>
    <w:rsid w:val="73DF4A53"/>
    <w:rsid w:val="73E71C35"/>
    <w:rsid w:val="73F7DC70"/>
    <w:rsid w:val="73FC480A"/>
    <w:rsid w:val="74048D9A"/>
    <w:rsid w:val="740699C1"/>
    <w:rsid w:val="74098616"/>
    <w:rsid w:val="740A79D7"/>
    <w:rsid w:val="741F5F99"/>
    <w:rsid w:val="74271878"/>
    <w:rsid w:val="742875A7"/>
    <w:rsid w:val="744295C4"/>
    <w:rsid w:val="7444B392"/>
    <w:rsid w:val="744659D9"/>
    <w:rsid w:val="7446AD07"/>
    <w:rsid w:val="74550256"/>
    <w:rsid w:val="7463571E"/>
    <w:rsid w:val="746B49B4"/>
    <w:rsid w:val="746C1002"/>
    <w:rsid w:val="746CA830"/>
    <w:rsid w:val="74734FDF"/>
    <w:rsid w:val="7477AAD3"/>
    <w:rsid w:val="747D5A01"/>
    <w:rsid w:val="747EC1E2"/>
    <w:rsid w:val="74895400"/>
    <w:rsid w:val="748E48D0"/>
    <w:rsid w:val="74985250"/>
    <w:rsid w:val="74ACF2AC"/>
    <w:rsid w:val="74BAB34C"/>
    <w:rsid w:val="74BB3D04"/>
    <w:rsid w:val="74CB92B5"/>
    <w:rsid w:val="74CD892C"/>
    <w:rsid w:val="74CF6B48"/>
    <w:rsid w:val="74DAF75E"/>
    <w:rsid w:val="74F2E15F"/>
    <w:rsid w:val="7502AB2A"/>
    <w:rsid w:val="7512D80F"/>
    <w:rsid w:val="751B576E"/>
    <w:rsid w:val="751CAE78"/>
    <w:rsid w:val="752380A0"/>
    <w:rsid w:val="75266A8F"/>
    <w:rsid w:val="7527172D"/>
    <w:rsid w:val="752BF677"/>
    <w:rsid w:val="75365C32"/>
    <w:rsid w:val="753D71A8"/>
    <w:rsid w:val="754228F1"/>
    <w:rsid w:val="755B403C"/>
    <w:rsid w:val="755F75E5"/>
    <w:rsid w:val="7561D869"/>
    <w:rsid w:val="75687A9B"/>
    <w:rsid w:val="757D4453"/>
    <w:rsid w:val="7585B4D8"/>
    <w:rsid w:val="758AAE32"/>
    <w:rsid w:val="759667DE"/>
    <w:rsid w:val="75A8B6F8"/>
    <w:rsid w:val="75AB29C1"/>
    <w:rsid w:val="75B21894"/>
    <w:rsid w:val="75B9697D"/>
    <w:rsid w:val="75B9A732"/>
    <w:rsid w:val="75C61886"/>
    <w:rsid w:val="75D140FC"/>
    <w:rsid w:val="75D3CE47"/>
    <w:rsid w:val="75D40FE9"/>
    <w:rsid w:val="75D8CC85"/>
    <w:rsid w:val="75DE5B50"/>
    <w:rsid w:val="75E62742"/>
    <w:rsid w:val="75E706F3"/>
    <w:rsid w:val="75EC319B"/>
    <w:rsid w:val="75F2A606"/>
    <w:rsid w:val="75FA823E"/>
    <w:rsid w:val="761DB3B9"/>
    <w:rsid w:val="762698E3"/>
    <w:rsid w:val="76343EE7"/>
    <w:rsid w:val="7635C873"/>
    <w:rsid w:val="763F75BB"/>
    <w:rsid w:val="7644DFA6"/>
    <w:rsid w:val="764C8E87"/>
    <w:rsid w:val="76520E5C"/>
    <w:rsid w:val="7658DEE8"/>
    <w:rsid w:val="765AEA5A"/>
    <w:rsid w:val="76604B68"/>
    <w:rsid w:val="76645DB2"/>
    <w:rsid w:val="7664A662"/>
    <w:rsid w:val="76684854"/>
    <w:rsid w:val="7669479A"/>
    <w:rsid w:val="7669DCFA"/>
    <w:rsid w:val="766DC9F3"/>
    <w:rsid w:val="76807AAC"/>
    <w:rsid w:val="7683D2C5"/>
    <w:rsid w:val="768E854F"/>
    <w:rsid w:val="768EDABF"/>
    <w:rsid w:val="769CFF5F"/>
    <w:rsid w:val="769D668E"/>
    <w:rsid w:val="76AA24BB"/>
    <w:rsid w:val="76C95176"/>
    <w:rsid w:val="76CA0840"/>
    <w:rsid w:val="76D252A2"/>
    <w:rsid w:val="76D3C8A4"/>
    <w:rsid w:val="76D40E25"/>
    <w:rsid w:val="76D6D2CC"/>
    <w:rsid w:val="76D9E9E7"/>
    <w:rsid w:val="76E34DC8"/>
    <w:rsid w:val="76E74AE4"/>
    <w:rsid w:val="76E87F72"/>
    <w:rsid w:val="76EE90EB"/>
    <w:rsid w:val="76FAE268"/>
    <w:rsid w:val="770E056C"/>
    <w:rsid w:val="77171659"/>
    <w:rsid w:val="771BF821"/>
    <w:rsid w:val="7723825F"/>
    <w:rsid w:val="772515EE"/>
    <w:rsid w:val="77260E17"/>
    <w:rsid w:val="7730B4AE"/>
    <w:rsid w:val="7731C7C8"/>
    <w:rsid w:val="7767C58A"/>
    <w:rsid w:val="776CDF15"/>
    <w:rsid w:val="77754AB2"/>
    <w:rsid w:val="7777A51C"/>
    <w:rsid w:val="779BD44D"/>
    <w:rsid w:val="77A3E093"/>
    <w:rsid w:val="77A58FAD"/>
    <w:rsid w:val="77A850AF"/>
    <w:rsid w:val="77AAF14F"/>
    <w:rsid w:val="77AEC1CB"/>
    <w:rsid w:val="77C205FD"/>
    <w:rsid w:val="77D410AB"/>
    <w:rsid w:val="77D5A62C"/>
    <w:rsid w:val="77D5EBD6"/>
    <w:rsid w:val="77E9D8AD"/>
    <w:rsid w:val="77F342EA"/>
    <w:rsid w:val="77F556F6"/>
    <w:rsid w:val="77FDD6B7"/>
    <w:rsid w:val="781722EC"/>
    <w:rsid w:val="7824BB2F"/>
    <w:rsid w:val="782656CA"/>
    <w:rsid w:val="782C2035"/>
    <w:rsid w:val="784804DA"/>
    <w:rsid w:val="7849B0EB"/>
    <w:rsid w:val="784E8B76"/>
    <w:rsid w:val="78661DED"/>
    <w:rsid w:val="78797A1A"/>
    <w:rsid w:val="787FA70C"/>
    <w:rsid w:val="7885C654"/>
    <w:rsid w:val="788ACC78"/>
    <w:rsid w:val="788C83F7"/>
    <w:rsid w:val="789DEA71"/>
    <w:rsid w:val="78AA2666"/>
    <w:rsid w:val="78AC6D37"/>
    <w:rsid w:val="78AE12AA"/>
    <w:rsid w:val="78AFB27D"/>
    <w:rsid w:val="78B6FE04"/>
    <w:rsid w:val="78C4698D"/>
    <w:rsid w:val="78C62CB5"/>
    <w:rsid w:val="78CAF9B1"/>
    <w:rsid w:val="78D0FC70"/>
    <w:rsid w:val="78D663D6"/>
    <w:rsid w:val="78D7625F"/>
    <w:rsid w:val="78E68BEC"/>
    <w:rsid w:val="78E7D699"/>
    <w:rsid w:val="78EFDB69"/>
    <w:rsid w:val="78F11231"/>
    <w:rsid w:val="78FEF5B0"/>
    <w:rsid w:val="7913706E"/>
    <w:rsid w:val="792FD17C"/>
    <w:rsid w:val="793C5C46"/>
    <w:rsid w:val="794094C6"/>
    <w:rsid w:val="79515E37"/>
    <w:rsid w:val="7951ECDA"/>
    <w:rsid w:val="795644FC"/>
    <w:rsid w:val="795B5E72"/>
    <w:rsid w:val="795FA669"/>
    <w:rsid w:val="796B2B7B"/>
    <w:rsid w:val="7976E471"/>
    <w:rsid w:val="79778659"/>
    <w:rsid w:val="797B0D2B"/>
    <w:rsid w:val="797CF23A"/>
    <w:rsid w:val="79807371"/>
    <w:rsid w:val="7987B053"/>
    <w:rsid w:val="798AEF88"/>
    <w:rsid w:val="798C7FE6"/>
    <w:rsid w:val="798E64D1"/>
    <w:rsid w:val="799299A8"/>
    <w:rsid w:val="799423C6"/>
    <w:rsid w:val="799A1652"/>
    <w:rsid w:val="799A1FCF"/>
    <w:rsid w:val="79AC1409"/>
    <w:rsid w:val="79BC998B"/>
    <w:rsid w:val="79D06435"/>
    <w:rsid w:val="79D6798C"/>
    <w:rsid w:val="79E14D4C"/>
    <w:rsid w:val="79E38D1C"/>
    <w:rsid w:val="79E4F6C1"/>
    <w:rsid w:val="79EC1592"/>
    <w:rsid w:val="79EC8625"/>
    <w:rsid w:val="79EEB995"/>
    <w:rsid w:val="79EEDC16"/>
    <w:rsid w:val="79F35E99"/>
    <w:rsid w:val="79FC6F32"/>
    <w:rsid w:val="7A11C9B0"/>
    <w:rsid w:val="7A1B122C"/>
    <w:rsid w:val="7A36B287"/>
    <w:rsid w:val="7A3D2209"/>
    <w:rsid w:val="7A502923"/>
    <w:rsid w:val="7A5362EC"/>
    <w:rsid w:val="7A58D5A3"/>
    <w:rsid w:val="7A5D6B2E"/>
    <w:rsid w:val="7A701BC6"/>
    <w:rsid w:val="7A736B4E"/>
    <w:rsid w:val="7A805930"/>
    <w:rsid w:val="7A9FF1DA"/>
    <w:rsid w:val="7AB2BB75"/>
    <w:rsid w:val="7AB8C8A9"/>
    <w:rsid w:val="7AC6357C"/>
    <w:rsid w:val="7AC6CBAE"/>
    <w:rsid w:val="7ACF8520"/>
    <w:rsid w:val="7ADEA30A"/>
    <w:rsid w:val="7AF08042"/>
    <w:rsid w:val="7AF2D5E5"/>
    <w:rsid w:val="7AFE4B6B"/>
    <w:rsid w:val="7AFEF24D"/>
    <w:rsid w:val="7B1FBF5E"/>
    <w:rsid w:val="7B277F3D"/>
    <w:rsid w:val="7B27B170"/>
    <w:rsid w:val="7B3A1224"/>
    <w:rsid w:val="7B4F5FC2"/>
    <w:rsid w:val="7B5899AB"/>
    <w:rsid w:val="7B619CF3"/>
    <w:rsid w:val="7B7C0635"/>
    <w:rsid w:val="7B830A38"/>
    <w:rsid w:val="7B8DFB7C"/>
    <w:rsid w:val="7B8E658B"/>
    <w:rsid w:val="7B93185B"/>
    <w:rsid w:val="7BB24ABD"/>
    <w:rsid w:val="7BB88891"/>
    <w:rsid w:val="7BD6824A"/>
    <w:rsid w:val="7BE31DA9"/>
    <w:rsid w:val="7BEEED9A"/>
    <w:rsid w:val="7BF491F7"/>
    <w:rsid w:val="7BF6DB0C"/>
    <w:rsid w:val="7BF9AD17"/>
    <w:rsid w:val="7C009E95"/>
    <w:rsid w:val="7C0E6CE8"/>
    <w:rsid w:val="7C108FFA"/>
    <w:rsid w:val="7C152867"/>
    <w:rsid w:val="7C17DFF1"/>
    <w:rsid w:val="7C18143B"/>
    <w:rsid w:val="7C1C411E"/>
    <w:rsid w:val="7C508F31"/>
    <w:rsid w:val="7C6949DB"/>
    <w:rsid w:val="7C6A874F"/>
    <w:rsid w:val="7C86A3B8"/>
    <w:rsid w:val="7C88F5FB"/>
    <w:rsid w:val="7C8994F1"/>
    <w:rsid w:val="7C8CF0BE"/>
    <w:rsid w:val="7C8F2FEC"/>
    <w:rsid w:val="7C958968"/>
    <w:rsid w:val="7CB05408"/>
    <w:rsid w:val="7CC8E6F0"/>
    <w:rsid w:val="7CC97879"/>
    <w:rsid w:val="7CD68503"/>
    <w:rsid w:val="7CDACB1D"/>
    <w:rsid w:val="7CEDA5C0"/>
    <w:rsid w:val="7D0655FA"/>
    <w:rsid w:val="7D096A57"/>
    <w:rsid w:val="7D15C99C"/>
    <w:rsid w:val="7D1C93AE"/>
    <w:rsid w:val="7D1EA7D6"/>
    <w:rsid w:val="7D265725"/>
    <w:rsid w:val="7D34CBB8"/>
    <w:rsid w:val="7D3C4A9C"/>
    <w:rsid w:val="7D3D4E9A"/>
    <w:rsid w:val="7D4FED7C"/>
    <w:rsid w:val="7D564EA8"/>
    <w:rsid w:val="7D5B861E"/>
    <w:rsid w:val="7D5BC55B"/>
    <w:rsid w:val="7D5C7BE1"/>
    <w:rsid w:val="7D5E49A6"/>
    <w:rsid w:val="7D63D138"/>
    <w:rsid w:val="7D669B67"/>
    <w:rsid w:val="7D6F0BE6"/>
    <w:rsid w:val="7D711294"/>
    <w:rsid w:val="7D74B7F6"/>
    <w:rsid w:val="7D7B0783"/>
    <w:rsid w:val="7D7B1266"/>
    <w:rsid w:val="7D91723C"/>
    <w:rsid w:val="7DA570E4"/>
    <w:rsid w:val="7DA9A16D"/>
    <w:rsid w:val="7DAF130A"/>
    <w:rsid w:val="7DBAE056"/>
    <w:rsid w:val="7DBF181D"/>
    <w:rsid w:val="7DBF4B5E"/>
    <w:rsid w:val="7DD03EF1"/>
    <w:rsid w:val="7DD1B9DF"/>
    <w:rsid w:val="7DDB9143"/>
    <w:rsid w:val="7DE964AF"/>
    <w:rsid w:val="7DEE6D39"/>
    <w:rsid w:val="7DF286E2"/>
    <w:rsid w:val="7E0C9609"/>
    <w:rsid w:val="7E0CA1D1"/>
    <w:rsid w:val="7E10E1A5"/>
    <w:rsid w:val="7E1CA079"/>
    <w:rsid w:val="7E1D81D2"/>
    <w:rsid w:val="7E207581"/>
    <w:rsid w:val="7E2817DD"/>
    <w:rsid w:val="7E310E39"/>
    <w:rsid w:val="7E3506B0"/>
    <w:rsid w:val="7E38C427"/>
    <w:rsid w:val="7E41A95B"/>
    <w:rsid w:val="7E472442"/>
    <w:rsid w:val="7E5F51EB"/>
    <w:rsid w:val="7E679C4D"/>
    <w:rsid w:val="7E6ACCA0"/>
    <w:rsid w:val="7E6BDB1C"/>
    <w:rsid w:val="7E762753"/>
    <w:rsid w:val="7E797C4D"/>
    <w:rsid w:val="7E7D158F"/>
    <w:rsid w:val="7E7DE9CC"/>
    <w:rsid w:val="7E7FC94E"/>
    <w:rsid w:val="7E97DBE0"/>
    <w:rsid w:val="7E988275"/>
    <w:rsid w:val="7E996506"/>
    <w:rsid w:val="7EA347C2"/>
    <w:rsid w:val="7EA40CD3"/>
    <w:rsid w:val="7EA61BAE"/>
    <w:rsid w:val="7EA6A181"/>
    <w:rsid w:val="7EA95E77"/>
    <w:rsid w:val="7EB47CC8"/>
    <w:rsid w:val="7EB5189F"/>
    <w:rsid w:val="7EB7490A"/>
    <w:rsid w:val="7EC43169"/>
    <w:rsid w:val="7EC7E481"/>
    <w:rsid w:val="7ECF0B21"/>
    <w:rsid w:val="7ED03C6D"/>
    <w:rsid w:val="7ED2F7D9"/>
    <w:rsid w:val="7EDA6FA3"/>
    <w:rsid w:val="7EE64CAF"/>
    <w:rsid w:val="7EFF13B4"/>
    <w:rsid w:val="7F06F0F3"/>
    <w:rsid w:val="7F07B3AA"/>
    <w:rsid w:val="7F096437"/>
    <w:rsid w:val="7F09A4C0"/>
    <w:rsid w:val="7F16090D"/>
    <w:rsid w:val="7F182134"/>
    <w:rsid w:val="7F1D4D80"/>
    <w:rsid w:val="7F1EB364"/>
    <w:rsid w:val="7F2350E8"/>
    <w:rsid w:val="7F47C7B3"/>
    <w:rsid w:val="7F4BDD5A"/>
    <w:rsid w:val="7F5F76A9"/>
    <w:rsid w:val="7F71CD9A"/>
    <w:rsid w:val="7F75EFC3"/>
    <w:rsid w:val="7F776BAC"/>
    <w:rsid w:val="7F7A29C8"/>
    <w:rsid w:val="7F872A98"/>
    <w:rsid w:val="7FAAAC0D"/>
    <w:rsid w:val="7FB9D2BF"/>
    <w:rsid w:val="7FC700CE"/>
    <w:rsid w:val="7FC83F26"/>
    <w:rsid w:val="7FD15BCC"/>
    <w:rsid w:val="7FD62210"/>
    <w:rsid w:val="7FE0B2EA"/>
    <w:rsid w:val="7FEE6F2D"/>
    <w:rsid w:val="7FF39515"/>
    <w:rsid w:val="7FF9A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3C018"/>
  <w15:chartTrackingRefBased/>
  <w15:docId w15:val="{604574C7-763C-4EA0-B0EB-C5E61FF97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06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1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49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445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4E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B4935"/>
    <w:rPr>
      <w:color w:val="0000FF"/>
      <w:u w:val="single"/>
    </w:rPr>
  </w:style>
  <w:style w:type="character" w:styleId="Emphasis">
    <w:name w:val="Emphasis"/>
    <w:basedOn w:val="DefaultParagraphFont"/>
    <w:uiPriority w:val="20"/>
    <w:qFormat/>
    <w:rsid w:val="00582B5D"/>
    <w:rPr>
      <w:i/>
      <w:iCs/>
    </w:rPr>
  </w:style>
  <w:style w:type="character" w:styleId="Strong">
    <w:name w:val="Strong"/>
    <w:basedOn w:val="DefaultParagraphFont"/>
    <w:uiPriority w:val="22"/>
    <w:qFormat/>
    <w:rsid w:val="00582B5D"/>
    <w:rPr>
      <w:b/>
      <w:bCs/>
    </w:rPr>
  </w:style>
  <w:style w:type="character" w:styleId="CommentReference">
    <w:name w:val="annotation reference"/>
    <w:basedOn w:val="DefaultParagraphFont"/>
    <w:uiPriority w:val="99"/>
    <w:semiHidden/>
    <w:unhideWhenUsed/>
    <w:rsid w:val="00202E5C"/>
    <w:rPr>
      <w:sz w:val="16"/>
      <w:szCs w:val="16"/>
    </w:rPr>
  </w:style>
  <w:style w:type="paragraph" w:styleId="CommentText">
    <w:name w:val="annotation text"/>
    <w:basedOn w:val="Normal"/>
    <w:link w:val="CommentTextChar"/>
    <w:uiPriority w:val="99"/>
    <w:unhideWhenUsed/>
    <w:rsid w:val="00202E5C"/>
    <w:pPr>
      <w:spacing w:line="240" w:lineRule="auto"/>
    </w:pPr>
    <w:rPr>
      <w:sz w:val="20"/>
      <w:szCs w:val="20"/>
    </w:rPr>
  </w:style>
  <w:style w:type="character" w:customStyle="1" w:styleId="CommentTextChar">
    <w:name w:val="Comment Text Char"/>
    <w:basedOn w:val="DefaultParagraphFont"/>
    <w:link w:val="CommentText"/>
    <w:uiPriority w:val="99"/>
    <w:rsid w:val="00202E5C"/>
    <w:rPr>
      <w:sz w:val="20"/>
      <w:szCs w:val="20"/>
    </w:rPr>
  </w:style>
  <w:style w:type="paragraph" w:styleId="CommentSubject">
    <w:name w:val="annotation subject"/>
    <w:basedOn w:val="CommentText"/>
    <w:next w:val="CommentText"/>
    <w:link w:val="CommentSubjectChar"/>
    <w:uiPriority w:val="99"/>
    <w:semiHidden/>
    <w:unhideWhenUsed/>
    <w:rsid w:val="00202E5C"/>
    <w:rPr>
      <w:b/>
      <w:bCs/>
    </w:rPr>
  </w:style>
  <w:style w:type="character" w:customStyle="1" w:styleId="CommentSubjectChar">
    <w:name w:val="Comment Subject Char"/>
    <w:basedOn w:val="CommentTextChar"/>
    <w:link w:val="CommentSubject"/>
    <w:uiPriority w:val="99"/>
    <w:semiHidden/>
    <w:rsid w:val="00202E5C"/>
    <w:rPr>
      <w:b/>
      <w:bCs/>
      <w:sz w:val="20"/>
      <w:szCs w:val="20"/>
    </w:rPr>
  </w:style>
  <w:style w:type="character" w:customStyle="1" w:styleId="font-sans-serif">
    <w:name w:val="font-sans-serif"/>
    <w:basedOn w:val="DefaultParagraphFont"/>
    <w:rsid w:val="007478F5"/>
  </w:style>
  <w:style w:type="table" w:styleId="TableGrid">
    <w:name w:val="Table Grid"/>
    <w:aliases w:val="SFC table"/>
    <w:basedOn w:val="TableNormal"/>
    <w:uiPriority w:val="39"/>
    <w:rsid w:val="00EB2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1,Bullet Points,MAIN CONTENT,List Paragraph12,List Paragraph11,Colorful List - Accent 11,OBC Bullet,F5 List Paragraph,Normal numbered,L"/>
    <w:basedOn w:val="Normal"/>
    <w:link w:val="ListParagraphChar"/>
    <w:uiPriority w:val="1"/>
    <w:qFormat/>
    <w:rsid w:val="00F822F2"/>
    <w:pPr>
      <w:ind w:left="720"/>
      <w:contextualSpacing/>
    </w:pPr>
  </w:style>
  <w:style w:type="character" w:customStyle="1" w:styleId="Heading2Char">
    <w:name w:val="Heading 2 Char"/>
    <w:basedOn w:val="DefaultParagraphFont"/>
    <w:link w:val="Heading2"/>
    <w:uiPriority w:val="9"/>
    <w:rsid w:val="00B4514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D06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D496D"/>
    <w:rPr>
      <w:rFonts w:asciiTheme="majorHAnsi" w:eastAsiaTheme="majorEastAsia" w:hAnsiTheme="majorHAnsi" w:cstheme="majorBidi"/>
      <w:color w:val="1F3763" w:themeColor="accent1" w:themeShade="7F"/>
      <w:sz w:val="24"/>
      <w:szCs w:val="24"/>
    </w:rPr>
  </w:style>
  <w:style w:type="paragraph" w:customStyle="1" w:styleId="font0">
    <w:name w:val="font_0"/>
    <w:basedOn w:val="Normal"/>
    <w:rsid w:val="00A97B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A97BAA"/>
  </w:style>
  <w:style w:type="character" w:customStyle="1" w:styleId="wixguard">
    <w:name w:val="wixguard"/>
    <w:basedOn w:val="DefaultParagraphFont"/>
    <w:rsid w:val="00A97BAA"/>
  </w:style>
  <w:style w:type="paragraph" w:customStyle="1" w:styleId="font8">
    <w:name w:val="font_8"/>
    <w:basedOn w:val="Normal"/>
    <w:rsid w:val="00A97B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9">
    <w:name w:val="font_9"/>
    <w:basedOn w:val="Normal"/>
    <w:rsid w:val="00F241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35EB7"/>
    <w:rPr>
      <w:color w:val="954F72" w:themeColor="followedHyperlink"/>
      <w:u w:val="single"/>
    </w:rPr>
  </w:style>
  <w:style w:type="character" w:styleId="UnresolvedMention">
    <w:name w:val="Unresolved Mention"/>
    <w:basedOn w:val="DefaultParagraphFont"/>
    <w:uiPriority w:val="99"/>
    <w:semiHidden/>
    <w:unhideWhenUsed/>
    <w:rsid w:val="00B30F76"/>
    <w:rPr>
      <w:color w:val="605E5C"/>
      <w:shd w:val="clear" w:color="auto" w:fill="E1DFDD"/>
    </w:rPr>
  </w:style>
  <w:style w:type="paragraph" w:styleId="NoSpacing">
    <w:name w:val="No Spacing"/>
    <w:link w:val="NoSpacingChar"/>
    <w:uiPriority w:val="1"/>
    <w:qFormat/>
    <w:rsid w:val="00604A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04ACF"/>
    <w:rPr>
      <w:rFonts w:eastAsiaTheme="minorEastAsia"/>
      <w:lang w:val="en-US"/>
    </w:rPr>
  </w:style>
  <w:style w:type="paragraph" w:styleId="Header">
    <w:name w:val="header"/>
    <w:basedOn w:val="Normal"/>
    <w:link w:val="HeaderChar"/>
    <w:uiPriority w:val="99"/>
    <w:unhideWhenUsed/>
    <w:rsid w:val="001E4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452"/>
  </w:style>
  <w:style w:type="paragraph" w:styleId="Footer">
    <w:name w:val="footer"/>
    <w:basedOn w:val="Normal"/>
    <w:link w:val="FooterChar"/>
    <w:uiPriority w:val="99"/>
    <w:unhideWhenUsed/>
    <w:rsid w:val="001E4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452"/>
  </w:style>
  <w:style w:type="character" w:customStyle="1" w:styleId="Heading4Char">
    <w:name w:val="Heading 4 Char"/>
    <w:basedOn w:val="DefaultParagraphFont"/>
    <w:link w:val="Heading4"/>
    <w:uiPriority w:val="9"/>
    <w:rsid w:val="001E4452"/>
    <w:rPr>
      <w:rFonts w:asciiTheme="majorHAnsi" w:eastAsiaTheme="majorEastAsia" w:hAnsiTheme="majorHAnsi" w:cstheme="majorBidi"/>
      <w:i/>
      <w:iCs/>
      <w:color w:val="2F5496" w:themeColor="accent1" w:themeShade="BF"/>
    </w:rPr>
  </w:style>
  <w:style w:type="character" w:customStyle="1" w:styleId="normaltextrun">
    <w:name w:val="normaltextrun"/>
    <w:basedOn w:val="DefaultParagraphFont"/>
    <w:rsid w:val="00887006"/>
  </w:style>
  <w:style w:type="paragraph" w:customStyle="1" w:styleId="paragraph">
    <w:name w:val="paragraph"/>
    <w:basedOn w:val="Normal"/>
    <w:rsid w:val="004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4E2B"/>
  </w:style>
  <w:style w:type="table" w:customStyle="1" w:styleId="TableGrid0">
    <w:name w:val="TableGrid"/>
    <w:rsid w:val="00A55992"/>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List Paragraph11 Char,L Char"/>
    <w:link w:val="ListParagraph"/>
    <w:uiPriority w:val="34"/>
    <w:qFormat/>
    <w:locked/>
    <w:rsid w:val="00B10641"/>
  </w:style>
  <w:style w:type="character" w:customStyle="1" w:styleId="contentpasted0">
    <w:name w:val="contentpasted0"/>
    <w:basedOn w:val="DefaultParagraphFont"/>
    <w:rsid w:val="0047417A"/>
  </w:style>
  <w:style w:type="paragraph" w:customStyle="1" w:styleId="elementtoproof">
    <w:name w:val="elementtoproof"/>
    <w:basedOn w:val="Normal"/>
    <w:rsid w:val="00797E59"/>
    <w:pPr>
      <w:spacing w:after="0" w:line="240" w:lineRule="auto"/>
    </w:pPr>
    <w:rPr>
      <w:rFonts w:ascii="Calibri" w:hAnsi="Calibri" w:cs="Times New Roman"/>
      <w:lang w:eastAsia="en-GB"/>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BD2DBB"/>
    <w:pPr>
      <w:outlineLvl w:val="9"/>
    </w:pPr>
    <w:rPr>
      <w:lang w:val="en-US"/>
    </w:rPr>
  </w:style>
  <w:style w:type="paragraph" w:styleId="TOC2">
    <w:name w:val="toc 2"/>
    <w:basedOn w:val="Normal"/>
    <w:next w:val="Normal"/>
    <w:autoRedefine/>
    <w:uiPriority w:val="39"/>
    <w:unhideWhenUsed/>
    <w:rsid w:val="00BD2DB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D2DBB"/>
    <w:pPr>
      <w:spacing w:after="100"/>
    </w:pPr>
    <w:rPr>
      <w:rFonts w:eastAsiaTheme="minorEastAsia" w:cs="Times New Roman"/>
      <w:lang w:val="en-US"/>
    </w:rPr>
  </w:style>
  <w:style w:type="paragraph" w:styleId="TOC3">
    <w:name w:val="toc 3"/>
    <w:basedOn w:val="Normal"/>
    <w:next w:val="Normal"/>
    <w:autoRedefine/>
    <w:uiPriority w:val="39"/>
    <w:unhideWhenUsed/>
    <w:rsid w:val="00BD2DBB"/>
    <w:pPr>
      <w:spacing w:after="100"/>
      <w:ind w:left="440"/>
    </w:pPr>
    <w:rPr>
      <w:rFonts w:eastAsiaTheme="minorEastAsia" w:cs="Times New Roman"/>
      <w:lang w:val="en-US"/>
    </w:rPr>
  </w:style>
  <w:style w:type="paragraph" w:customStyle="1" w:styleId="Default">
    <w:name w:val="Default"/>
    <w:rsid w:val="00BD2DBB"/>
    <w:pPr>
      <w:autoSpaceDE w:val="0"/>
      <w:autoSpaceDN w:val="0"/>
      <w:adjustRightInd w:val="0"/>
      <w:spacing w:after="0" w:line="240" w:lineRule="auto"/>
    </w:pPr>
    <w:rPr>
      <w:rFonts w:ascii="Tahoma" w:eastAsia="Times New Roman"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0726">
      <w:bodyDiv w:val="1"/>
      <w:marLeft w:val="0"/>
      <w:marRight w:val="0"/>
      <w:marTop w:val="0"/>
      <w:marBottom w:val="0"/>
      <w:divBdr>
        <w:top w:val="none" w:sz="0" w:space="0" w:color="auto"/>
        <w:left w:val="none" w:sz="0" w:space="0" w:color="auto"/>
        <w:bottom w:val="none" w:sz="0" w:space="0" w:color="auto"/>
        <w:right w:val="none" w:sz="0" w:space="0" w:color="auto"/>
      </w:divBdr>
    </w:div>
    <w:div w:id="52705124">
      <w:bodyDiv w:val="1"/>
      <w:marLeft w:val="0"/>
      <w:marRight w:val="0"/>
      <w:marTop w:val="0"/>
      <w:marBottom w:val="0"/>
      <w:divBdr>
        <w:top w:val="none" w:sz="0" w:space="0" w:color="auto"/>
        <w:left w:val="none" w:sz="0" w:space="0" w:color="auto"/>
        <w:bottom w:val="none" w:sz="0" w:space="0" w:color="auto"/>
        <w:right w:val="none" w:sz="0" w:space="0" w:color="auto"/>
      </w:divBdr>
    </w:div>
    <w:div w:id="150173631">
      <w:bodyDiv w:val="1"/>
      <w:marLeft w:val="0"/>
      <w:marRight w:val="0"/>
      <w:marTop w:val="0"/>
      <w:marBottom w:val="0"/>
      <w:divBdr>
        <w:top w:val="none" w:sz="0" w:space="0" w:color="auto"/>
        <w:left w:val="none" w:sz="0" w:space="0" w:color="auto"/>
        <w:bottom w:val="none" w:sz="0" w:space="0" w:color="auto"/>
        <w:right w:val="none" w:sz="0" w:space="0" w:color="auto"/>
      </w:divBdr>
    </w:div>
    <w:div w:id="305403332">
      <w:bodyDiv w:val="1"/>
      <w:marLeft w:val="0"/>
      <w:marRight w:val="0"/>
      <w:marTop w:val="0"/>
      <w:marBottom w:val="0"/>
      <w:divBdr>
        <w:top w:val="none" w:sz="0" w:space="0" w:color="auto"/>
        <w:left w:val="none" w:sz="0" w:space="0" w:color="auto"/>
        <w:bottom w:val="none" w:sz="0" w:space="0" w:color="auto"/>
        <w:right w:val="none" w:sz="0" w:space="0" w:color="auto"/>
      </w:divBdr>
    </w:div>
    <w:div w:id="407118365">
      <w:bodyDiv w:val="1"/>
      <w:marLeft w:val="0"/>
      <w:marRight w:val="0"/>
      <w:marTop w:val="0"/>
      <w:marBottom w:val="0"/>
      <w:divBdr>
        <w:top w:val="none" w:sz="0" w:space="0" w:color="auto"/>
        <w:left w:val="none" w:sz="0" w:space="0" w:color="auto"/>
        <w:bottom w:val="none" w:sz="0" w:space="0" w:color="auto"/>
        <w:right w:val="none" w:sz="0" w:space="0" w:color="auto"/>
      </w:divBdr>
    </w:div>
    <w:div w:id="432016640">
      <w:bodyDiv w:val="1"/>
      <w:marLeft w:val="0"/>
      <w:marRight w:val="0"/>
      <w:marTop w:val="0"/>
      <w:marBottom w:val="0"/>
      <w:divBdr>
        <w:top w:val="none" w:sz="0" w:space="0" w:color="auto"/>
        <w:left w:val="none" w:sz="0" w:space="0" w:color="auto"/>
        <w:bottom w:val="none" w:sz="0" w:space="0" w:color="auto"/>
        <w:right w:val="none" w:sz="0" w:space="0" w:color="auto"/>
      </w:divBdr>
    </w:div>
    <w:div w:id="437991893">
      <w:bodyDiv w:val="1"/>
      <w:marLeft w:val="0"/>
      <w:marRight w:val="0"/>
      <w:marTop w:val="0"/>
      <w:marBottom w:val="0"/>
      <w:divBdr>
        <w:top w:val="none" w:sz="0" w:space="0" w:color="auto"/>
        <w:left w:val="none" w:sz="0" w:space="0" w:color="auto"/>
        <w:bottom w:val="none" w:sz="0" w:space="0" w:color="auto"/>
        <w:right w:val="none" w:sz="0" w:space="0" w:color="auto"/>
      </w:divBdr>
    </w:div>
    <w:div w:id="438716506">
      <w:bodyDiv w:val="1"/>
      <w:marLeft w:val="0"/>
      <w:marRight w:val="0"/>
      <w:marTop w:val="0"/>
      <w:marBottom w:val="0"/>
      <w:divBdr>
        <w:top w:val="none" w:sz="0" w:space="0" w:color="auto"/>
        <w:left w:val="none" w:sz="0" w:space="0" w:color="auto"/>
        <w:bottom w:val="none" w:sz="0" w:space="0" w:color="auto"/>
        <w:right w:val="none" w:sz="0" w:space="0" w:color="auto"/>
      </w:divBdr>
    </w:div>
    <w:div w:id="461701390">
      <w:bodyDiv w:val="1"/>
      <w:marLeft w:val="0"/>
      <w:marRight w:val="0"/>
      <w:marTop w:val="0"/>
      <w:marBottom w:val="0"/>
      <w:divBdr>
        <w:top w:val="none" w:sz="0" w:space="0" w:color="auto"/>
        <w:left w:val="none" w:sz="0" w:space="0" w:color="auto"/>
        <w:bottom w:val="none" w:sz="0" w:space="0" w:color="auto"/>
        <w:right w:val="none" w:sz="0" w:space="0" w:color="auto"/>
      </w:divBdr>
    </w:div>
    <w:div w:id="563956330">
      <w:bodyDiv w:val="1"/>
      <w:marLeft w:val="0"/>
      <w:marRight w:val="0"/>
      <w:marTop w:val="0"/>
      <w:marBottom w:val="0"/>
      <w:divBdr>
        <w:top w:val="none" w:sz="0" w:space="0" w:color="auto"/>
        <w:left w:val="none" w:sz="0" w:space="0" w:color="auto"/>
        <w:bottom w:val="none" w:sz="0" w:space="0" w:color="auto"/>
        <w:right w:val="none" w:sz="0" w:space="0" w:color="auto"/>
      </w:divBdr>
    </w:div>
    <w:div w:id="590435395">
      <w:bodyDiv w:val="1"/>
      <w:marLeft w:val="0"/>
      <w:marRight w:val="0"/>
      <w:marTop w:val="0"/>
      <w:marBottom w:val="0"/>
      <w:divBdr>
        <w:top w:val="none" w:sz="0" w:space="0" w:color="auto"/>
        <w:left w:val="none" w:sz="0" w:space="0" w:color="auto"/>
        <w:bottom w:val="none" w:sz="0" w:space="0" w:color="auto"/>
        <w:right w:val="none" w:sz="0" w:space="0" w:color="auto"/>
      </w:divBdr>
    </w:div>
    <w:div w:id="594553533">
      <w:bodyDiv w:val="1"/>
      <w:marLeft w:val="0"/>
      <w:marRight w:val="0"/>
      <w:marTop w:val="0"/>
      <w:marBottom w:val="0"/>
      <w:divBdr>
        <w:top w:val="none" w:sz="0" w:space="0" w:color="auto"/>
        <w:left w:val="none" w:sz="0" w:space="0" w:color="auto"/>
        <w:bottom w:val="none" w:sz="0" w:space="0" w:color="auto"/>
        <w:right w:val="none" w:sz="0" w:space="0" w:color="auto"/>
      </w:divBdr>
      <w:divsChild>
        <w:div w:id="1882595765">
          <w:marLeft w:val="0"/>
          <w:marRight w:val="0"/>
          <w:marTop w:val="0"/>
          <w:marBottom w:val="0"/>
          <w:divBdr>
            <w:top w:val="none" w:sz="0" w:space="0" w:color="auto"/>
            <w:left w:val="none" w:sz="0" w:space="0" w:color="auto"/>
            <w:bottom w:val="none" w:sz="0" w:space="0" w:color="auto"/>
            <w:right w:val="none" w:sz="0" w:space="0" w:color="auto"/>
          </w:divBdr>
          <w:divsChild>
            <w:div w:id="429667475">
              <w:marLeft w:val="0"/>
              <w:marRight w:val="0"/>
              <w:marTop w:val="0"/>
              <w:marBottom w:val="0"/>
              <w:divBdr>
                <w:top w:val="none" w:sz="0" w:space="0" w:color="auto"/>
                <w:left w:val="none" w:sz="0" w:space="0" w:color="auto"/>
                <w:bottom w:val="none" w:sz="0" w:space="0" w:color="auto"/>
                <w:right w:val="none" w:sz="0" w:space="0" w:color="auto"/>
              </w:divBdr>
              <w:divsChild>
                <w:div w:id="1794442037">
                  <w:marLeft w:val="0"/>
                  <w:marRight w:val="0"/>
                  <w:marTop w:val="0"/>
                  <w:marBottom w:val="0"/>
                  <w:divBdr>
                    <w:top w:val="none" w:sz="0" w:space="0" w:color="auto"/>
                    <w:left w:val="none" w:sz="0" w:space="0" w:color="auto"/>
                    <w:bottom w:val="none" w:sz="0" w:space="0" w:color="auto"/>
                    <w:right w:val="none" w:sz="0" w:space="0" w:color="auto"/>
                  </w:divBdr>
                  <w:divsChild>
                    <w:div w:id="1876304307">
                      <w:marLeft w:val="0"/>
                      <w:marRight w:val="0"/>
                      <w:marTop w:val="0"/>
                      <w:marBottom w:val="0"/>
                      <w:divBdr>
                        <w:top w:val="none" w:sz="0" w:space="0" w:color="auto"/>
                        <w:left w:val="none" w:sz="0" w:space="0" w:color="auto"/>
                        <w:bottom w:val="none" w:sz="0" w:space="0" w:color="auto"/>
                        <w:right w:val="none" w:sz="0" w:space="0" w:color="auto"/>
                      </w:divBdr>
                      <w:divsChild>
                        <w:div w:id="748117682">
                          <w:marLeft w:val="0"/>
                          <w:marRight w:val="0"/>
                          <w:marTop w:val="0"/>
                          <w:marBottom w:val="0"/>
                          <w:divBdr>
                            <w:top w:val="none" w:sz="0" w:space="0" w:color="auto"/>
                            <w:left w:val="none" w:sz="0" w:space="0" w:color="auto"/>
                            <w:bottom w:val="none" w:sz="0" w:space="0" w:color="auto"/>
                            <w:right w:val="none" w:sz="0" w:space="0" w:color="auto"/>
                          </w:divBdr>
                          <w:divsChild>
                            <w:div w:id="7258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771359">
      <w:bodyDiv w:val="1"/>
      <w:marLeft w:val="0"/>
      <w:marRight w:val="0"/>
      <w:marTop w:val="0"/>
      <w:marBottom w:val="0"/>
      <w:divBdr>
        <w:top w:val="none" w:sz="0" w:space="0" w:color="auto"/>
        <w:left w:val="none" w:sz="0" w:space="0" w:color="auto"/>
        <w:bottom w:val="none" w:sz="0" w:space="0" w:color="auto"/>
        <w:right w:val="none" w:sz="0" w:space="0" w:color="auto"/>
      </w:divBdr>
    </w:div>
    <w:div w:id="746078766">
      <w:bodyDiv w:val="1"/>
      <w:marLeft w:val="0"/>
      <w:marRight w:val="0"/>
      <w:marTop w:val="0"/>
      <w:marBottom w:val="0"/>
      <w:divBdr>
        <w:top w:val="none" w:sz="0" w:space="0" w:color="auto"/>
        <w:left w:val="none" w:sz="0" w:space="0" w:color="auto"/>
        <w:bottom w:val="none" w:sz="0" w:space="0" w:color="auto"/>
        <w:right w:val="none" w:sz="0" w:space="0" w:color="auto"/>
      </w:divBdr>
    </w:div>
    <w:div w:id="788817455">
      <w:bodyDiv w:val="1"/>
      <w:marLeft w:val="0"/>
      <w:marRight w:val="0"/>
      <w:marTop w:val="0"/>
      <w:marBottom w:val="0"/>
      <w:divBdr>
        <w:top w:val="none" w:sz="0" w:space="0" w:color="auto"/>
        <w:left w:val="none" w:sz="0" w:space="0" w:color="auto"/>
        <w:bottom w:val="none" w:sz="0" w:space="0" w:color="auto"/>
        <w:right w:val="none" w:sz="0" w:space="0" w:color="auto"/>
      </w:divBdr>
    </w:div>
    <w:div w:id="797071410">
      <w:bodyDiv w:val="1"/>
      <w:marLeft w:val="0"/>
      <w:marRight w:val="0"/>
      <w:marTop w:val="0"/>
      <w:marBottom w:val="0"/>
      <w:divBdr>
        <w:top w:val="none" w:sz="0" w:space="0" w:color="auto"/>
        <w:left w:val="none" w:sz="0" w:space="0" w:color="auto"/>
        <w:bottom w:val="none" w:sz="0" w:space="0" w:color="auto"/>
        <w:right w:val="none" w:sz="0" w:space="0" w:color="auto"/>
      </w:divBdr>
    </w:div>
    <w:div w:id="819810260">
      <w:bodyDiv w:val="1"/>
      <w:marLeft w:val="0"/>
      <w:marRight w:val="0"/>
      <w:marTop w:val="0"/>
      <w:marBottom w:val="0"/>
      <w:divBdr>
        <w:top w:val="none" w:sz="0" w:space="0" w:color="auto"/>
        <w:left w:val="none" w:sz="0" w:space="0" w:color="auto"/>
        <w:bottom w:val="none" w:sz="0" w:space="0" w:color="auto"/>
        <w:right w:val="none" w:sz="0" w:space="0" w:color="auto"/>
      </w:divBdr>
    </w:div>
    <w:div w:id="870873798">
      <w:bodyDiv w:val="1"/>
      <w:marLeft w:val="0"/>
      <w:marRight w:val="0"/>
      <w:marTop w:val="0"/>
      <w:marBottom w:val="0"/>
      <w:divBdr>
        <w:top w:val="none" w:sz="0" w:space="0" w:color="auto"/>
        <w:left w:val="none" w:sz="0" w:space="0" w:color="auto"/>
        <w:bottom w:val="none" w:sz="0" w:space="0" w:color="auto"/>
        <w:right w:val="none" w:sz="0" w:space="0" w:color="auto"/>
      </w:divBdr>
    </w:div>
    <w:div w:id="1151140577">
      <w:bodyDiv w:val="1"/>
      <w:marLeft w:val="0"/>
      <w:marRight w:val="0"/>
      <w:marTop w:val="0"/>
      <w:marBottom w:val="0"/>
      <w:divBdr>
        <w:top w:val="none" w:sz="0" w:space="0" w:color="auto"/>
        <w:left w:val="none" w:sz="0" w:space="0" w:color="auto"/>
        <w:bottom w:val="none" w:sz="0" w:space="0" w:color="auto"/>
        <w:right w:val="none" w:sz="0" w:space="0" w:color="auto"/>
      </w:divBdr>
    </w:div>
    <w:div w:id="1153721743">
      <w:bodyDiv w:val="1"/>
      <w:marLeft w:val="0"/>
      <w:marRight w:val="0"/>
      <w:marTop w:val="0"/>
      <w:marBottom w:val="0"/>
      <w:divBdr>
        <w:top w:val="none" w:sz="0" w:space="0" w:color="auto"/>
        <w:left w:val="none" w:sz="0" w:space="0" w:color="auto"/>
        <w:bottom w:val="none" w:sz="0" w:space="0" w:color="auto"/>
        <w:right w:val="none" w:sz="0" w:space="0" w:color="auto"/>
      </w:divBdr>
    </w:div>
    <w:div w:id="1173757825">
      <w:bodyDiv w:val="1"/>
      <w:marLeft w:val="0"/>
      <w:marRight w:val="0"/>
      <w:marTop w:val="0"/>
      <w:marBottom w:val="0"/>
      <w:divBdr>
        <w:top w:val="none" w:sz="0" w:space="0" w:color="auto"/>
        <w:left w:val="none" w:sz="0" w:space="0" w:color="auto"/>
        <w:bottom w:val="none" w:sz="0" w:space="0" w:color="auto"/>
        <w:right w:val="none" w:sz="0" w:space="0" w:color="auto"/>
      </w:divBdr>
    </w:div>
    <w:div w:id="1220825058">
      <w:bodyDiv w:val="1"/>
      <w:marLeft w:val="0"/>
      <w:marRight w:val="0"/>
      <w:marTop w:val="0"/>
      <w:marBottom w:val="0"/>
      <w:divBdr>
        <w:top w:val="none" w:sz="0" w:space="0" w:color="auto"/>
        <w:left w:val="none" w:sz="0" w:space="0" w:color="auto"/>
        <w:bottom w:val="none" w:sz="0" w:space="0" w:color="auto"/>
        <w:right w:val="none" w:sz="0" w:space="0" w:color="auto"/>
      </w:divBdr>
    </w:div>
    <w:div w:id="1234316979">
      <w:bodyDiv w:val="1"/>
      <w:marLeft w:val="0"/>
      <w:marRight w:val="0"/>
      <w:marTop w:val="0"/>
      <w:marBottom w:val="0"/>
      <w:divBdr>
        <w:top w:val="none" w:sz="0" w:space="0" w:color="auto"/>
        <w:left w:val="none" w:sz="0" w:space="0" w:color="auto"/>
        <w:bottom w:val="none" w:sz="0" w:space="0" w:color="auto"/>
        <w:right w:val="none" w:sz="0" w:space="0" w:color="auto"/>
      </w:divBdr>
      <w:divsChild>
        <w:div w:id="1920630768">
          <w:marLeft w:val="0"/>
          <w:marRight w:val="0"/>
          <w:marTop w:val="0"/>
          <w:marBottom w:val="0"/>
          <w:divBdr>
            <w:top w:val="none" w:sz="0" w:space="0" w:color="auto"/>
            <w:left w:val="none" w:sz="0" w:space="0" w:color="auto"/>
            <w:bottom w:val="none" w:sz="0" w:space="0" w:color="auto"/>
            <w:right w:val="none" w:sz="0" w:space="0" w:color="auto"/>
          </w:divBdr>
          <w:divsChild>
            <w:div w:id="1118834198">
              <w:marLeft w:val="0"/>
              <w:marRight w:val="0"/>
              <w:marTop w:val="0"/>
              <w:marBottom w:val="0"/>
              <w:divBdr>
                <w:top w:val="none" w:sz="0" w:space="0" w:color="auto"/>
                <w:left w:val="none" w:sz="0" w:space="0" w:color="auto"/>
                <w:bottom w:val="none" w:sz="0" w:space="0" w:color="auto"/>
                <w:right w:val="none" w:sz="0" w:space="0" w:color="auto"/>
              </w:divBdr>
              <w:divsChild>
                <w:div w:id="18244970">
                  <w:marLeft w:val="0"/>
                  <w:marRight w:val="0"/>
                  <w:marTop w:val="0"/>
                  <w:marBottom w:val="0"/>
                  <w:divBdr>
                    <w:top w:val="none" w:sz="0" w:space="0" w:color="auto"/>
                    <w:left w:val="none" w:sz="0" w:space="0" w:color="auto"/>
                    <w:bottom w:val="none" w:sz="0" w:space="0" w:color="auto"/>
                    <w:right w:val="none" w:sz="0" w:space="0" w:color="auto"/>
                  </w:divBdr>
                  <w:divsChild>
                    <w:div w:id="564411790">
                      <w:marLeft w:val="0"/>
                      <w:marRight w:val="0"/>
                      <w:marTop w:val="0"/>
                      <w:marBottom w:val="0"/>
                      <w:divBdr>
                        <w:top w:val="none" w:sz="0" w:space="0" w:color="auto"/>
                        <w:left w:val="none" w:sz="0" w:space="0" w:color="auto"/>
                        <w:bottom w:val="none" w:sz="0" w:space="0" w:color="auto"/>
                        <w:right w:val="none" w:sz="0" w:space="0" w:color="auto"/>
                      </w:divBdr>
                      <w:divsChild>
                        <w:div w:id="1518735419">
                          <w:marLeft w:val="0"/>
                          <w:marRight w:val="0"/>
                          <w:marTop w:val="0"/>
                          <w:marBottom w:val="0"/>
                          <w:divBdr>
                            <w:top w:val="none" w:sz="0" w:space="0" w:color="auto"/>
                            <w:left w:val="none" w:sz="0" w:space="0" w:color="auto"/>
                            <w:bottom w:val="none" w:sz="0" w:space="0" w:color="auto"/>
                            <w:right w:val="none" w:sz="0" w:space="0" w:color="auto"/>
                          </w:divBdr>
                          <w:divsChild>
                            <w:div w:id="7747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335895">
      <w:bodyDiv w:val="1"/>
      <w:marLeft w:val="0"/>
      <w:marRight w:val="0"/>
      <w:marTop w:val="0"/>
      <w:marBottom w:val="0"/>
      <w:divBdr>
        <w:top w:val="none" w:sz="0" w:space="0" w:color="auto"/>
        <w:left w:val="none" w:sz="0" w:space="0" w:color="auto"/>
        <w:bottom w:val="none" w:sz="0" w:space="0" w:color="auto"/>
        <w:right w:val="none" w:sz="0" w:space="0" w:color="auto"/>
      </w:divBdr>
      <w:divsChild>
        <w:div w:id="1625843564">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0"/>
              <w:marRight w:val="0"/>
              <w:marTop w:val="0"/>
              <w:marBottom w:val="0"/>
              <w:divBdr>
                <w:top w:val="none" w:sz="0" w:space="0" w:color="auto"/>
                <w:left w:val="none" w:sz="0" w:space="0" w:color="auto"/>
                <w:bottom w:val="none" w:sz="0" w:space="0" w:color="auto"/>
                <w:right w:val="none" w:sz="0" w:space="0" w:color="auto"/>
              </w:divBdr>
              <w:divsChild>
                <w:div w:id="2025397600">
                  <w:marLeft w:val="0"/>
                  <w:marRight w:val="0"/>
                  <w:marTop w:val="0"/>
                  <w:marBottom w:val="0"/>
                  <w:divBdr>
                    <w:top w:val="none" w:sz="0" w:space="0" w:color="auto"/>
                    <w:left w:val="none" w:sz="0" w:space="0" w:color="auto"/>
                    <w:bottom w:val="none" w:sz="0" w:space="0" w:color="auto"/>
                    <w:right w:val="none" w:sz="0" w:space="0" w:color="auto"/>
                  </w:divBdr>
                  <w:divsChild>
                    <w:div w:id="1755861231">
                      <w:marLeft w:val="0"/>
                      <w:marRight w:val="0"/>
                      <w:marTop w:val="0"/>
                      <w:marBottom w:val="0"/>
                      <w:divBdr>
                        <w:top w:val="none" w:sz="0" w:space="0" w:color="auto"/>
                        <w:left w:val="none" w:sz="0" w:space="0" w:color="auto"/>
                        <w:bottom w:val="none" w:sz="0" w:space="0" w:color="auto"/>
                        <w:right w:val="none" w:sz="0" w:space="0" w:color="auto"/>
                      </w:divBdr>
                      <w:divsChild>
                        <w:div w:id="658777894">
                          <w:marLeft w:val="0"/>
                          <w:marRight w:val="0"/>
                          <w:marTop w:val="0"/>
                          <w:marBottom w:val="0"/>
                          <w:divBdr>
                            <w:top w:val="none" w:sz="0" w:space="0" w:color="auto"/>
                            <w:left w:val="none" w:sz="0" w:space="0" w:color="auto"/>
                            <w:bottom w:val="none" w:sz="0" w:space="0" w:color="auto"/>
                            <w:right w:val="none" w:sz="0" w:space="0" w:color="auto"/>
                          </w:divBdr>
                          <w:divsChild>
                            <w:div w:id="2147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979973">
      <w:bodyDiv w:val="1"/>
      <w:marLeft w:val="0"/>
      <w:marRight w:val="0"/>
      <w:marTop w:val="0"/>
      <w:marBottom w:val="0"/>
      <w:divBdr>
        <w:top w:val="none" w:sz="0" w:space="0" w:color="auto"/>
        <w:left w:val="none" w:sz="0" w:space="0" w:color="auto"/>
        <w:bottom w:val="none" w:sz="0" w:space="0" w:color="auto"/>
        <w:right w:val="none" w:sz="0" w:space="0" w:color="auto"/>
      </w:divBdr>
    </w:div>
    <w:div w:id="1493988064">
      <w:bodyDiv w:val="1"/>
      <w:marLeft w:val="0"/>
      <w:marRight w:val="0"/>
      <w:marTop w:val="0"/>
      <w:marBottom w:val="0"/>
      <w:divBdr>
        <w:top w:val="none" w:sz="0" w:space="0" w:color="auto"/>
        <w:left w:val="none" w:sz="0" w:space="0" w:color="auto"/>
        <w:bottom w:val="none" w:sz="0" w:space="0" w:color="auto"/>
        <w:right w:val="none" w:sz="0" w:space="0" w:color="auto"/>
      </w:divBdr>
    </w:div>
    <w:div w:id="1503814103">
      <w:bodyDiv w:val="1"/>
      <w:marLeft w:val="0"/>
      <w:marRight w:val="0"/>
      <w:marTop w:val="0"/>
      <w:marBottom w:val="0"/>
      <w:divBdr>
        <w:top w:val="none" w:sz="0" w:space="0" w:color="auto"/>
        <w:left w:val="none" w:sz="0" w:space="0" w:color="auto"/>
        <w:bottom w:val="none" w:sz="0" w:space="0" w:color="auto"/>
        <w:right w:val="none" w:sz="0" w:space="0" w:color="auto"/>
      </w:divBdr>
    </w:div>
    <w:div w:id="1528986692">
      <w:bodyDiv w:val="1"/>
      <w:marLeft w:val="0"/>
      <w:marRight w:val="0"/>
      <w:marTop w:val="0"/>
      <w:marBottom w:val="0"/>
      <w:divBdr>
        <w:top w:val="none" w:sz="0" w:space="0" w:color="auto"/>
        <w:left w:val="none" w:sz="0" w:space="0" w:color="auto"/>
        <w:bottom w:val="none" w:sz="0" w:space="0" w:color="auto"/>
        <w:right w:val="none" w:sz="0" w:space="0" w:color="auto"/>
      </w:divBdr>
    </w:div>
    <w:div w:id="1541699538">
      <w:bodyDiv w:val="1"/>
      <w:marLeft w:val="0"/>
      <w:marRight w:val="0"/>
      <w:marTop w:val="0"/>
      <w:marBottom w:val="0"/>
      <w:divBdr>
        <w:top w:val="none" w:sz="0" w:space="0" w:color="auto"/>
        <w:left w:val="none" w:sz="0" w:space="0" w:color="auto"/>
        <w:bottom w:val="none" w:sz="0" w:space="0" w:color="auto"/>
        <w:right w:val="none" w:sz="0" w:space="0" w:color="auto"/>
      </w:divBdr>
    </w:div>
    <w:div w:id="1553737662">
      <w:bodyDiv w:val="1"/>
      <w:marLeft w:val="0"/>
      <w:marRight w:val="0"/>
      <w:marTop w:val="0"/>
      <w:marBottom w:val="0"/>
      <w:divBdr>
        <w:top w:val="none" w:sz="0" w:space="0" w:color="auto"/>
        <w:left w:val="none" w:sz="0" w:space="0" w:color="auto"/>
        <w:bottom w:val="none" w:sz="0" w:space="0" w:color="auto"/>
        <w:right w:val="none" w:sz="0" w:space="0" w:color="auto"/>
      </w:divBdr>
    </w:div>
    <w:div w:id="1602224470">
      <w:bodyDiv w:val="1"/>
      <w:marLeft w:val="0"/>
      <w:marRight w:val="0"/>
      <w:marTop w:val="0"/>
      <w:marBottom w:val="0"/>
      <w:divBdr>
        <w:top w:val="none" w:sz="0" w:space="0" w:color="auto"/>
        <w:left w:val="none" w:sz="0" w:space="0" w:color="auto"/>
        <w:bottom w:val="none" w:sz="0" w:space="0" w:color="auto"/>
        <w:right w:val="none" w:sz="0" w:space="0" w:color="auto"/>
      </w:divBdr>
    </w:div>
    <w:div w:id="1708607502">
      <w:bodyDiv w:val="1"/>
      <w:marLeft w:val="0"/>
      <w:marRight w:val="0"/>
      <w:marTop w:val="0"/>
      <w:marBottom w:val="0"/>
      <w:divBdr>
        <w:top w:val="none" w:sz="0" w:space="0" w:color="auto"/>
        <w:left w:val="none" w:sz="0" w:space="0" w:color="auto"/>
        <w:bottom w:val="none" w:sz="0" w:space="0" w:color="auto"/>
        <w:right w:val="none" w:sz="0" w:space="0" w:color="auto"/>
      </w:divBdr>
      <w:divsChild>
        <w:div w:id="809397338">
          <w:marLeft w:val="0"/>
          <w:marRight w:val="0"/>
          <w:marTop w:val="0"/>
          <w:marBottom w:val="0"/>
          <w:divBdr>
            <w:top w:val="none" w:sz="0" w:space="0" w:color="auto"/>
            <w:left w:val="none" w:sz="0" w:space="0" w:color="auto"/>
            <w:bottom w:val="none" w:sz="0" w:space="0" w:color="auto"/>
            <w:right w:val="none" w:sz="0" w:space="0" w:color="auto"/>
          </w:divBdr>
          <w:divsChild>
            <w:div w:id="708336324">
              <w:marLeft w:val="0"/>
              <w:marRight w:val="0"/>
              <w:marTop w:val="0"/>
              <w:marBottom w:val="0"/>
              <w:divBdr>
                <w:top w:val="none" w:sz="0" w:space="0" w:color="auto"/>
                <w:left w:val="none" w:sz="0" w:space="0" w:color="auto"/>
                <w:bottom w:val="none" w:sz="0" w:space="0" w:color="auto"/>
                <w:right w:val="none" w:sz="0" w:space="0" w:color="auto"/>
              </w:divBdr>
              <w:divsChild>
                <w:div w:id="411395967">
                  <w:marLeft w:val="0"/>
                  <w:marRight w:val="0"/>
                  <w:marTop w:val="0"/>
                  <w:marBottom w:val="0"/>
                  <w:divBdr>
                    <w:top w:val="none" w:sz="0" w:space="0" w:color="auto"/>
                    <w:left w:val="none" w:sz="0" w:space="0" w:color="auto"/>
                    <w:bottom w:val="none" w:sz="0" w:space="0" w:color="auto"/>
                    <w:right w:val="none" w:sz="0" w:space="0" w:color="auto"/>
                  </w:divBdr>
                  <w:divsChild>
                    <w:div w:id="204759611">
                      <w:marLeft w:val="0"/>
                      <w:marRight w:val="0"/>
                      <w:marTop w:val="0"/>
                      <w:marBottom w:val="0"/>
                      <w:divBdr>
                        <w:top w:val="none" w:sz="0" w:space="0" w:color="auto"/>
                        <w:left w:val="none" w:sz="0" w:space="0" w:color="auto"/>
                        <w:bottom w:val="none" w:sz="0" w:space="0" w:color="auto"/>
                        <w:right w:val="none" w:sz="0" w:space="0" w:color="auto"/>
                      </w:divBdr>
                      <w:divsChild>
                        <w:div w:id="955871991">
                          <w:marLeft w:val="0"/>
                          <w:marRight w:val="0"/>
                          <w:marTop w:val="0"/>
                          <w:marBottom w:val="0"/>
                          <w:divBdr>
                            <w:top w:val="none" w:sz="0" w:space="0" w:color="auto"/>
                            <w:left w:val="none" w:sz="0" w:space="0" w:color="auto"/>
                            <w:bottom w:val="none" w:sz="0" w:space="0" w:color="auto"/>
                            <w:right w:val="none" w:sz="0" w:space="0" w:color="auto"/>
                          </w:divBdr>
                          <w:divsChild>
                            <w:div w:id="1772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16372">
      <w:bodyDiv w:val="1"/>
      <w:marLeft w:val="0"/>
      <w:marRight w:val="0"/>
      <w:marTop w:val="0"/>
      <w:marBottom w:val="0"/>
      <w:divBdr>
        <w:top w:val="none" w:sz="0" w:space="0" w:color="auto"/>
        <w:left w:val="none" w:sz="0" w:space="0" w:color="auto"/>
        <w:bottom w:val="none" w:sz="0" w:space="0" w:color="auto"/>
        <w:right w:val="none" w:sz="0" w:space="0" w:color="auto"/>
      </w:divBdr>
    </w:div>
    <w:div w:id="1808813364">
      <w:bodyDiv w:val="1"/>
      <w:marLeft w:val="0"/>
      <w:marRight w:val="0"/>
      <w:marTop w:val="0"/>
      <w:marBottom w:val="0"/>
      <w:divBdr>
        <w:top w:val="none" w:sz="0" w:space="0" w:color="auto"/>
        <w:left w:val="none" w:sz="0" w:space="0" w:color="auto"/>
        <w:bottom w:val="none" w:sz="0" w:space="0" w:color="auto"/>
        <w:right w:val="none" w:sz="0" w:space="0" w:color="auto"/>
      </w:divBdr>
    </w:div>
    <w:div w:id="1869489200">
      <w:bodyDiv w:val="1"/>
      <w:marLeft w:val="0"/>
      <w:marRight w:val="0"/>
      <w:marTop w:val="0"/>
      <w:marBottom w:val="0"/>
      <w:divBdr>
        <w:top w:val="none" w:sz="0" w:space="0" w:color="auto"/>
        <w:left w:val="none" w:sz="0" w:space="0" w:color="auto"/>
        <w:bottom w:val="none" w:sz="0" w:space="0" w:color="auto"/>
        <w:right w:val="none" w:sz="0" w:space="0" w:color="auto"/>
      </w:divBdr>
      <w:divsChild>
        <w:div w:id="1895509404">
          <w:marLeft w:val="0"/>
          <w:marRight w:val="0"/>
          <w:marTop w:val="0"/>
          <w:marBottom w:val="150"/>
          <w:divBdr>
            <w:top w:val="none" w:sz="0" w:space="0" w:color="auto"/>
            <w:left w:val="none" w:sz="0" w:space="0" w:color="auto"/>
            <w:bottom w:val="none" w:sz="0" w:space="0" w:color="auto"/>
            <w:right w:val="none" w:sz="0" w:space="0" w:color="auto"/>
          </w:divBdr>
        </w:div>
        <w:div w:id="1325550940">
          <w:marLeft w:val="0"/>
          <w:marRight w:val="0"/>
          <w:marTop w:val="0"/>
          <w:marBottom w:val="645"/>
          <w:divBdr>
            <w:top w:val="none" w:sz="0" w:space="0" w:color="auto"/>
            <w:left w:val="none" w:sz="0" w:space="0" w:color="auto"/>
            <w:bottom w:val="none" w:sz="0" w:space="0" w:color="auto"/>
            <w:right w:val="none" w:sz="0" w:space="0" w:color="auto"/>
          </w:divBdr>
        </w:div>
      </w:divsChild>
    </w:div>
    <w:div w:id="1874228585">
      <w:bodyDiv w:val="1"/>
      <w:marLeft w:val="0"/>
      <w:marRight w:val="0"/>
      <w:marTop w:val="0"/>
      <w:marBottom w:val="0"/>
      <w:divBdr>
        <w:top w:val="none" w:sz="0" w:space="0" w:color="auto"/>
        <w:left w:val="none" w:sz="0" w:space="0" w:color="auto"/>
        <w:bottom w:val="none" w:sz="0" w:space="0" w:color="auto"/>
        <w:right w:val="none" w:sz="0" w:space="0" w:color="auto"/>
      </w:divBdr>
    </w:div>
    <w:div w:id="1875969129">
      <w:bodyDiv w:val="1"/>
      <w:marLeft w:val="0"/>
      <w:marRight w:val="0"/>
      <w:marTop w:val="0"/>
      <w:marBottom w:val="0"/>
      <w:divBdr>
        <w:top w:val="none" w:sz="0" w:space="0" w:color="auto"/>
        <w:left w:val="none" w:sz="0" w:space="0" w:color="auto"/>
        <w:bottom w:val="none" w:sz="0" w:space="0" w:color="auto"/>
        <w:right w:val="none" w:sz="0" w:space="0" w:color="auto"/>
      </w:divBdr>
    </w:div>
    <w:div w:id="1947497623">
      <w:bodyDiv w:val="1"/>
      <w:marLeft w:val="0"/>
      <w:marRight w:val="0"/>
      <w:marTop w:val="0"/>
      <w:marBottom w:val="0"/>
      <w:divBdr>
        <w:top w:val="none" w:sz="0" w:space="0" w:color="auto"/>
        <w:left w:val="none" w:sz="0" w:space="0" w:color="auto"/>
        <w:bottom w:val="none" w:sz="0" w:space="0" w:color="auto"/>
        <w:right w:val="none" w:sz="0" w:space="0" w:color="auto"/>
      </w:divBdr>
    </w:div>
    <w:div w:id="2012439723">
      <w:bodyDiv w:val="1"/>
      <w:marLeft w:val="0"/>
      <w:marRight w:val="0"/>
      <w:marTop w:val="0"/>
      <w:marBottom w:val="0"/>
      <w:divBdr>
        <w:top w:val="none" w:sz="0" w:space="0" w:color="auto"/>
        <w:left w:val="none" w:sz="0" w:space="0" w:color="auto"/>
        <w:bottom w:val="none" w:sz="0" w:space="0" w:color="auto"/>
        <w:right w:val="none" w:sz="0" w:space="0" w:color="auto"/>
      </w:divBdr>
    </w:div>
    <w:div w:id="2055618878">
      <w:bodyDiv w:val="1"/>
      <w:marLeft w:val="0"/>
      <w:marRight w:val="0"/>
      <w:marTop w:val="0"/>
      <w:marBottom w:val="0"/>
      <w:divBdr>
        <w:top w:val="none" w:sz="0" w:space="0" w:color="auto"/>
        <w:left w:val="none" w:sz="0" w:space="0" w:color="auto"/>
        <w:bottom w:val="none" w:sz="0" w:space="0" w:color="auto"/>
        <w:right w:val="none" w:sz="0" w:space="0" w:color="auto"/>
      </w:divBdr>
    </w:div>
    <w:div w:id="2110654694">
      <w:bodyDiv w:val="1"/>
      <w:marLeft w:val="0"/>
      <w:marRight w:val="0"/>
      <w:marTop w:val="0"/>
      <w:marBottom w:val="0"/>
      <w:divBdr>
        <w:top w:val="none" w:sz="0" w:space="0" w:color="auto"/>
        <w:left w:val="none" w:sz="0" w:space="0" w:color="auto"/>
        <w:bottom w:val="none" w:sz="0" w:space="0" w:color="auto"/>
        <w:right w:val="none" w:sz="0" w:space="0" w:color="auto"/>
      </w:divBdr>
    </w:div>
    <w:div w:id="213844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bsl-national-plan-2023-2029/pages/1/" TargetMode="External"/><Relationship Id="rId21" Type="http://schemas.openxmlformats.org/officeDocument/2006/relationships/image" Target="media/image3.png"/><Relationship Id="rId42" Type="http://schemas.openxmlformats.org/officeDocument/2006/relationships/hyperlink" Target="https://gsofa.sharepoint.com/sites/intranet/ProfessionalSupport/HR/Pages/Staff-Wellbeing---Menopause-and-Menstrual-Health.aspx" TargetMode="External"/><Relationship Id="rId47" Type="http://schemas.openxmlformats.org/officeDocument/2006/relationships/hyperlink" Target="https://www.racerightssovereignty.com/" TargetMode="External"/><Relationship Id="rId63" Type="http://schemas.openxmlformats.org/officeDocument/2006/relationships/hyperlink" Target="https://eur01.safelinks.protection.outlook.com/?url=https%3A%2F%2Fglasgowschoolofart.cmail19.com%2Ft%2Fr-l-tiiuxyk-botiwhut-j%2F&amp;data=05%7C02%7Cju.grant%40gsa.ac.uk%7C25e2bab993834aeac4b108dc2330d400%7C67f9795821514513bd2170cde632768b%7C0%7C0%7C638423939825902666%7CUnknown%7CTWFpbGZsb3d8eyJWIjoiMC4wLjAwMDAiLCJQIjoiV2luMzIiLCJBTiI6Ik1haWwiLCJXVCI6Mn0%3D%7C0%7C%7C%7C&amp;sdata=LVT7hrjhY%2FjhJ%2F7VtdoSkWHdK3BWBksIiOGJW4la%2BAE%3D&amp;reserved=0" TargetMode="External"/><Relationship Id="rId68" Type="http://schemas.openxmlformats.org/officeDocument/2006/relationships/hyperlink" Target="https://gsofa.sharepoint.com/sites/StudentIntranet/ProfessionalSupport/StudentSupportServices/Pages/Student-Counselling-Service.aspx" TargetMode="External"/><Relationship Id="rId2" Type="http://schemas.openxmlformats.org/officeDocument/2006/relationships/customXml" Target="../customXml/item2.xml"/><Relationship Id="rId16" Type="http://schemas.openxmlformats.org/officeDocument/2006/relationships/hyperlink" Target="https://gsadocuments.net/category/equality-and-diversity/" TargetMode="External"/><Relationship Id="rId29" Type="http://schemas.openxmlformats.org/officeDocument/2006/relationships/hyperlink" Target="https://gsofa.sharepoint.com/sites/intranet/ProfessionalSupport/Information-Technology/Pages/Hard-of-Hearing-Systems.aspx"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canvas.gsa.ac.uk/courses/293/pages/professional-development" TargetMode="External"/><Relationship Id="rId37" Type="http://schemas.openxmlformats.org/officeDocument/2006/relationships/hyperlink" Target="https://glasgowschoolofart.padlet.org/jstephencran/black-history-month-2023-g5a3x8i4cqageywy" TargetMode="External"/><Relationship Id="rId40" Type="http://schemas.openxmlformats.org/officeDocument/2006/relationships/hyperlink" Target="https://gsofa.sharepoint.com/sites/intranet/ProfessionalSupport/Equality/Pages/Diversity-calendar-and-Events.aspx" TargetMode="External"/><Relationship Id="rId45" Type="http://schemas.openxmlformats.org/officeDocument/2006/relationships/image" Target="media/image7.jpg"/><Relationship Id="rId53" Type="http://schemas.openxmlformats.org/officeDocument/2006/relationships/image" Target="media/image12.jpg"/><Relationship Id="rId58" Type="http://schemas.openxmlformats.org/officeDocument/2006/relationships/hyperlink" Target="https://eur01.safelinks.protection.outlook.com/?url=https%3A%2F%2Fwww.equalityhumanrights.com%2Fguidance%2Fadvice-note-higher-education-sector-legal-case-university-bristol-vs-abrahart&amp;data=05%7C02%7CJu.Grant%40gsa.ac.uk%7C6015dd1272214e4acb9b08dd0fd45be8%7C67f9795821514513bd2170cde632768b%7C0%7C0%7C638684126948363523%7CUnknown%7CTWFpbGZsb3d8eyJFbXB0eU1hcGkiOnRydWUsIlYiOiIwLjAuMDAwMCIsIlAiOiJXaW4zMiIsIkFOIjoiTWFpbCIsIldUIjoyfQ%3D%3D%7C0%7C%7C%7C&amp;sdata=9NPsnw6Gl9I%2Fud3ZlIHDK%2BBJufCfM2EttIGDV%2BMj9Gc%3D&amp;reserved=0" TargetMode="External"/><Relationship Id="rId66" Type="http://schemas.openxmlformats.org/officeDocument/2006/relationships/hyperlink" Target="https://gsofa.sharepoint.com/sites/intranet/ProfessionalSupport/HR/PublishingImages/Pages/Dignity-at-Work---Policy-and-Toolkit/GSA%20Dignity%20and%20Respect%20at%20Work%20and%20Study%20Procedure.pdf"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eur01.safelinks.protection.outlook.com/?url=https%3A%2F%2Fglasgowschoolofart.cmail19.com%2Ft%2Fr-l-tiiuxyk-botiwhut-j%2F&amp;data=05%7C02%7Cju.grant%40gsa.ac.uk%7C25e2bab993834aeac4b108dc2330d400%7C67f9795821514513bd2170cde632768b%7C0%7C0%7C638423939825902666%7CUnknown%7CTWFpbGZsb3d8eyJWIjoiMC4wLjAwMDAiLCJQIjoiV2luMzIiLCJBTiI6Ik1haWwiLCJXVCI6Mn0%3D%7C0%7C%7C%7C&amp;sdata=LVT7hrjhY%2FjhJ%2F7VtdoSkWHdK3BWBksIiOGJW4la%2BAE%3D&amp;reserved=0" TargetMode="External"/><Relationship Id="R38a6d130d4744519" Type="http://schemas.microsoft.com/office/2020/10/relationships/intelligence" Target="intelligence2.xml"/><Relationship Id="rId19" Type="http://schemas.openxmlformats.org/officeDocument/2006/relationships/hyperlink" Target="https://scottishrefugeecouncil.org.uk/" TargetMode="External"/><Relationship Id="rId14" Type="http://schemas.openxmlformats.org/officeDocument/2006/relationships/header" Target="header1.xml"/><Relationship Id="rId22" Type="http://schemas.openxmlformats.org/officeDocument/2006/relationships/image" Target="cid:ii_m5waneoe1" TargetMode="External"/><Relationship Id="rId27" Type="http://schemas.openxmlformats.org/officeDocument/2006/relationships/hyperlink" Target="https://gsadocuments.net/wp-content/uploads/2024/07/Board-of-Governors-Statement-on-Equality-Diversity-and-Inclusion-2024.pdf" TargetMode="External"/><Relationship Id="rId30" Type="http://schemas.openxmlformats.org/officeDocument/2006/relationships/hyperlink" Target="https://canvas.gsa.ac.uk/courses/293/pages/professional-development" TargetMode="External"/><Relationship Id="rId35" Type="http://schemas.openxmlformats.org/officeDocument/2006/relationships/hyperlink" Target="https://www.gov.scot/publications/student-mental-health-action-plan/" TargetMode="External"/><Relationship Id="rId43" Type="http://schemas.openxmlformats.org/officeDocument/2006/relationships/image" Target="media/image6.png"/><Relationship Id="rId48" Type="http://schemas.openxmlformats.org/officeDocument/2006/relationships/image" Target="media/image9.png"/><Relationship Id="rId56" Type="http://schemas.openxmlformats.org/officeDocument/2006/relationships/hyperlink" Target="bookmark://_Mental_Health_Awareness" TargetMode="External"/><Relationship Id="rId64" Type="http://schemas.openxmlformats.org/officeDocument/2006/relationships/hyperlink" Target="https://eur01.safelinks.protection.outlook.com/?url=https%3A%2F%2Fglasgowschoolofart.cmail19.com%2Ft%2Fr-l-tiiuxyk-botiwhut-i%2F&amp;data=05%7C02%7Cju.grant%40gsa.ac.uk%7C25e2bab993834aeac4b108dc2330d400%7C67f9795821514513bd2170cde632768b%7C0%7C0%7C638423939825915126%7CUnknown%7CTWFpbGZsb3d8eyJWIjoiMC4wLjAwMDAiLCJQIjoiV2luMzIiLCJBTiI6Ik1haWwiLCJXVCI6Mn0%3D%7C0%7C%7C%7C&amp;sdata=79hc79sA4mkrwihjBDJHFAGDikqIiwtimm2wunLf8O8%3D&amp;reserved=0" TargetMode="External"/><Relationship Id="rId69" Type="http://schemas.openxmlformats.org/officeDocument/2006/relationships/hyperlink" Target="https://gsofa.sharepoint.com/sites/intranet/Schools/EducationStrategy/Pages/Education-Strategy-2023-2027.aspx" TargetMode="Externa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www.hesa.ac.uk/innovation/records/reviews/data-futures-2022-23"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anvas.gsa.ac.uk/courses/2491/pages/digital-accessibility?module_item_id=157534" TargetMode="External"/><Relationship Id="rId25" Type="http://schemas.openxmlformats.org/officeDocument/2006/relationships/hyperlink" Target="https://gsadocuments.net/wp-content/uploads/2024/06/GSA-British-Sign-Language-Plan-Update-2024-203024.pdf" TargetMode="External"/><Relationship Id="rId33" Type="http://schemas.openxmlformats.org/officeDocument/2006/relationships/hyperlink" Target="https://canvas.gsa.ac.uk/courses/293/pages/professional-development" TargetMode="External"/><Relationship Id="rId38" Type="http://schemas.openxmlformats.org/officeDocument/2006/relationships/hyperlink" Target="https://padlet.com/jstephencran1/serving-serious-style-p7hilvyuk98dbnik" TargetMode="External"/><Relationship Id="rId46" Type="http://schemas.openxmlformats.org/officeDocument/2006/relationships/image" Target="media/image8.jpg"/><Relationship Id="rId59" Type="http://schemas.openxmlformats.org/officeDocument/2006/relationships/hyperlink" Target="https://gsofa.sharepoint.com/sites/intranet/ProfessionalSupport/HR/PublishingImages/Pages/People-Strategy/People%20Strategy%202023-2027.pdf" TargetMode="External"/><Relationship Id="rId67" Type="http://schemas.openxmlformats.org/officeDocument/2006/relationships/hyperlink" Target="https://gsadocuments.net/wp-content/uploads/2024/01/Student-Conduct-Policy-and-Misconduct-Procedure.pdf" TargetMode="External"/><Relationship Id="rId20" Type="http://schemas.openxmlformats.org/officeDocument/2006/relationships/hyperlink" Target="https://reportandsupport.gsa.ac.uk/" TargetMode="External"/><Relationship Id="rId41" Type="http://schemas.openxmlformats.org/officeDocument/2006/relationships/hyperlink" Target="https://canvas.gsa.ac.uk/courses/1572/pages/inclusive-lists?module_item_id=90237" TargetMode="External"/><Relationship Id="rId54" Type="http://schemas.openxmlformats.org/officeDocument/2006/relationships/hyperlink" Target="https://www.sfc.ac.uk/wp-content/uploads/uploadedFiles/Tackling_persistent_inequalities_together.pdf" TargetMode="External"/><Relationship Id="rId62" Type="http://schemas.openxmlformats.org/officeDocument/2006/relationships/hyperlink" Target="https://gsofa.sharepoint.com/sites/intranet/ProfessionalSupport/HR/PublishingImages/Pages/People-Strategy/People%20Strategy%202023-2027.pdf" TargetMode="External"/><Relationship Id="rId70" Type="http://schemas.openxmlformats.org/officeDocument/2006/relationships/image" Target="media/image13.png"/><Relationship Id="rId75"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gsadocuments.kinsta.cloud/?s=equality" TargetMode="External"/><Relationship Id="rId36" Type="http://schemas.openxmlformats.org/officeDocument/2006/relationships/hyperlink" Target="https://padlet.com/jstephencran1/black-history-month-h0ivafy6mmzmz18r" TargetMode="External"/><Relationship Id="rId49" Type="http://schemas.openxmlformats.org/officeDocument/2006/relationships/hyperlink" Target="https://gsa.starrezhousing.com/StarRezPortalX/57F24462/15/271/GSA_Halls_Blog-ResLife_Events" TargetMode="External"/><Relationship Id="rId57" Type="http://schemas.openxmlformats.org/officeDocument/2006/relationships/hyperlink" Target="bookmark://_Student_Mental_Health" TargetMode="External"/><Relationship Id="rId10" Type="http://schemas.openxmlformats.org/officeDocument/2006/relationships/footnotes" Target="footnotes.xml"/><Relationship Id="rId31" Type="http://schemas.openxmlformats.org/officeDocument/2006/relationships/hyperlink" Target="https://canvas.gsa.ac.uk/courses/293/pages/professional-development" TargetMode="External"/><Relationship Id="rId44" Type="http://schemas.openxmlformats.org/officeDocument/2006/relationships/hyperlink" Target="https://www.linkedin.com/posts/the-glasgow-school-of-art_new-year-card-2024-activity-7160570913317339136-i2of" TargetMode="External"/><Relationship Id="rId52" Type="http://schemas.openxmlformats.org/officeDocument/2006/relationships/image" Target="media/image11.png"/><Relationship Id="rId60" Type="http://schemas.openxmlformats.org/officeDocument/2006/relationships/hyperlink" Target="https://gsofa.sharepoint.com/sites/intranet/ProfessionalSupport/HR/PublishingImages/Pages/People-Strategy/People%20Strategy%202023-2027.pdf" TargetMode="External"/><Relationship Id="rId65" Type="http://schemas.openxmlformats.org/officeDocument/2006/relationships/hyperlink" Target="https://eur01.safelinks.protection.outlook.com/?url=https%3A%2F%2Fglasgowschoolofart.cmail19.com%2Ft%2Fr-l-tiiuxyk-botiwhut-t%2F&amp;data=05%7C02%7Cju.grant%40gsa.ac.uk%7C25e2bab993834aeac4b108dc2330d400%7C67f9795821514513bd2170cde632768b%7C0%7C0%7C638423939825908893%7CUnknown%7CTWFpbGZsb3d8eyJWIjoiMC4wLjAwMDAiLCJQIjoiV2luMzIiLCJBTiI6Ik1haWwiLCJXVCI6Mn0%3D%7C0%7C%7C%7C&amp;sdata=ziGWXJKVXk5Xj%2BU1fBBG7WAx23%2BUR1M530gX7P3ajHc%3D&amp;reserved=0"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gsadocuments.net/wp-content/uploads/2024/11/Endowment-Investment-Policy-V2.0-October-2024.pdf" TargetMode="External"/><Relationship Id="rId39" Type="http://schemas.openxmlformats.org/officeDocument/2006/relationships/hyperlink" Target="https://www.youngacademyofscotland.org.uk/our-challenges/exchange/charter-for-responsible-debate/" TargetMode="External"/><Relationship Id="rId34" Type="http://schemas.openxmlformats.org/officeDocument/2006/relationships/hyperlink" Target="https://gsofa.sharepoint.com/sites/StudentIntranet/ProfessionalSupport/StudentSupportServices/Pages/Mental-Health-Agreement.aspx" TargetMode="External"/><Relationship Id="rId50" Type="http://schemas.openxmlformats.org/officeDocument/2006/relationships/hyperlink" Target="file:///C:/Users/C.Mackintosh/AppData/Local/Microsoft/Windows/INetCache/Content.Outlook/WX0ETON5/VLG_2324.pdf" TargetMode="External"/><Relationship Id="rId55" Type="http://schemas.openxmlformats.org/officeDocument/2006/relationships/hyperlink" Target="https://www.step.ac.uk/en/what-is-step" TargetMode="External"/><Relationship Id="rId7" Type="http://schemas.openxmlformats.org/officeDocument/2006/relationships/styles" Target="styles.xml"/><Relationship Id="rId71" Type="http://schemas.openxmlformats.org/officeDocument/2006/relationships/image" Target="media/image14.jpg"/></Relationships>
</file>

<file path=word/documenttasks/documenttasks1.xml><?xml version="1.0" encoding="utf-8"?>
<t:Tasks xmlns:t="http://schemas.microsoft.com/office/tasks/2019/documenttasks" xmlns:oel="http://schemas.microsoft.com/office/2019/extlst">
  <t:Task id="{90BD2B5B-E289-43C8-B6A2-4F237DB8B9AA}">
    <t:Anchor>
      <t:Comment id="1750204991"/>
    </t:Anchor>
    <t:History>
      <t:Event id="{88B550E3-C98B-491D-9B9D-85BD073A5FB9}" time="2025-01-30T09:56:01.066Z">
        <t:Attribution userId="S::c.mackintosh@gsa.ac.uk::47eb3eb7-a14e-4caa-bbf7-139bf08e8898" userProvider="AD" userName="Mackintosh, Ceit"/>
        <t:Anchor>
          <t:Comment id="1750204991"/>
        </t:Anchor>
        <t:Create/>
      </t:Event>
      <t:Event id="{D6BFA058-DF80-4A76-8CC0-6A99F8AB301C}" time="2025-01-30T09:56:01.066Z">
        <t:Attribution userId="S::c.mackintosh@gsa.ac.uk::47eb3eb7-a14e-4caa-bbf7-139bf08e8898" userProvider="AD" userName="Mackintosh, Ceit"/>
        <t:Anchor>
          <t:Comment id="1750204991"/>
        </t:Anchor>
        <t:Assign userId="S::Ju.Grant@gsa.ac.uk::4a3819b5-277f-4a21-85ef-1c2722ca43b7" userProvider="AD" userName="Grant, Julie"/>
      </t:Event>
      <t:Event id="{02F75C52-1AEF-4F88-81C9-AD59B063D6A2}" time="2025-01-30T09:56:01.066Z">
        <t:Attribution userId="S::c.mackintosh@gsa.ac.uk::47eb3eb7-a14e-4caa-bbf7-139bf08e8898" userProvider="AD" userName="Mackintosh, Ceit"/>
        <t:Anchor>
          <t:Comment id="1750204991"/>
        </t:Anchor>
        <t:SetTitle title="@Grant, Julie i can't seem to get this link to work"/>
      </t:Event>
      <t:Event id="{446BB86A-5666-4459-AA05-5E21A9525856}" time="2025-01-30T10:15:44.019Z">
        <t:Attribution userId="S::ju.grant@gsa.ac.uk::4a3819b5-277f-4a21-85ef-1c2722ca43b7" userProvider="AD" userName="Grant, Jul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Cover Page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9d3c992-d6f7-4b94-a703-0bbed2b0f8a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8FE7FFBAA40FA45A765E4E397FB79F0" ma:contentTypeVersion="13" ma:contentTypeDescription="Create a new document." ma:contentTypeScope="" ma:versionID="e286cb4dd728d7ceaf1b577d76527312">
  <xsd:schema xmlns:xsd="http://www.w3.org/2001/XMLSchema" xmlns:xs="http://www.w3.org/2001/XMLSchema" xmlns:p="http://schemas.microsoft.com/office/2006/metadata/properties" xmlns:ns3="b9d3c992-d6f7-4b94-a703-0bbed2b0f8a1" xmlns:ns4="98d310d3-2e6a-4401-a5ec-9524e4c16e26" targetNamespace="http://schemas.microsoft.com/office/2006/metadata/properties" ma:root="true" ma:fieldsID="4cb5d2d7a2c321edef7c70de35dc4e7b" ns3:_="" ns4:_="">
    <xsd:import namespace="b9d3c992-d6f7-4b94-a703-0bbed2b0f8a1"/>
    <xsd:import namespace="98d310d3-2e6a-4401-a5ec-9524e4c16e26"/>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3c992-d6f7-4b94-a703-0bbed2b0f8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310d3-2e6a-4401-a5ec-9524e4c16e2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637DB8-A7D2-416E-BC2E-B4BDE1EE8691}">
  <ds:schemaRefs>
    <ds:schemaRef ds:uri="http://schemas.microsoft.com/sharepoint/v3/contenttype/forms"/>
  </ds:schemaRefs>
</ds:datastoreItem>
</file>

<file path=customXml/itemProps3.xml><?xml version="1.0" encoding="utf-8"?>
<ds:datastoreItem xmlns:ds="http://schemas.openxmlformats.org/officeDocument/2006/customXml" ds:itemID="{9B9F2067-C69C-4E91-85C4-EDB3D912CD1D}">
  <ds:schemaRefs>
    <ds:schemaRef ds:uri="http://schemas.microsoft.com/office/2006/metadata/properties"/>
    <ds:schemaRef ds:uri="http://schemas.microsoft.com/office/infopath/2007/PartnerControls"/>
    <ds:schemaRef ds:uri="b9d3c992-d6f7-4b94-a703-0bbed2b0f8a1"/>
  </ds:schemaRefs>
</ds:datastoreItem>
</file>

<file path=customXml/itemProps4.xml><?xml version="1.0" encoding="utf-8"?>
<ds:datastoreItem xmlns:ds="http://schemas.openxmlformats.org/officeDocument/2006/customXml" ds:itemID="{97CC5450-1AA6-4E65-9CF5-733063C50E67}">
  <ds:schemaRefs>
    <ds:schemaRef ds:uri="http://schemas.openxmlformats.org/officeDocument/2006/bibliography"/>
  </ds:schemaRefs>
</ds:datastoreItem>
</file>

<file path=customXml/itemProps5.xml><?xml version="1.0" encoding="utf-8"?>
<ds:datastoreItem xmlns:ds="http://schemas.openxmlformats.org/officeDocument/2006/customXml" ds:itemID="{E049581B-218D-49A6-969A-985145996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3c992-d6f7-4b94-a703-0bbed2b0f8a1"/>
    <ds:schemaRef ds:uri="98d310d3-2e6a-4401-a5ec-9524e4c16e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56</Pages>
  <Words>13845</Words>
  <Characters>78917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Cover Page</vt:lpstr>
    </vt:vector>
  </TitlesOfParts>
  <Company/>
  <LinksUpToDate>false</LinksUpToDate>
  <CharactersWithSpaces>92577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Cover Page</dc:subject>
  <dc:creator>Cover Page</dc:creator>
  <cp:keywords/>
  <dc:description/>
  <cp:lastModifiedBy>Mackintosh, Ceit</cp:lastModifiedBy>
  <cp:revision>14</cp:revision>
  <dcterms:created xsi:type="dcterms:W3CDTF">2025-04-28T14:46:00Z</dcterms:created>
  <dcterms:modified xsi:type="dcterms:W3CDTF">2025-04-28T15:07:00Z</dcterms:modified>
  <cp:category>Cover Page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0x01010038FE7FFBAA40FA45A765E4E397FB79F0</vt:lpwstr>
  </property>
</Properties>
</file>